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B59AE" w14:textId="3198C0CC" w:rsidR="00123342" w:rsidRDefault="00240E82" w:rsidP="00AE4355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4"/>
        </w:rPr>
      </w:pPr>
      <w:bookmarkStart w:id="0" w:name="_GoBack"/>
      <w:r>
        <w:rPr>
          <w:rFonts w:ascii="Arial" w:hAnsi="Arial" w:cs="Arial"/>
          <w:b/>
          <w:bCs/>
          <w:sz w:val="36"/>
          <w:szCs w:val="24"/>
        </w:rPr>
        <w:t>Tamron anuncia desenvolvimento de três nova</w:t>
      </w:r>
      <w:r w:rsidR="000E7A4D">
        <w:rPr>
          <w:rFonts w:ascii="Arial" w:hAnsi="Arial" w:cs="Arial"/>
          <w:b/>
          <w:bCs/>
          <w:sz w:val="36"/>
          <w:szCs w:val="24"/>
        </w:rPr>
        <w:t>s</w:t>
      </w:r>
      <w:r>
        <w:rPr>
          <w:rFonts w:ascii="Arial" w:hAnsi="Arial" w:cs="Arial"/>
          <w:b/>
          <w:bCs/>
          <w:sz w:val="36"/>
          <w:szCs w:val="24"/>
        </w:rPr>
        <w:t xml:space="preserve"> objetivas – duas para DSLRs full-frame e uma para câmaras mirrorless full-frame</w:t>
      </w:r>
    </w:p>
    <w:bookmarkEnd w:id="0"/>
    <w:p w14:paraId="1427A939" w14:textId="6FB50875" w:rsidR="0050554B" w:rsidRPr="00AE4355" w:rsidRDefault="0050554B" w:rsidP="00AE4355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4"/>
        </w:rPr>
      </w:pPr>
    </w:p>
    <w:p w14:paraId="3AF7DAB2" w14:textId="0F16B7C8" w:rsidR="00240E82" w:rsidRDefault="00E1062D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Lisboa, </w:t>
      </w:r>
      <w:r w:rsidR="0074319F">
        <w:rPr>
          <w:rFonts w:ascii="Arial" w:hAnsi="Arial" w:cs="Arial"/>
          <w:b/>
          <w:bCs/>
          <w:szCs w:val="24"/>
        </w:rPr>
        <w:t>xx</w:t>
      </w:r>
      <w:r w:rsidR="00D90118">
        <w:rPr>
          <w:rFonts w:ascii="Arial" w:hAnsi="Arial" w:cs="Arial"/>
          <w:b/>
          <w:bCs/>
          <w:szCs w:val="24"/>
        </w:rPr>
        <w:t xml:space="preserve"> de </w:t>
      </w:r>
      <w:r w:rsidR="0074319F">
        <w:rPr>
          <w:rFonts w:ascii="Arial" w:hAnsi="Arial" w:cs="Arial"/>
          <w:b/>
          <w:bCs/>
          <w:szCs w:val="24"/>
        </w:rPr>
        <w:t>fevereiro</w:t>
      </w:r>
      <w:r w:rsidR="00E80879">
        <w:rPr>
          <w:rFonts w:ascii="Arial" w:hAnsi="Arial" w:cs="Arial"/>
          <w:b/>
          <w:bCs/>
          <w:szCs w:val="24"/>
        </w:rPr>
        <w:t xml:space="preserve"> de</w:t>
      </w:r>
      <w:r w:rsidR="00D90118">
        <w:rPr>
          <w:rFonts w:ascii="Arial" w:hAnsi="Arial" w:cs="Arial"/>
          <w:b/>
          <w:bCs/>
          <w:szCs w:val="24"/>
        </w:rPr>
        <w:t xml:space="preserve"> 201</w:t>
      </w:r>
      <w:r w:rsidR="0074319F">
        <w:rPr>
          <w:rFonts w:ascii="Arial" w:hAnsi="Arial" w:cs="Arial"/>
          <w:b/>
          <w:bCs/>
          <w:szCs w:val="24"/>
        </w:rPr>
        <w:t>9</w:t>
      </w:r>
      <w:r w:rsidR="00D90118" w:rsidRPr="00555B14">
        <w:rPr>
          <w:rFonts w:ascii="Arial" w:hAnsi="Arial" w:cs="Arial"/>
          <w:bCs/>
          <w:szCs w:val="24"/>
        </w:rPr>
        <w:t xml:space="preserve"> </w:t>
      </w:r>
      <w:r w:rsidR="00E80879">
        <w:rPr>
          <w:rFonts w:ascii="Arial" w:hAnsi="Arial" w:cs="Arial"/>
          <w:bCs/>
          <w:szCs w:val="24"/>
        </w:rPr>
        <w:t xml:space="preserve">– </w:t>
      </w:r>
      <w:r w:rsidR="00D90118">
        <w:rPr>
          <w:rFonts w:ascii="Arial" w:hAnsi="Arial" w:cs="Arial"/>
          <w:bCs/>
          <w:szCs w:val="24"/>
        </w:rPr>
        <w:t>A</w:t>
      </w:r>
      <w:r w:rsidR="00D90118" w:rsidRPr="00581480">
        <w:rPr>
          <w:rFonts w:ascii="Arial" w:hAnsi="Arial" w:cs="Arial"/>
          <w:bCs/>
          <w:szCs w:val="24"/>
        </w:rPr>
        <w:t xml:space="preserve"> </w:t>
      </w:r>
      <w:r w:rsidR="00D90118">
        <w:rPr>
          <w:rFonts w:ascii="Arial" w:hAnsi="Arial" w:cs="Arial"/>
          <w:bCs/>
          <w:szCs w:val="24"/>
        </w:rPr>
        <w:t>Tamron Co., Ltd., fabricante líder de óticas para múltiplas aplicações,</w:t>
      </w:r>
      <w:r w:rsidR="00123342">
        <w:rPr>
          <w:rFonts w:ascii="Arial" w:hAnsi="Arial" w:cs="Arial"/>
          <w:bCs/>
          <w:szCs w:val="24"/>
        </w:rPr>
        <w:t xml:space="preserve"> </w:t>
      </w:r>
      <w:r w:rsidR="00240E82">
        <w:rPr>
          <w:rFonts w:ascii="Arial" w:hAnsi="Arial" w:cs="Arial"/>
          <w:bCs/>
          <w:szCs w:val="24"/>
        </w:rPr>
        <w:t xml:space="preserve">anuncia o desenvolvimento de duas novas objetivas </w:t>
      </w:r>
      <w:r w:rsidR="00976724">
        <w:rPr>
          <w:rFonts w:ascii="Arial" w:hAnsi="Arial" w:cs="Arial"/>
          <w:bCs/>
          <w:szCs w:val="24"/>
        </w:rPr>
        <w:t xml:space="preserve">para câmaras DSLR full-frame – a objetiva zoom 35-150mm </w:t>
      </w:r>
      <w:r w:rsidR="00976724" w:rsidRPr="00976724">
        <w:rPr>
          <w:rFonts w:ascii="Arial" w:hAnsi="Arial" w:cs="Arial"/>
          <w:bCs/>
          <w:szCs w:val="24"/>
        </w:rPr>
        <w:t>F/2.8-4 Di VC OSD (Model</w:t>
      </w:r>
      <w:r w:rsidR="00976724">
        <w:rPr>
          <w:rFonts w:ascii="Arial" w:hAnsi="Arial" w:cs="Arial"/>
          <w:bCs/>
          <w:szCs w:val="24"/>
        </w:rPr>
        <w:t>o</w:t>
      </w:r>
      <w:r w:rsidR="00976724" w:rsidRPr="00976724">
        <w:rPr>
          <w:rFonts w:ascii="Arial" w:hAnsi="Arial" w:cs="Arial"/>
          <w:bCs/>
          <w:szCs w:val="24"/>
        </w:rPr>
        <w:t xml:space="preserve"> A043)</w:t>
      </w:r>
      <w:r w:rsidR="00976724">
        <w:rPr>
          <w:rFonts w:ascii="Arial" w:hAnsi="Arial" w:cs="Arial"/>
          <w:bCs/>
          <w:szCs w:val="24"/>
        </w:rPr>
        <w:t xml:space="preserve"> e a objetiva fixa </w:t>
      </w:r>
      <w:r w:rsidR="00976724" w:rsidRPr="00976724">
        <w:rPr>
          <w:rFonts w:ascii="Arial" w:hAnsi="Arial" w:cs="Arial"/>
          <w:bCs/>
          <w:szCs w:val="24"/>
        </w:rPr>
        <w:t>SP 35mm F/1.4 Di USD (Model</w:t>
      </w:r>
      <w:r w:rsidR="00976724">
        <w:rPr>
          <w:rFonts w:ascii="Arial" w:hAnsi="Arial" w:cs="Arial"/>
          <w:bCs/>
          <w:szCs w:val="24"/>
        </w:rPr>
        <w:t>o</w:t>
      </w:r>
      <w:r w:rsidR="00976724" w:rsidRPr="00976724">
        <w:rPr>
          <w:rFonts w:ascii="Arial" w:hAnsi="Arial" w:cs="Arial"/>
          <w:bCs/>
          <w:szCs w:val="24"/>
        </w:rPr>
        <w:t xml:space="preserve"> F045)</w:t>
      </w:r>
      <w:r w:rsidR="00976724">
        <w:rPr>
          <w:rFonts w:ascii="Arial" w:hAnsi="Arial" w:cs="Arial"/>
          <w:bCs/>
          <w:szCs w:val="24"/>
        </w:rPr>
        <w:t xml:space="preserve">; e a objetiva zoom ultra </w:t>
      </w:r>
      <w:r w:rsidR="00E973BD">
        <w:rPr>
          <w:rFonts w:ascii="Arial" w:hAnsi="Arial" w:cs="Arial"/>
          <w:bCs/>
          <w:szCs w:val="24"/>
        </w:rPr>
        <w:t>grande-angular</w:t>
      </w:r>
      <w:r w:rsidR="00976724">
        <w:rPr>
          <w:rFonts w:ascii="Arial" w:hAnsi="Arial" w:cs="Arial"/>
          <w:bCs/>
          <w:szCs w:val="24"/>
        </w:rPr>
        <w:t xml:space="preserve"> de alta velocidade para câmaras mirrorless full-frame Sony E – a </w:t>
      </w:r>
      <w:r w:rsidR="00976724" w:rsidRPr="00976724">
        <w:rPr>
          <w:rFonts w:ascii="Arial" w:hAnsi="Arial" w:cs="Arial"/>
          <w:bCs/>
          <w:szCs w:val="24"/>
        </w:rPr>
        <w:t>17-28mm F/2.8 Di III RXD (Model</w:t>
      </w:r>
      <w:r w:rsidR="00F828BA">
        <w:rPr>
          <w:rFonts w:ascii="Arial" w:hAnsi="Arial" w:cs="Arial"/>
          <w:bCs/>
          <w:szCs w:val="24"/>
        </w:rPr>
        <w:t>o</w:t>
      </w:r>
      <w:r w:rsidR="00976724" w:rsidRPr="00976724">
        <w:rPr>
          <w:rFonts w:ascii="Arial" w:hAnsi="Arial" w:cs="Arial"/>
          <w:bCs/>
          <w:szCs w:val="24"/>
        </w:rPr>
        <w:t xml:space="preserve"> A046).</w:t>
      </w:r>
    </w:p>
    <w:p w14:paraId="708BFAE9" w14:textId="35A73F29" w:rsidR="007C2889" w:rsidRDefault="007C2889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 Tamron irá revelar estas novas objetivas no CP+ 2019, um dos principais eventos no mundo dedicados </w:t>
      </w:r>
      <w:r w:rsidR="003353B3">
        <w:rPr>
          <w:rFonts w:ascii="Arial" w:hAnsi="Arial" w:cs="Arial"/>
          <w:bCs/>
          <w:szCs w:val="24"/>
        </w:rPr>
        <w:t xml:space="preserve">à câmara e fotografia, entre 28 de fevereiro e 3 de março, 2019, no </w:t>
      </w:r>
      <w:r w:rsidR="003353B3" w:rsidRPr="003353B3">
        <w:rPr>
          <w:rFonts w:ascii="Arial" w:hAnsi="Arial" w:cs="Arial"/>
          <w:bCs/>
          <w:szCs w:val="24"/>
        </w:rPr>
        <w:t>Pacifico Yokohama</w:t>
      </w:r>
      <w:r w:rsidR="003353B3">
        <w:rPr>
          <w:rFonts w:ascii="Arial" w:hAnsi="Arial" w:cs="Arial"/>
          <w:bCs/>
          <w:szCs w:val="24"/>
        </w:rPr>
        <w:t>.</w:t>
      </w:r>
    </w:p>
    <w:p w14:paraId="6C2EE9E6" w14:textId="596A61F2" w:rsidR="001C492C" w:rsidRPr="001C492C" w:rsidRDefault="001C492C" w:rsidP="00123342">
      <w:pPr>
        <w:spacing w:before="100" w:beforeAutospacing="1" w:after="100" w:afterAutospacing="1"/>
        <w:rPr>
          <w:rFonts w:ascii="Arial" w:hAnsi="Arial" w:cs="Arial"/>
          <w:bCs/>
          <w:szCs w:val="24"/>
          <w:u w:val="single"/>
        </w:rPr>
      </w:pPr>
      <w:r w:rsidRPr="001C492C">
        <w:rPr>
          <w:rFonts w:ascii="Arial" w:hAnsi="Arial" w:cs="Arial"/>
          <w:b/>
          <w:bCs/>
          <w:szCs w:val="24"/>
        </w:rPr>
        <w:t>35-150mm F/2.8-4 Di VC OSD (Modelo A043)</w:t>
      </w:r>
      <w:r>
        <w:rPr>
          <w:rFonts w:ascii="Arial" w:hAnsi="Arial" w:cs="Arial"/>
          <w:b/>
          <w:bCs/>
          <w:szCs w:val="24"/>
        </w:rPr>
        <w:br/>
      </w:r>
      <w:r w:rsidRPr="001C492C">
        <w:rPr>
          <w:rFonts w:ascii="Arial" w:hAnsi="Arial" w:cs="Arial"/>
          <w:bCs/>
          <w:szCs w:val="24"/>
          <w:u w:val="single"/>
        </w:rPr>
        <w:t xml:space="preserve">Objetiva zoom rápida e compacta para retrato </w:t>
      </w:r>
    </w:p>
    <w:p w14:paraId="7BE12775" w14:textId="71C45225" w:rsidR="003353B3" w:rsidRDefault="003353B3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 novo </w:t>
      </w:r>
      <w:r w:rsidR="00E973BD">
        <w:rPr>
          <w:rFonts w:ascii="Arial" w:hAnsi="Arial" w:cs="Arial"/>
          <w:bCs/>
          <w:szCs w:val="24"/>
        </w:rPr>
        <w:t xml:space="preserve">e </w:t>
      </w:r>
      <w:r>
        <w:rPr>
          <w:rFonts w:ascii="Arial" w:hAnsi="Arial" w:cs="Arial"/>
          <w:bCs/>
          <w:szCs w:val="24"/>
        </w:rPr>
        <w:t xml:space="preserve">compacto Modelo A043 destina-se a um manuseio ágil e transporte fácil, e inclui um zoom que se expande entre </w:t>
      </w:r>
      <w:proofErr w:type="gramStart"/>
      <w:r>
        <w:rPr>
          <w:rFonts w:ascii="Arial" w:hAnsi="Arial" w:cs="Arial"/>
          <w:bCs/>
          <w:szCs w:val="24"/>
        </w:rPr>
        <w:t>35mm</w:t>
      </w:r>
      <w:proofErr w:type="gramEnd"/>
      <w:r>
        <w:rPr>
          <w:rFonts w:ascii="Arial" w:hAnsi="Arial" w:cs="Arial"/>
          <w:bCs/>
          <w:szCs w:val="24"/>
        </w:rPr>
        <w:t xml:space="preserve"> até 150mm, incorporando uma distância focal de 85mm (habitualmente considerada a melhor para retrato). A objetiva oferece uma abertura rápida F/2.8 </w:t>
      </w:r>
      <w:r w:rsidR="004D5152">
        <w:rPr>
          <w:rFonts w:ascii="Arial" w:hAnsi="Arial" w:cs="Arial"/>
          <w:bCs/>
          <w:szCs w:val="24"/>
        </w:rPr>
        <w:t xml:space="preserve">em </w:t>
      </w:r>
      <w:r w:rsidR="00E973BD">
        <w:rPr>
          <w:rFonts w:ascii="Arial" w:hAnsi="Arial" w:cs="Arial"/>
          <w:bCs/>
          <w:szCs w:val="24"/>
        </w:rPr>
        <w:t>grande-angular</w:t>
      </w:r>
      <w:r>
        <w:rPr>
          <w:rFonts w:ascii="Arial" w:hAnsi="Arial" w:cs="Arial"/>
          <w:bCs/>
          <w:szCs w:val="24"/>
        </w:rPr>
        <w:t xml:space="preserve"> sem perder uma abertura luminosa F/4 no </w:t>
      </w:r>
      <w:r w:rsidR="004D5152">
        <w:rPr>
          <w:rFonts w:ascii="Arial" w:hAnsi="Arial" w:cs="Arial"/>
          <w:bCs/>
          <w:szCs w:val="24"/>
        </w:rPr>
        <w:t xml:space="preserve">extremo </w:t>
      </w:r>
      <w:r>
        <w:rPr>
          <w:rFonts w:ascii="Arial" w:hAnsi="Arial" w:cs="Arial"/>
          <w:bCs/>
          <w:szCs w:val="24"/>
        </w:rPr>
        <w:t>tele.</w:t>
      </w:r>
      <w:r w:rsidR="001C492C">
        <w:rPr>
          <w:rFonts w:ascii="Arial" w:hAnsi="Arial" w:cs="Arial"/>
          <w:bCs/>
          <w:szCs w:val="24"/>
        </w:rPr>
        <w:t xml:space="preserve"> Para focagem </w:t>
      </w:r>
      <w:r w:rsidR="00E973BD">
        <w:rPr>
          <w:rFonts w:ascii="Arial" w:hAnsi="Arial" w:cs="Arial"/>
          <w:bCs/>
          <w:szCs w:val="24"/>
        </w:rPr>
        <w:t>próxima do objeto</w:t>
      </w:r>
      <w:r w:rsidR="001C492C">
        <w:rPr>
          <w:rFonts w:ascii="Arial" w:hAnsi="Arial" w:cs="Arial"/>
          <w:bCs/>
          <w:szCs w:val="24"/>
        </w:rPr>
        <w:t>, a distância mínima é de 0,45m em todo o alcance do zoom.</w:t>
      </w:r>
    </w:p>
    <w:p w14:paraId="424E3CAB" w14:textId="27EA242D" w:rsidR="00240E82" w:rsidRPr="001C492C" w:rsidRDefault="001C492C" w:rsidP="00123342">
      <w:pPr>
        <w:spacing w:before="100" w:beforeAutospacing="1" w:after="100" w:afterAutospacing="1"/>
        <w:rPr>
          <w:rFonts w:ascii="Arial" w:hAnsi="Arial" w:cs="Arial"/>
          <w:bCs/>
          <w:szCs w:val="24"/>
          <w:u w:val="single"/>
        </w:rPr>
      </w:pPr>
      <w:r w:rsidRPr="001C492C">
        <w:rPr>
          <w:rFonts w:ascii="Arial" w:hAnsi="Arial" w:cs="Arial"/>
          <w:b/>
          <w:bCs/>
          <w:szCs w:val="24"/>
        </w:rPr>
        <w:t xml:space="preserve">SP </w:t>
      </w:r>
      <w:proofErr w:type="gramStart"/>
      <w:r w:rsidRPr="001C492C">
        <w:rPr>
          <w:rFonts w:ascii="Arial" w:hAnsi="Arial" w:cs="Arial"/>
          <w:b/>
          <w:bCs/>
          <w:szCs w:val="24"/>
        </w:rPr>
        <w:t>35mm</w:t>
      </w:r>
      <w:proofErr w:type="gramEnd"/>
      <w:r w:rsidRPr="001C492C">
        <w:rPr>
          <w:rFonts w:ascii="Arial" w:hAnsi="Arial" w:cs="Arial"/>
          <w:b/>
          <w:bCs/>
          <w:szCs w:val="24"/>
        </w:rPr>
        <w:t xml:space="preserve"> F/1.4 Di USD (Modelo F045)</w:t>
      </w:r>
      <w:r>
        <w:rPr>
          <w:rFonts w:ascii="Arial" w:hAnsi="Arial" w:cs="Arial"/>
          <w:b/>
          <w:bCs/>
          <w:szCs w:val="24"/>
        </w:rPr>
        <w:br/>
      </w:r>
      <w:r w:rsidRPr="001C492C">
        <w:rPr>
          <w:rFonts w:ascii="Arial" w:hAnsi="Arial" w:cs="Arial"/>
          <w:bCs/>
          <w:szCs w:val="24"/>
          <w:u w:val="single"/>
        </w:rPr>
        <w:t xml:space="preserve">Objetiva fixa </w:t>
      </w:r>
      <w:r w:rsidR="00E973BD">
        <w:rPr>
          <w:rFonts w:ascii="Arial" w:hAnsi="Arial" w:cs="Arial"/>
          <w:bCs/>
          <w:szCs w:val="24"/>
          <w:u w:val="single"/>
        </w:rPr>
        <w:t xml:space="preserve">que </w:t>
      </w:r>
      <w:r w:rsidRPr="001C492C">
        <w:rPr>
          <w:rFonts w:ascii="Arial" w:hAnsi="Arial" w:cs="Arial"/>
          <w:bCs/>
          <w:szCs w:val="24"/>
          <w:u w:val="single"/>
        </w:rPr>
        <w:t>encarna toda a tecnologia ótica e mestria da Tamron</w:t>
      </w:r>
    </w:p>
    <w:p w14:paraId="6E29DF8D" w14:textId="77777777" w:rsidR="008E5971" w:rsidRDefault="00F71575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 qualidade de imagem de alta resolução sem precedentes e </w:t>
      </w:r>
      <w:r w:rsidRPr="004D5152">
        <w:rPr>
          <w:rFonts w:ascii="Arial" w:hAnsi="Arial" w:cs="Arial"/>
          <w:bCs/>
          <w:i/>
          <w:szCs w:val="24"/>
        </w:rPr>
        <w:t>bokeh</w:t>
      </w:r>
      <w:r>
        <w:rPr>
          <w:rFonts w:ascii="Arial" w:hAnsi="Arial" w:cs="Arial"/>
          <w:bCs/>
          <w:szCs w:val="24"/>
        </w:rPr>
        <w:t xml:space="preserve"> de fundo atraente do Modelo F045 permite aos fotógrafos capturar qualquer cena com um detalhe minucioso. O corpo da objetiva foi desenvolvido com vista à operabilidade e durabilidade máximas, com um foco permanente nas necessidades dos fotógrafos.</w:t>
      </w:r>
    </w:p>
    <w:p w14:paraId="2213C258" w14:textId="65F213B8" w:rsidR="001C492C" w:rsidRDefault="00F71575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Esta objetiva está equipada com uma abertura rápida F/1.4</w:t>
      </w:r>
      <w:r w:rsidR="008E5971">
        <w:rPr>
          <w:rFonts w:ascii="Arial" w:hAnsi="Arial" w:cs="Arial"/>
          <w:bCs/>
          <w:szCs w:val="24"/>
        </w:rPr>
        <w:t xml:space="preserve"> e funcionalidade AF de alta velocidade e alta precisão que oferece uma fiabilidade excecional, além de outras funcionalidades para maior conveniência de utilização. É indicada para praticamente todos os géneros da fotografia, incluindo fotojornalismo, paisagem, desporto, vida de rua, casamentos e família.</w:t>
      </w:r>
    </w:p>
    <w:p w14:paraId="12EB642C" w14:textId="7EF27692" w:rsidR="00A46FD4" w:rsidRPr="00F828BA" w:rsidRDefault="00F828BA" w:rsidP="00123342">
      <w:pPr>
        <w:spacing w:before="100" w:beforeAutospacing="1" w:after="100" w:afterAutospacing="1"/>
        <w:rPr>
          <w:rFonts w:ascii="Arial" w:hAnsi="Arial" w:cs="Arial"/>
          <w:bCs/>
          <w:szCs w:val="24"/>
          <w:u w:val="single"/>
        </w:rPr>
      </w:pPr>
      <w:r w:rsidRPr="00F828BA">
        <w:rPr>
          <w:rFonts w:ascii="Arial" w:hAnsi="Arial" w:cs="Arial"/>
          <w:b/>
          <w:bCs/>
          <w:szCs w:val="24"/>
        </w:rPr>
        <w:lastRenderedPageBreak/>
        <w:t>17-28mm F/2.8 Di III RXD (Model A046)</w:t>
      </w:r>
      <w:r w:rsidRPr="00F828BA">
        <w:rPr>
          <w:rFonts w:ascii="Arial" w:hAnsi="Arial" w:cs="Arial"/>
          <w:b/>
          <w:bCs/>
          <w:szCs w:val="24"/>
        </w:rPr>
        <w:br/>
      </w:r>
      <w:r w:rsidRPr="00F828BA">
        <w:rPr>
          <w:rFonts w:ascii="Arial" w:hAnsi="Arial" w:cs="Arial"/>
          <w:bCs/>
          <w:szCs w:val="24"/>
          <w:u w:val="single"/>
        </w:rPr>
        <w:t xml:space="preserve">Objetiva zoom ultra </w:t>
      </w:r>
      <w:r w:rsidR="00E973BD">
        <w:rPr>
          <w:rFonts w:ascii="Arial" w:hAnsi="Arial" w:cs="Arial"/>
          <w:bCs/>
          <w:szCs w:val="24"/>
          <w:u w:val="single"/>
        </w:rPr>
        <w:t>grande-angular</w:t>
      </w:r>
      <w:r w:rsidRPr="00F828BA">
        <w:rPr>
          <w:rFonts w:ascii="Arial" w:hAnsi="Arial" w:cs="Arial"/>
          <w:bCs/>
          <w:szCs w:val="24"/>
          <w:u w:val="single"/>
        </w:rPr>
        <w:t xml:space="preserve"> de alta velocidade para câmaras Sony E</w:t>
      </w:r>
    </w:p>
    <w:p w14:paraId="0CA220DE" w14:textId="18B53172" w:rsidR="00F828BA" w:rsidRDefault="00E33D98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 Modelo A046 alcança um diâmetro incrivelmente retraído para uma objetiva zoom ultra </w:t>
      </w:r>
      <w:r w:rsidR="00E973BD">
        <w:rPr>
          <w:rFonts w:ascii="Arial" w:hAnsi="Arial" w:cs="Arial"/>
          <w:bCs/>
          <w:szCs w:val="24"/>
        </w:rPr>
        <w:t>grande-angular</w:t>
      </w:r>
      <w:r>
        <w:rPr>
          <w:rFonts w:ascii="Arial" w:hAnsi="Arial" w:cs="Arial"/>
          <w:bCs/>
          <w:szCs w:val="24"/>
        </w:rPr>
        <w:t xml:space="preserve"> de alta velocidade, como testemunhado pelo modesto tamanho de filtro de 67mm. O seu peso</w:t>
      </w:r>
      <w:r w:rsidR="00E973BD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 xml:space="preserve">leve sem </w:t>
      </w:r>
      <w:proofErr w:type="gramStart"/>
      <w:r>
        <w:rPr>
          <w:rFonts w:ascii="Arial" w:hAnsi="Arial" w:cs="Arial"/>
          <w:bCs/>
          <w:szCs w:val="24"/>
        </w:rPr>
        <w:t>precedentes e tamanho compacto</w:t>
      </w:r>
      <w:proofErr w:type="gramEnd"/>
      <w:r>
        <w:rPr>
          <w:rFonts w:ascii="Arial" w:hAnsi="Arial" w:cs="Arial"/>
          <w:bCs/>
          <w:szCs w:val="24"/>
        </w:rPr>
        <w:t xml:space="preserve"> oferece</w:t>
      </w:r>
      <w:r w:rsidR="00E973BD">
        <w:rPr>
          <w:rFonts w:ascii="Arial" w:hAnsi="Arial" w:cs="Arial"/>
          <w:bCs/>
          <w:szCs w:val="24"/>
        </w:rPr>
        <w:t>m</w:t>
      </w:r>
      <w:r>
        <w:rPr>
          <w:rFonts w:ascii="Arial" w:hAnsi="Arial" w:cs="Arial"/>
          <w:bCs/>
          <w:szCs w:val="24"/>
        </w:rPr>
        <w:t xml:space="preserve"> um excelente equilíbrio quando </w:t>
      </w:r>
      <w:r w:rsidR="00E973BD">
        <w:rPr>
          <w:rFonts w:ascii="Arial" w:hAnsi="Arial" w:cs="Arial"/>
          <w:bCs/>
          <w:szCs w:val="24"/>
        </w:rPr>
        <w:t>combinada</w:t>
      </w:r>
      <w:r>
        <w:rPr>
          <w:rFonts w:ascii="Arial" w:hAnsi="Arial" w:cs="Arial"/>
          <w:bCs/>
          <w:szCs w:val="24"/>
        </w:rPr>
        <w:t xml:space="preserve"> com uma câmara mirrorless full-frame, tornando-a fácil de transportar e permitindo que se adeque a uma vasta gama de condições fotográficas. O Modelo A046 oferece uma abertura rápida F/2.8 em tod</w:t>
      </w:r>
      <w:r w:rsidR="004D5152">
        <w:rPr>
          <w:rFonts w:ascii="Arial" w:hAnsi="Arial" w:cs="Arial"/>
          <w:bCs/>
          <w:szCs w:val="24"/>
        </w:rPr>
        <w:t xml:space="preserve">a gama </w:t>
      </w:r>
      <w:r>
        <w:rPr>
          <w:rFonts w:ascii="Arial" w:hAnsi="Arial" w:cs="Arial"/>
          <w:bCs/>
          <w:szCs w:val="24"/>
        </w:rPr>
        <w:t>do zoom</w:t>
      </w:r>
      <w:r w:rsidR="00730F7C">
        <w:rPr>
          <w:rFonts w:ascii="Arial" w:hAnsi="Arial" w:cs="Arial"/>
          <w:bCs/>
          <w:szCs w:val="24"/>
        </w:rPr>
        <w:t xml:space="preserve"> e oferece alta resolução e contra</w:t>
      </w:r>
      <w:r w:rsidR="00E973BD">
        <w:rPr>
          <w:rFonts w:ascii="Arial" w:hAnsi="Arial" w:cs="Arial"/>
          <w:bCs/>
          <w:szCs w:val="24"/>
        </w:rPr>
        <w:t>s</w:t>
      </w:r>
      <w:r w:rsidR="00730F7C">
        <w:rPr>
          <w:rFonts w:ascii="Arial" w:hAnsi="Arial" w:cs="Arial"/>
          <w:bCs/>
          <w:szCs w:val="24"/>
        </w:rPr>
        <w:t xml:space="preserve">te de </w:t>
      </w:r>
      <w:r w:rsidR="004D5152">
        <w:rPr>
          <w:rFonts w:ascii="Arial" w:hAnsi="Arial" w:cs="Arial"/>
          <w:bCs/>
          <w:szCs w:val="24"/>
        </w:rPr>
        <w:t xml:space="preserve">extremo </w:t>
      </w:r>
      <w:r w:rsidR="00730F7C">
        <w:rPr>
          <w:rFonts w:ascii="Arial" w:hAnsi="Arial" w:cs="Arial"/>
          <w:bCs/>
          <w:szCs w:val="24"/>
        </w:rPr>
        <w:t xml:space="preserve">a </w:t>
      </w:r>
      <w:r w:rsidR="004D5152">
        <w:rPr>
          <w:rFonts w:ascii="Arial" w:hAnsi="Arial" w:cs="Arial"/>
          <w:bCs/>
          <w:szCs w:val="24"/>
        </w:rPr>
        <w:t>extremo</w:t>
      </w:r>
      <w:r w:rsidR="00730F7C">
        <w:rPr>
          <w:rFonts w:ascii="Arial" w:hAnsi="Arial" w:cs="Arial"/>
          <w:bCs/>
          <w:szCs w:val="24"/>
        </w:rPr>
        <w:t xml:space="preserve">. A combinação da distância focal ultra </w:t>
      </w:r>
      <w:r w:rsidR="00E973BD">
        <w:rPr>
          <w:rFonts w:ascii="Arial" w:hAnsi="Arial" w:cs="Arial"/>
          <w:bCs/>
          <w:szCs w:val="24"/>
        </w:rPr>
        <w:t>grande-angular</w:t>
      </w:r>
      <w:r w:rsidR="00730F7C">
        <w:rPr>
          <w:rFonts w:ascii="Arial" w:hAnsi="Arial" w:cs="Arial"/>
          <w:bCs/>
          <w:szCs w:val="24"/>
        </w:rPr>
        <w:t xml:space="preserve">, abertura constante F/2.8 e uma distância mínima do objeto de 0,19m no </w:t>
      </w:r>
      <w:r w:rsidR="004D5152">
        <w:rPr>
          <w:rFonts w:ascii="Arial" w:hAnsi="Arial" w:cs="Arial"/>
          <w:bCs/>
          <w:szCs w:val="24"/>
        </w:rPr>
        <w:t>extremo</w:t>
      </w:r>
      <w:r w:rsidR="00730F7C">
        <w:rPr>
          <w:rFonts w:ascii="Arial" w:hAnsi="Arial" w:cs="Arial"/>
          <w:bCs/>
          <w:szCs w:val="24"/>
        </w:rPr>
        <w:t xml:space="preserve"> </w:t>
      </w:r>
      <w:r w:rsidR="00E973BD">
        <w:rPr>
          <w:rFonts w:ascii="Arial" w:hAnsi="Arial" w:cs="Arial"/>
          <w:bCs/>
          <w:szCs w:val="24"/>
        </w:rPr>
        <w:t>grande-angular</w:t>
      </w:r>
      <w:r w:rsidR="00730F7C">
        <w:rPr>
          <w:rFonts w:ascii="Arial" w:hAnsi="Arial" w:cs="Arial"/>
          <w:bCs/>
          <w:szCs w:val="24"/>
        </w:rPr>
        <w:t xml:space="preserve"> motiva a expressão criativa na fotografia numa multitude de cenários.</w:t>
      </w:r>
    </w:p>
    <w:p w14:paraId="5A79214C" w14:textId="4CB30306" w:rsidR="000E7A4D" w:rsidRPr="000E7A4D" w:rsidRDefault="000E7A4D" w:rsidP="00123342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0E7A4D">
        <w:rPr>
          <w:rFonts w:ascii="Arial" w:hAnsi="Arial" w:cs="Arial"/>
          <w:b/>
          <w:bCs/>
          <w:szCs w:val="24"/>
        </w:rPr>
        <w:t>Disponibilidade</w:t>
      </w:r>
    </w:p>
    <w:p w14:paraId="12C6F150" w14:textId="43707CB0" w:rsidR="00565FFD" w:rsidRPr="000E7A4D" w:rsidRDefault="000E7A4D" w:rsidP="0006392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As três novas objetivas da Tamron, </w:t>
      </w:r>
      <w:r w:rsidRPr="000E7A4D">
        <w:rPr>
          <w:rFonts w:ascii="Arial" w:hAnsi="Arial" w:cs="Arial"/>
          <w:bCs/>
          <w:szCs w:val="24"/>
        </w:rPr>
        <w:t>35-150mm F/2.8-4 Di VC OSD (Model</w:t>
      </w:r>
      <w:r>
        <w:rPr>
          <w:rFonts w:ascii="Arial" w:hAnsi="Arial" w:cs="Arial"/>
          <w:bCs/>
          <w:szCs w:val="24"/>
        </w:rPr>
        <w:t>o</w:t>
      </w:r>
      <w:r w:rsidRPr="000E7A4D">
        <w:rPr>
          <w:rFonts w:ascii="Arial" w:hAnsi="Arial" w:cs="Arial"/>
          <w:bCs/>
          <w:szCs w:val="24"/>
        </w:rPr>
        <w:t xml:space="preserve"> A043)</w:t>
      </w:r>
      <w:r>
        <w:rPr>
          <w:rFonts w:ascii="Arial" w:hAnsi="Arial" w:cs="Arial"/>
          <w:bCs/>
          <w:szCs w:val="24"/>
        </w:rPr>
        <w:t>,</w:t>
      </w:r>
      <w:r w:rsidRPr="000E7A4D">
        <w:rPr>
          <w:rFonts w:ascii="Arial" w:hAnsi="Arial" w:cs="Arial"/>
          <w:bCs/>
          <w:szCs w:val="24"/>
        </w:rPr>
        <w:t xml:space="preserve"> com</w:t>
      </w:r>
      <w:r>
        <w:rPr>
          <w:rFonts w:ascii="Arial" w:hAnsi="Arial" w:cs="Arial"/>
          <w:bCs/>
          <w:szCs w:val="24"/>
        </w:rPr>
        <w:t xml:space="preserve"> baioneta Canon e Nikon, </w:t>
      </w:r>
      <w:r w:rsidRPr="000E7A4D">
        <w:rPr>
          <w:rFonts w:ascii="Arial" w:hAnsi="Arial" w:cs="Arial"/>
          <w:bCs/>
          <w:szCs w:val="24"/>
        </w:rPr>
        <w:t>SP 35mm F/1.4 Di USD (Model</w:t>
      </w:r>
      <w:r>
        <w:rPr>
          <w:rFonts w:ascii="Arial" w:hAnsi="Arial" w:cs="Arial"/>
          <w:bCs/>
          <w:szCs w:val="24"/>
        </w:rPr>
        <w:t>o</w:t>
      </w:r>
      <w:r w:rsidRPr="000E7A4D">
        <w:rPr>
          <w:rFonts w:ascii="Arial" w:hAnsi="Arial" w:cs="Arial"/>
          <w:bCs/>
          <w:szCs w:val="24"/>
        </w:rPr>
        <w:t xml:space="preserve"> F045)</w:t>
      </w:r>
      <w:r>
        <w:rPr>
          <w:rFonts w:ascii="Arial" w:hAnsi="Arial" w:cs="Arial"/>
          <w:bCs/>
          <w:szCs w:val="24"/>
        </w:rPr>
        <w:t xml:space="preserve">, com baioneta Canon e Nikon, e </w:t>
      </w:r>
      <w:r w:rsidRPr="000E7A4D">
        <w:rPr>
          <w:rFonts w:ascii="Arial" w:hAnsi="Arial" w:cs="Arial"/>
          <w:bCs/>
          <w:szCs w:val="24"/>
        </w:rPr>
        <w:t>17-28mm F/2.8 Di III RXD (Model</w:t>
      </w:r>
      <w:r>
        <w:rPr>
          <w:rFonts w:ascii="Arial" w:hAnsi="Arial" w:cs="Arial"/>
          <w:bCs/>
          <w:szCs w:val="24"/>
        </w:rPr>
        <w:t>o</w:t>
      </w:r>
      <w:r w:rsidRPr="000E7A4D">
        <w:rPr>
          <w:rFonts w:ascii="Arial" w:hAnsi="Arial" w:cs="Arial"/>
          <w:bCs/>
          <w:szCs w:val="24"/>
        </w:rPr>
        <w:t xml:space="preserve"> A046)</w:t>
      </w:r>
      <w:r>
        <w:rPr>
          <w:rFonts w:ascii="Arial" w:hAnsi="Arial" w:cs="Arial"/>
          <w:bCs/>
          <w:szCs w:val="24"/>
        </w:rPr>
        <w:t>, com baioneta Sony E, estarão disponíveis em meados de 2019.</w:t>
      </w:r>
    </w:p>
    <w:p w14:paraId="52F255CA" w14:textId="4D6C38F7" w:rsidR="00730F7C" w:rsidRDefault="00E1062D" w:rsidP="00063920">
      <w:pPr>
        <w:spacing w:before="100" w:beforeAutospacing="1" w:after="100" w:afterAutospacing="1"/>
        <w:rPr>
          <w:rFonts w:ascii="Arial" w:hAnsi="Arial" w:cs="Arial"/>
        </w:rPr>
      </w:pPr>
      <w:r w:rsidRPr="00DA0079">
        <w:rPr>
          <w:rFonts w:ascii="Arial" w:hAnsi="Arial" w:cs="Arial"/>
          <w:b/>
        </w:rPr>
        <w:t xml:space="preserve">Mais informações: </w:t>
      </w:r>
      <w:hyperlink r:id="rId8" w:history="1">
        <w:r w:rsidR="00B13991" w:rsidRPr="00DA0079">
          <w:rPr>
            <w:rStyle w:val="Hipervnculo"/>
            <w:rFonts w:ascii="Arial" w:hAnsi="Arial" w:cs="Arial"/>
          </w:rPr>
          <w:t>http://www.tamron.eu/</w:t>
        </w:r>
      </w:hyperlink>
      <w:r w:rsidR="00985A5B" w:rsidRPr="00985A5B">
        <w:rPr>
          <w:rStyle w:val="Hipervnculo"/>
          <w:rFonts w:ascii="Arial" w:hAnsi="Arial" w:cs="Arial"/>
          <w:color w:val="auto"/>
          <w:u w:val="none"/>
        </w:rPr>
        <w:t>,</w:t>
      </w:r>
      <w:r w:rsidR="00985A5B">
        <w:rPr>
          <w:rStyle w:val="Hipervnculo"/>
          <w:rFonts w:ascii="Arial" w:hAnsi="Arial" w:cs="Arial"/>
          <w:color w:val="auto"/>
          <w:u w:val="none"/>
        </w:rPr>
        <w:t xml:space="preserve"> </w:t>
      </w:r>
      <w:hyperlink r:id="rId9" w:history="1">
        <w:r w:rsidR="00985A5B" w:rsidRPr="007C2846">
          <w:rPr>
            <w:rStyle w:val="Hipervnculo"/>
            <w:rFonts w:ascii="Arial" w:hAnsi="Arial" w:cs="Arial"/>
          </w:rPr>
          <w:t>https://www.facebook.com/tamronspain/</w:t>
        </w:r>
      </w:hyperlink>
      <w:r w:rsidR="00985A5B">
        <w:rPr>
          <w:rStyle w:val="Hipervnculo"/>
          <w:rFonts w:ascii="Arial" w:hAnsi="Arial" w:cs="Arial"/>
          <w:color w:val="auto"/>
          <w:u w:val="none"/>
        </w:rPr>
        <w:t xml:space="preserve"> ou </w:t>
      </w:r>
      <w:hyperlink r:id="rId10" w:history="1">
        <w:r w:rsidR="00985A5B" w:rsidRPr="007C2846">
          <w:rPr>
            <w:rStyle w:val="Hipervnculo"/>
            <w:rFonts w:ascii="Arial" w:hAnsi="Arial" w:cs="Arial"/>
          </w:rPr>
          <w:t>https://www.facebook.com/RobisaPortugal/</w:t>
        </w:r>
      </w:hyperlink>
      <w:r w:rsidR="00985A5B">
        <w:rPr>
          <w:rStyle w:val="Hipervnculo"/>
          <w:rFonts w:ascii="Arial" w:hAnsi="Arial" w:cs="Arial"/>
          <w:color w:val="auto"/>
          <w:u w:val="none"/>
        </w:rPr>
        <w:t xml:space="preserve"> </w:t>
      </w:r>
      <w:r w:rsidRPr="00DA0079">
        <w:rPr>
          <w:rFonts w:ascii="Arial" w:hAnsi="Arial" w:cs="Arial"/>
        </w:rPr>
        <w:br/>
      </w:r>
      <w:r w:rsidRPr="00DA0079">
        <w:rPr>
          <w:rFonts w:ascii="Arial" w:hAnsi="Arial" w:cs="Arial"/>
          <w:b/>
        </w:rPr>
        <w:t>Fotos de alta resolução:</w:t>
      </w:r>
      <w:r w:rsidRPr="00DA0079">
        <w:rPr>
          <w:rFonts w:ascii="Arial" w:hAnsi="Arial" w:cs="Arial"/>
        </w:rPr>
        <w:t xml:space="preserve"> </w:t>
      </w:r>
    </w:p>
    <w:p w14:paraId="4BD22B14" w14:textId="77777777" w:rsidR="00E973BD" w:rsidRPr="00E973BD" w:rsidRDefault="00E973BD" w:rsidP="00063920">
      <w:pPr>
        <w:spacing w:before="100" w:beforeAutospacing="1" w:after="100" w:afterAutospacing="1"/>
        <w:rPr>
          <w:rFonts w:ascii="Arial" w:hAnsi="Arial" w:cs="Arial"/>
        </w:rPr>
      </w:pPr>
    </w:p>
    <w:p w14:paraId="7B12AE14" w14:textId="7325A8AE" w:rsidR="00730F7C" w:rsidRDefault="00730F7C" w:rsidP="00730F7C">
      <w:pPr>
        <w:spacing w:before="100" w:beforeAutospacing="1" w:after="100" w:afterAutospacing="1"/>
        <w:rPr>
          <w:rFonts w:ascii="Arial" w:hAnsi="Arial" w:cs="Arial"/>
          <w:sz w:val="14"/>
          <w:szCs w:val="14"/>
        </w:rPr>
      </w:pPr>
      <w:r w:rsidRPr="00730F7C">
        <w:rPr>
          <w:rFonts w:ascii="Arial" w:hAnsi="Arial" w:cs="Arial"/>
          <w:b/>
          <w:sz w:val="14"/>
          <w:szCs w:val="14"/>
        </w:rPr>
        <w:t>Sobre a Tamron</w:t>
      </w:r>
      <w:r w:rsidRPr="00730F7C">
        <w:rPr>
          <w:rFonts w:ascii="Arial" w:hAnsi="Arial" w:cs="Arial"/>
          <w:sz w:val="14"/>
          <w:szCs w:val="14"/>
        </w:rPr>
        <w:br/>
        <w:t>“New Eyes for Industry” é a filosofia da T</w:t>
      </w:r>
      <w:r>
        <w:rPr>
          <w:rFonts w:ascii="Arial" w:hAnsi="Arial" w:cs="Arial"/>
          <w:sz w:val="14"/>
          <w:szCs w:val="14"/>
        </w:rPr>
        <w:t xml:space="preserve">amron. Esta postura é consistente com a posição da empresa enquanto fabricante de uma ampla gama de produtos óticos originais, desde objetivas intercambiáveis para câmaras SLR até vários dispositivos óticos para o consumidor final e OEM. A Tamron fabrica produtos óticos que contribuem para um conjunto de indústria diferentes e continuará a oferecer a sua extensa criatividade e destreza técnica para avançar em vários campos industriais. </w:t>
      </w:r>
      <w:r w:rsidR="007A7EDF">
        <w:rPr>
          <w:rFonts w:ascii="Arial" w:hAnsi="Arial" w:cs="Arial"/>
          <w:sz w:val="14"/>
          <w:szCs w:val="14"/>
        </w:rPr>
        <w:t>Adicionalmente, a</w:t>
      </w:r>
      <w:r>
        <w:rPr>
          <w:rFonts w:ascii="Arial" w:hAnsi="Arial" w:cs="Arial"/>
          <w:sz w:val="14"/>
          <w:szCs w:val="14"/>
        </w:rPr>
        <w:t xml:space="preserve"> empresa atua com consciência plena da sua responsabilidade para com o ambiente e procura trabalhar de forma sustentável em todas as suas atividades empresariais.</w:t>
      </w:r>
    </w:p>
    <w:p w14:paraId="4D74AE71" w14:textId="0416894D" w:rsidR="00E1062D" w:rsidRPr="00E973BD" w:rsidRDefault="00730F7C" w:rsidP="00063920">
      <w:pPr>
        <w:spacing w:before="100" w:beforeAutospacing="1" w:after="100" w:afterAutospacing="1"/>
        <w:rPr>
          <w:rStyle w:val="Hipervnculo"/>
          <w:rFonts w:ascii="Arial" w:hAnsi="Arial" w:cs="Arial"/>
          <w:color w:val="auto"/>
          <w:sz w:val="14"/>
          <w:szCs w:val="14"/>
          <w:u w:val="none"/>
        </w:rPr>
      </w:pPr>
      <w:r>
        <w:rPr>
          <w:rFonts w:ascii="Arial" w:hAnsi="Arial" w:cs="Arial"/>
          <w:b/>
          <w:sz w:val="14"/>
          <w:szCs w:val="14"/>
        </w:rPr>
        <w:t>Sobre a Rodolfo Biber, S.A.</w:t>
      </w:r>
      <w:r>
        <w:rPr>
          <w:rFonts w:ascii="Arial" w:hAnsi="Arial" w:cs="Arial"/>
          <w:b/>
          <w:sz w:val="14"/>
          <w:szCs w:val="14"/>
        </w:rPr>
        <w:br/>
      </w:r>
      <w:r>
        <w:rPr>
          <w:rFonts w:ascii="Arial" w:hAnsi="Arial" w:cs="Arial"/>
          <w:sz w:val="14"/>
          <w:szCs w:val="14"/>
        </w:rPr>
        <w:t xml:space="preserve">Há </w:t>
      </w:r>
      <w:r w:rsidR="002F5093">
        <w:rPr>
          <w:rFonts w:ascii="Arial" w:hAnsi="Arial" w:cs="Arial"/>
          <w:sz w:val="14"/>
          <w:szCs w:val="14"/>
        </w:rPr>
        <w:t>60</w:t>
      </w:r>
      <w:r>
        <w:rPr>
          <w:rFonts w:ascii="Arial" w:hAnsi="Arial" w:cs="Arial"/>
          <w:sz w:val="14"/>
          <w:szCs w:val="14"/>
        </w:rPr>
        <w:t xml:space="preserve"> anos que a Rodolfo Biber, S.A. importa e distribui equipamento especializado nas áreas da fotografia e vídeo</w:t>
      </w:r>
      <w:r w:rsidR="004F072E">
        <w:rPr>
          <w:rFonts w:ascii="Arial" w:hAnsi="Arial" w:cs="Arial"/>
          <w:sz w:val="14"/>
          <w:szCs w:val="14"/>
        </w:rPr>
        <w:t>,</w:t>
      </w:r>
      <w:r>
        <w:rPr>
          <w:rFonts w:ascii="Arial" w:hAnsi="Arial" w:cs="Arial"/>
          <w:sz w:val="14"/>
          <w:szCs w:val="14"/>
        </w:rPr>
        <w:t xml:space="preserve"> </w:t>
      </w:r>
      <w:r w:rsidR="004F072E">
        <w:rPr>
          <w:rFonts w:ascii="Arial" w:hAnsi="Arial" w:cs="Arial"/>
          <w:sz w:val="14"/>
          <w:szCs w:val="14"/>
        </w:rPr>
        <w:t xml:space="preserve">representando </w:t>
      </w:r>
      <w:r>
        <w:rPr>
          <w:rFonts w:ascii="Arial" w:hAnsi="Arial" w:cs="Arial"/>
          <w:sz w:val="14"/>
          <w:szCs w:val="14"/>
        </w:rPr>
        <w:t xml:space="preserve">marcas de prestígio como a Hasselblad, Tamron, Samyang, Metz, </w:t>
      </w:r>
      <w:r w:rsidR="00E850C4">
        <w:rPr>
          <w:rFonts w:ascii="Arial" w:hAnsi="Arial" w:cs="Arial"/>
          <w:sz w:val="14"/>
          <w:szCs w:val="14"/>
        </w:rPr>
        <w:t>Lume Cube</w:t>
      </w:r>
      <w:r>
        <w:rPr>
          <w:rFonts w:ascii="Arial" w:hAnsi="Arial" w:cs="Arial"/>
          <w:sz w:val="14"/>
          <w:szCs w:val="14"/>
        </w:rPr>
        <w:t xml:space="preserve">, entre outras. Os seus escritórios centrais: Direção Geral, Armazém Logístico, Serviço Técnico, assim como a Direção Comercial, encontram-se em Madrid. A partir da sua sede, a Robisa dirige a sua equipa de especialistas em vendas, que cobrem a totalidade de Portugal e Espanha. Mais informações em </w:t>
      </w:r>
      <w:hyperlink r:id="rId11" w:history="1">
        <w:r>
          <w:rPr>
            <w:rStyle w:val="Hipervnculo"/>
            <w:rFonts w:ascii="Arial" w:hAnsi="Arial" w:cs="Arial"/>
            <w:sz w:val="14"/>
            <w:szCs w:val="14"/>
          </w:rPr>
          <w:t>https://www.robisa.es</w:t>
        </w:r>
      </w:hyperlink>
      <w:r>
        <w:rPr>
          <w:rFonts w:ascii="Arial" w:hAnsi="Arial" w:cs="Arial"/>
          <w:sz w:val="14"/>
          <w:szCs w:val="14"/>
        </w:rPr>
        <w:t xml:space="preserve"> </w:t>
      </w:r>
      <w:r w:rsidR="00E1062D" w:rsidRPr="009352AD">
        <w:rPr>
          <w:rFonts w:ascii="Arial" w:hAnsi="Arial" w:cs="Arial"/>
          <w:b/>
        </w:rPr>
        <w:fldChar w:fldCharType="begin"/>
      </w:r>
      <w:r w:rsidR="00E1062D" w:rsidRPr="009352AD">
        <w:rPr>
          <w:rFonts w:ascii="Arial" w:hAnsi="Arial" w:cs="Arial"/>
          <w:b/>
        </w:rPr>
        <w:instrText>HYPERLINK "http://fotos.aempress.com/Supportview/ProJect-Audio/Debut-Carbon/"</w:instrText>
      </w:r>
      <w:r w:rsidR="00E1062D" w:rsidRPr="009352AD">
        <w:rPr>
          <w:rFonts w:ascii="Arial" w:hAnsi="Arial" w:cs="Arial"/>
          <w:b/>
        </w:rPr>
        <w:fldChar w:fldCharType="separate"/>
      </w:r>
    </w:p>
    <w:p w14:paraId="1054F3A7" w14:textId="77777777" w:rsidR="00E1062D" w:rsidRPr="009352AD" w:rsidRDefault="00E1062D" w:rsidP="00063920">
      <w:pPr>
        <w:spacing w:before="100" w:beforeAutospacing="1" w:after="100" w:afterAutospacing="1"/>
        <w:rPr>
          <w:rFonts w:ascii="Arial" w:hAnsi="Arial" w:cs="Arial"/>
          <w:b/>
          <w:bCs/>
          <w:sz w:val="14"/>
          <w:szCs w:val="20"/>
        </w:rPr>
      </w:pPr>
      <w:r w:rsidRPr="009352AD">
        <w:rPr>
          <w:rFonts w:ascii="Arial" w:hAnsi="Arial" w:cs="Arial"/>
          <w:b/>
        </w:rPr>
        <w:fldChar w:fldCharType="end"/>
      </w:r>
      <w:r w:rsidRPr="009352AD">
        <w:rPr>
          <w:rFonts w:ascii="Arial" w:hAnsi="Arial" w:cs="Arial"/>
          <w:b/>
          <w:bCs/>
          <w:sz w:val="14"/>
          <w:szCs w:val="20"/>
        </w:rPr>
        <w:t>Para mais informações, contacte:</w:t>
      </w:r>
    </w:p>
    <w:p w14:paraId="261415E7" w14:textId="00907134" w:rsidR="00E1062D" w:rsidRDefault="009352AD" w:rsidP="0006392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  <w:lang w:val="es-ES" w:eastAsia="es-ES"/>
        </w:rPr>
        <w:drawing>
          <wp:inline distT="0" distB="0" distL="0" distR="0" wp14:anchorId="2A77111C" wp14:editId="1C7A903B">
            <wp:extent cx="925417" cy="672067"/>
            <wp:effectExtent l="0" t="0" r="825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49" cy="764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4"/>
          <w:szCs w:val="20"/>
        </w:rPr>
        <w:br/>
      </w:r>
      <w:r w:rsidR="00E1062D"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 w:rsidR="00E1062D">
        <w:rPr>
          <w:rFonts w:ascii="Arial" w:hAnsi="Arial" w:cs="Arial"/>
          <w:bCs/>
          <w:sz w:val="14"/>
          <w:szCs w:val="20"/>
        </w:rPr>
        <w:t xml:space="preserve"> / Nuno</w:t>
      </w:r>
      <w:r w:rsidR="00730F7C">
        <w:rPr>
          <w:rFonts w:ascii="Arial" w:hAnsi="Arial" w:cs="Arial"/>
          <w:bCs/>
          <w:sz w:val="14"/>
          <w:szCs w:val="20"/>
        </w:rPr>
        <w:t xml:space="preserve"> Monteiro</w:t>
      </w:r>
      <w:r w:rsidR="00E1062D">
        <w:rPr>
          <w:rFonts w:ascii="Arial" w:hAnsi="Arial" w:cs="Arial"/>
          <w:bCs/>
          <w:sz w:val="14"/>
          <w:szCs w:val="20"/>
        </w:rPr>
        <w:t xml:space="preserve"> Ramos</w:t>
      </w:r>
      <w:r w:rsidR="00E1062D"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3" w:history="1">
        <w:r w:rsidR="00E1062D" w:rsidRPr="00556088"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 w:rsidR="00E1062D" w:rsidRPr="00A65A2D">
        <w:rPr>
          <w:rFonts w:ascii="Arial" w:hAnsi="Arial" w:cs="Arial"/>
          <w:sz w:val="16"/>
        </w:rPr>
        <w:t xml:space="preserve"> </w:t>
      </w:r>
      <w:r w:rsidR="00E1062D" w:rsidRPr="00A65A2D">
        <w:rPr>
          <w:rFonts w:ascii="Arial" w:hAnsi="Arial" w:cs="Arial"/>
          <w:sz w:val="16"/>
        </w:rPr>
        <w:br/>
      </w:r>
      <w:r w:rsidR="00E1062D" w:rsidRPr="00A65A2D">
        <w:rPr>
          <w:rFonts w:ascii="Arial" w:hAnsi="Arial" w:cs="Arial"/>
          <w:bCs/>
          <w:sz w:val="14"/>
          <w:szCs w:val="20"/>
        </w:rPr>
        <w:t>T</w:t>
      </w:r>
      <w:r w:rsidR="00E1062D">
        <w:rPr>
          <w:rFonts w:ascii="Arial" w:hAnsi="Arial" w:cs="Arial"/>
          <w:bCs/>
          <w:sz w:val="14"/>
          <w:szCs w:val="20"/>
        </w:rPr>
        <w:t>e</w:t>
      </w:r>
      <w:r w:rsidR="00E1062D" w:rsidRPr="00A65A2D">
        <w:rPr>
          <w:rFonts w:ascii="Arial" w:hAnsi="Arial" w:cs="Arial"/>
          <w:bCs/>
          <w:sz w:val="14"/>
          <w:szCs w:val="20"/>
        </w:rPr>
        <w:t>l</w:t>
      </w:r>
      <w:r w:rsidR="00E1062D">
        <w:rPr>
          <w:rFonts w:ascii="Arial" w:hAnsi="Arial" w:cs="Arial"/>
          <w:bCs/>
          <w:sz w:val="14"/>
          <w:szCs w:val="20"/>
        </w:rPr>
        <w:t>.: 218 019 830</w:t>
      </w:r>
    </w:p>
    <w:sectPr w:rsidR="00E1062D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840AD" w14:textId="77777777" w:rsidR="0065072F" w:rsidRDefault="0065072F" w:rsidP="00E1062D">
      <w:pPr>
        <w:spacing w:after="0" w:line="240" w:lineRule="auto"/>
      </w:pPr>
      <w:r>
        <w:separator/>
      </w:r>
    </w:p>
  </w:endnote>
  <w:endnote w:type="continuationSeparator" w:id="0">
    <w:p w14:paraId="352A09AE" w14:textId="77777777" w:rsidR="0065072F" w:rsidRDefault="0065072F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1E73E" w14:textId="77777777" w:rsidR="00E1062D" w:rsidRDefault="00E1062D">
    <w:pPr>
      <w:pStyle w:val="Piedepgina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405151" w14:textId="77777777" w:rsidR="0065072F" w:rsidRDefault="0065072F" w:rsidP="00E1062D">
      <w:pPr>
        <w:spacing w:after="0" w:line="240" w:lineRule="auto"/>
      </w:pPr>
      <w:r>
        <w:separator/>
      </w:r>
    </w:p>
  </w:footnote>
  <w:footnote w:type="continuationSeparator" w:id="0">
    <w:p w14:paraId="27930C14" w14:textId="77777777" w:rsidR="0065072F" w:rsidRDefault="0065072F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B9B86" w14:textId="77777777" w:rsidR="00407E14" w:rsidRDefault="00E1062D" w:rsidP="00E1062D">
    <w:pPr>
      <w:pStyle w:val="Encabezado"/>
      <w:jc w:val="center"/>
      <w:rPr>
        <w:noProof/>
        <w:lang w:eastAsia="pt-PT"/>
      </w:rPr>
    </w:pPr>
    <w:r>
      <w:rPr>
        <w:noProof/>
        <w:lang w:val="es-ES" w:eastAsia="es-ES"/>
      </w:rPr>
      <w:drawing>
        <wp:inline distT="0" distB="0" distL="0" distR="0" wp14:anchorId="39BF5BFA" wp14:editId="7D3856AA">
          <wp:extent cx="5278591" cy="854376"/>
          <wp:effectExtent l="0" t="0" r="0" b="3175"/>
          <wp:docPr id="2" name="図 9" descr="説明: 説明: tamron_e_1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9" descr="説明: 説明: tamron_e_1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018" cy="88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DA4F6D" w14:textId="77777777" w:rsidR="00BA1EBE" w:rsidRDefault="0065072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118"/>
    <w:rsid w:val="0002111D"/>
    <w:rsid w:val="00024B02"/>
    <w:rsid w:val="000348F9"/>
    <w:rsid w:val="00046B87"/>
    <w:rsid w:val="0005389A"/>
    <w:rsid w:val="00063920"/>
    <w:rsid w:val="000838F7"/>
    <w:rsid w:val="000A069B"/>
    <w:rsid w:val="000A3CD4"/>
    <w:rsid w:val="000D6830"/>
    <w:rsid w:val="000E7A4D"/>
    <w:rsid w:val="000F72E4"/>
    <w:rsid w:val="00117BD2"/>
    <w:rsid w:val="00123342"/>
    <w:rsid w:val="0012639C"/>
    <w:rsid w:val="001434A4"/>
    <w:rsid w:val="0016175A"/>
    <w:rsid w:val="00176F81"/>
    <w:rsid w:val="001C492C"/>
    <w:rsid w:val="002140B3"/>
    <w:rsid w:val="00215684"/>
    <w:rsid w:val="00224834"/>
    <w:rsid w:val="00240E82"/>
    <w:rsid w:val="00266C1E"/>
    <w:rsid w:val="00281EBC"/>
    <w:rsid w:val="00282789"/>
    <w:rsid w:val="002A648B"/>
    <w:rsid w:val="002B63E5"/>
    <w:rsid w:val="002B6A2A"/>
    <w:rsid w:val="002D192D"/>
    <w:rsid w:val="002F5093"/>
    <w:rsid w:val="00300E9C"/>
    <w:rsid w:val="003100A7"/>
    <w:rsid w:val="003353B3"/>
    <w:rsid w:val="003529CC"/>
    <w:rsid w:val="0036184B"/>
    <w:rsid w:val="00365315"/>
    <w:rsid w:val="0037505B"/>
    <w:rsid w:val="003D2D97"/>
    <w:rsid w:val="003E7508"/>
    <w:rsid w:val="003F0F53"/>
    <w:rsid w:val="00445FEE"/>
    <w:rsid w:val="00457EDB"/>
    <w:rsid w:val="0048446A"/>
    <w:rsid w:val="004A3EA6"/>
    <w:rsid w:val="004D5152"/>
    <w:rsid w:val="004F072E"/>
    <w:rsid w:val="004F5245"/>
    <w:rsid w:val="0050554B"/>
    <w:rsid w:val="00506125"/>
    <w:rsid w:val="00520ECE"/>
    <w:rsid w:val="005215D0"/>
    <w:rsid w:val="0053300B"/>
    <w:rsid w:val="00547D9F"/>
    <w:rsid w:val="00555B14"/>
    <w:rsid w:val="00565FFD"/>
    <w:rsid w:val="00576713"/>
    <w:rsid w:val="00585392"/>
    <w:rsid w:val="00592E44"/>
    <w:rsid w:val="005D3C1C"/>
    <w:rsid w:val="0062294D"/>
    <w:rsid w:val="0065072F"/>
    <w:rsid w:val="00655CAF"/>
    <w:rsid w:val="00667D79"/>
    <w:rsid w:val="0067388C"/>
    <w:rsid w:val="00682282"/>
    <w:rsid w:val="00695AAA"/>
    <w:rsid w:val="006A1DE8"/>
    <w:rsid w:val="006F0339"/>
    <w:rsid w:val="006F5C59"/>
    <w:rsid w:val="006F7749"/>
    <w:rsid w:val="00726CE7"/>
    <w:rsid w:val="00730F7C"/>
    <w:rsid w:val="0074319F"/>
    <w:rsid w:val="00744AF1"/>
    <w:rsid w:val="00756667"/>
    <w:rsid w:val="00763ED1"/>
    <w:rsid w:val="007A7EDF"/>
    <w:rsid w:val="007C2889"/>
    <w:rsid w:val="007E1D05"/>
    <w:rsid w:val="0080492E"/>
    <w:rsid w:val="008426C4"/>
    <w:rsid w:val="00846599"/>
    <w:rsid w:val="008846B2"/>
    <w:rsid w:val="0089148B"/>
    <w:rsid w:val="008D1979"/>
    <w:rsid w:val="008D2D66"/>
    <w:rsid w:val="008E5971"/>
    <w:rsid w:val="00905D4E"/>
    <w:rsid w:val="009352AD"/>
    <w:rsid w:val="00976724"/>
    <w:rsid w:val="00977AC9"/>
    <w:rsid w:val="00985A5B"/>
    <w:rsid w:val="00987018"/>
    <w:rsid w:val="00992BE2"/>
    <w:rsid w:val="009A71AD"/>
    <w:rsid w:val="009E1A0E"/>
    <w:rsid w:val="009F2D72"/>
    <w:rsid w:val="00A15C56"/>
    <w:rsid w:val="00A271FF"/>
    <w:rsid w:val="00A3361F"/>
    <w:rsid w:val="00A34A97"/>
    <w:rsid w:val="00A46FD4"/>
    <w:rsid w:val="00A64194"/>
    <w:rsid w:val="00A934E7"/>
    <w:rsid w:val="00A974C9"/>
    <w:rsid w:val="00AA1CDE"/>
    <w:rsid w:val="00AA292F"/>
    <w:rsid w:val="00AB2578"/>
    <w:rsid w:val="00AB5976"/>
    <w:rsid w:val="00AE4355"/>
    <w:rsid w:val="00B07EE1"/>
    <w:rsid w:val="00B13991"/>
    <w:rsid w:val="00B553E5"/>
    <w:rsid w:val="00BF05FC"/>
    <w:rsid w:val="00BF2CD6"/>
    <w:rsid w:val="00C05B94"/>
    <w:rsid w:val="00C13B8F"/>
    <w:rsid w:val="00D303D0"/>
    <w:rsid w:val="00D32CDF"/>
    <w:rsid w:val="00D841C4"/>
    <w:rsid w:val="00D90118"/>
    <w:rsid w:val="00DA0079"/>
    <w:rsid w:val="00DF1328"/>
    <w:rsid w:val="00E1062D"/>
    <w:rsid w:val="00E12EA8"/>
    <w:rsid w:val="00E33D98"/>
    <w:rsid w:val="00E522FC"/>
    <w:rsid w:val="00E60079"/>
    <w:rsid w:val="00E70FCC"/>
    <w:rsid w:val="00E80879"/>
    <w:rsid w:val="00E850C4"/>
    <w:rsid w:val="00E973BD"/>
    <w:rsid w:val="00EA6B4C"/>
    <w:rsid w:val="00EB4E7A"/>
    <w:rsid w:val="00EE24AA"/>
    <w:rsid w:val="00F27422"/>
    <w:rsid w:val="00F71575"/>
    <w:rsid w:val="00F74155"/>
    <w:rsid w:val="00F828BA"/>
    <w:rsid w:val="00F923D3"/>
    <w:rsid w:val="00FB78E5"/>
    <w:rsid w:val="00FE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CCCAD6"/>
  <w14:discardImageEditingData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6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70FCC"/>
    <w:rPr>
      <w:color w:val="954F72" w:themeColor="followedHyperlink"/>
      <w:u w:val="single"/>
    </w:rPr>
  </w:style>
  <w:style w:type="character" w:customStyle="1" w:styleId="MenoNoResolvida1">
    <w:name w:val="Menção Não Resolvida1"/>
    <w:basedOn w:val="Fuentedeprrafopredeter"/>
    <w:uiPriority w:val="99"/>
    <w:semiHidden/>
    <w:unhideWhenUsed/>
    <w:rsid w:val="00985A5B"/>
    <w:rPr>
      <w:color w:val="808080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7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8E5"/>
    <w:rPr>
      <w:rFonts w:ascii="Tahoma" w:eastAsia="Calibri" w:hAnsi="Tahoma" w:cs="Tahoma"/>
      <w:sz w:val="16"/>
      <w:szCs w:val="16"/>
    </w:rPr>
  </w:style>
  <w:style w:type="paragraph" w:styleId="Textosinformato">
    <w:name w:val="Plain Text"/>
    <w:basedOn w:val="Normal"/>
    <w:link w:val="TextosinformatoCar"/>
    <w:uiPriority w:val="99"/>
    <w:unhideWhenUsed/>
    <w:rsid w:val="000D6830"/>
    <w:pPr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0D6830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553E5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34A9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4A97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34A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6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70FCC"/>
    <w:rPr>
      <w:color w:val="954F72" w:themeColor="followedHyperlink"/>
      <w:u w:val="single"/>
    </w:rPr>
  </w:style>
  <w:style w:type="character" w:customStyle="1" w:styleId="MenoNoResolvida1">
    <w:name w:val="Menção Não Resolvida1"/>
    <w:basedOn w:val="Fuentedeprrafopredeter"/>
    <w:uiPriority w:val="99"/>
    <w:semiHidden/>
    <w:unhideWhenUsed/>
    <w:rsid w:val="00985A5B"/>
    <w:rPr>
      <w:color w:val="808080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7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8E5"/>
    <w:rPr>
      <w:rFonts w:ascii="Tahoma" w:eastAsia="Calibri" w:hAnsi="Tahoma" w:cs="Tahoma"/>
      <w:sz w:val="16"/>
      <w:szCs w:val="16"/>
    </w:rPr>
  </w:style>
  <w:style w:type="paragraph" w:styleId="Textosinformato">
    <w:name w:val="Plain Text"/>
    <w:basedOn w:val="Normal"/>
    <w:link w:val="TextosinformatoCar"/>
    <w:uiPriority w:val="99"/>
    <w:unhideWhenUsed/>
    <w:rsid w:val="000D6830"/>
    <w:pPr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0D6830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553E5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34A9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4A97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34A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mron.eu/" TargetMode="External"/><Relationship Id="rId13" Type="http://schemas.openxmlformats.org/officeDocument/2006/relationships/hyperlink" Target="mailto:robisa@aempress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bisa.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RobisaPortuga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tamronspain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1A402-8480-40DD-85DD-08B3748B7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Tamron</vt:lpstr>
    </vt:vector>
  </TitlesOfParts>
  <Company>Microsoft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creator>Diogo Ribeiro</dc:creator>
  <cp:keywords>Robisa</cp:keywords>
  <cp:lastModifiedBy>publicidad</cp:lastModifiedBy>
  <cp:revision>2</cp:revision>
  <dcterms:created xsi:type="dcterms:W3CDTF">2019-02-21T10:56:00Z</dcterms:created>
  <dcterms:modified xsi:type="dcterms:W3CDTF">2019-02-21T10:56:00Z</dcterms:modified>
</cp:coreProperties>
</file>