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94B4AAD" w14:textId="77777777" w:rsidR="00DB569D" w:rsidRDefault="00DB569D" w:rsidP="007E594F">
      <w:pPr>
        <w:widowControl/>
        <w:spacing w:line="280" w:lineRule="exact"/>
        <w:jc w:val="center"/>
        <w:rPr>
          <w:rFonts w:ascii="Palatino Linotype" w:eastAsia="MS PGothic" w:hAnsi="Palatino Linotype"/>
          <w:b/>
          <w:sz w:val="28"/>
          <w:szCs w:val="20"/>
        </w:rPr>
      </w:pPr>
      <w:bookmarkStart w:id="0" w:name="_GoBack"/>
      <w:bookmarkEnd w:id="0"/>
    </w:p>
    <w:p w14:paraId="4D3ED6CE" w14:textId="77777777" w:rsidR="000F4B22" w:rsidRPr="005068EC" w:rsidRDefault="000F4B22" w:rsidP="000F4B22">
      <w:pPr>
        <w:pStyle w:val="Textosinformato"/>
        <w:jc w:val="center"/>
        <w:rPr>
          <w:rFonts w:ascii="Palatino Linotype" w:eastAsia="MS PGothic" w:hAnsi="Palatino Linotype" w:cstheme="minorBidi"/>
          <w:b/>
          <w:sz w:val="28"/>
          <w:szCs w:val="20"/>
          <w:lang w:val="es-ES"/>
        </w:rPr>
      </w:pPr>
      <w:proofErr w:type="spellStart"/>
      <w:r w:rsidRPr="005068EC">
        <w:rPr>
          <w:rFonts w:ascii="Palatino Linotype" w:eastAsia="MS PGothic" w:hAnsi="Palatino Linotype" w:cstheme="minorBidi"/>
          <w:b/>
          <w:sz w:val="28"/>
          <w:szCs w:val="20"/>
          <w:lang w:val="es-ES"/>
        </w:rPr>
        <w:t>Tamron</w:t>
      </w:r>
      <w:proofErr w:type="spellEnd"/>
      <w:r w:rsidRPr="005068EC">
        <w:rPr>
          <w:rFonts w:ascii="Palatino Linotype" w:eastAsia="MS PGothic" w:hAnsi="Palatino Linotype" w:cstheme="minorBidi"/>
          <w:b/>
          <w:sz w:val="28"/>
          <w:szCs w:val="20"/>
          <w:lang w:val="es-ES"/>
        </w:rPr>
        <w:t xml:space="preserve"> anuncia un rápido y compacto zoom para retratos</w:t>
      </w:r>
    </w:p>
    <w:p w14:paraId="715C6594" w14:textId="471832AC" w:rsidR="007E594F" w:rsidRPr="005068EC" w:rsidRDefault="000F4B22" w:rsidP="000F4B22">
      <w:pPr>
        <w:pStyle w:val="Textosinformato"/>
        <w:jc w:val="center"/>
        <w:rPr>
          <w:rFonts w:ascii="Palatino Linotype" w:eastAsia="MS PGothic" w:hAnsi="Palatino Linotype" w:cstheme="majorHAnsi"/>
          <w:szCs w:val="20"/>
          <w:highlight w:val="yellow"/>
          <w:lang w:val="es-ES"/>
        </w:rPr>
      </w:pPr>
      <w:r w:rsidRPr="005068EC">
        <w:rPr>
          <w:rFonts w:ascii="Palatino Linotype" w:eastAsia="MS PGothic" w:hAnsi="Palatino Linotype" w:cstheme="minorBidi"/>
          <w:b/>
          <w:sz w:val="28"/>
          <w:szCs w:val="20"/>
          <w:lang w:val="es-ES"/>
        </w:rPr>
        <w:t>35-150mm F/2.8-4 Di VC OSD (Modelo A043)</w:t>
      </w:r>
      <w:r w:rsidRPr="005068EC">
        <w:rPr>
          <w:rFonts w:ascii="Palatino Linotype" w:eastAsia="MS PGothic" w:hAnsi="Palatino Linotype" w:cstheme="minorBidi"/>
          <w:b/>
          <w:sz w:val="28"/>
          <w:szCs w:val="20"/>
          <w:lang w:val="es-ES"/>
        </w:rPr>
        <w:br/>
      </w:r>
    </w:p>
    <w:p w14:paraId="13C02EE8" w14:textId="6106DE25" w:rsidR="000F4B22" w:rsidRPr="005068EC" w:rsidRDefault="000F4B22" w:rsidP="000F4B22">
      <w:pPr>
        <w:pStyle w:val="Textosinformato"/>
        <w:rPr>
          <w:rFonts w:ascii="Palatino Linotype" w:eastAsia="MS PGothic" w:hAnsi="Palatino Linotype" w:cstheme="majorHAnsi"/>
          <w:szCs w:val="20"/>
          <w:lang w:val="es-ES"/>
        </w:rPr>
      </w:pPr>
      <w:r w:rsidRPr="005068EC">
        <w:rPr>
          <w:rFonts w:ascii="Palatino Linotype" w:eastAsia="MS PGothic" w:hAnsi="Palatino Linotype" w:cstheme="majorHAnsi"/>
          <w:szCs w:val="20"/>
          <w:lang w:val="es-ES"/>
        </w:rPr>
        <w:t>25 de abril de 2019, Saitama, Japón-</w:t>
      </w:r>
      <w:proofErr w:type="spellStart"/>
      <w:r w:rsidRPr="005068EC">
        <w:rPr>
          <w:rFonts w:ascii="Palatino Linotype" w:eastAsia="MS PGothic" w:hAnsi="Palatino Linotype" w:cstheme="majorHAnsi"/>
          <w:szCs w:val="20"/>
          <w:lang w:val="es-ES"/>
        </w:rPr>
        <w:t>Tamron</w:t>
      </w:r>
      <w:proofErr w:type="spellEnd"/>
      <w:r w:rsidRPr="005068EC">
        <w:rPr>
          <w:rFonts w:ascii="Palatino Linotype" w:eastAsia="MS PGothic" w:hAnsi="Palatino Linotype" w:cstheme="majorHAnsi"/>
          <w:szCs w:val="20"/>
          <w:lang w:val="es-ES"/>
        </w:rPr>
        <w:t xml:space="preserve"> Co. (Presidente y Director Ejecutivo: </w:t>
      </w:r>
      <w:proofErr w:type="spellStart"/>
      <w:r w:rsidRPr="005068EC">
        <w:rPr>
          <w:rFonts w:ascii="Palatino Linotype" w:eastAsia="MS PGothic" w:hAnsi="Palatino Linotype" w:cstheme="majorHAnsi"/>
          <w:szCs w:val="20"/>
          <w:lang w:val="es-ES"/>
        </w:rPr>
        <w:t>Shiro</w:t>
      </w:r>
      <w:proofErr w:type="spellEnd"/>
      <w:r w:rsidRPr="005068EC">
        <w:rPr>
          <w:rFonts w:ascii="Palatino Linotype" w:eastAsia="MS PGothic" w:hAnsi="Palatino Linotype" w:cstheme="majorHAnsi"/>
          <w:szCs w:val="20"/>
          <w:lang w:val="es-ES"/>
        </w:rPr>
        <w:t xml:space="preserve"> </w:t>
      </w:r>
      <w:proofErr w:type="spellStart"/>
      <w:r w:rsidRPr="005068EC">
        <w:rPr>
          <w:rFonts w:ascii="Palatino Linotype" w:eastAsia="MS PGothic" w:hAnsi="Palatino Linotype" w:cstheme="majorHAnsi"/>
          <w:szCs w:val="20"/>
          <w:lang w:val="es-ES"/>
        </w:rPr>
        <w:t>Ajisaka</w:t>
      </w:r>
      <w:proofErr w:type="spellEnd"/>
      <w:r w:rsidRPr="005068EC">
        <w:rPr>
          <w:rFonts w:ascii="Palatino Linotype" w:eastAsia="MS PGothic" w:hAnsi="Palatino Linotype" w:cstheme="majorHAnsi"/>
          <w:szCs w:val="20"/>
          <w:lang w:val="es-ES"/>
        </w:rPr>
        <w:t xml:space="preserve">), un fabricante líder de ópticas para diversas aplicaciones, anuncia el lanzamiento de un nuevo objetivo zoom, el 35-150mm F/2.8-4 Di VC OSD (Modelo A043), para cámaras DSLR de </w:t>
      </w:r>
      <w:r w:rsidR="005068EC" w:rsidRPr="005068EC">
        <w:rPr>
          <w:rFonts w:ascii="Palatino Linotype" w:eastAsia="MS PGothic" w:hAnsi="Palatino Linotype" w:cstheme="majorHAnsi"/>
          <w:szCs w:val="20"/>
          <w:lang w:val="es-ES"/>
        </w:rPr>
        <w:t>FU</w:t>
      </w:r>
      <w:r w:rsidR="005068EC">
        <w:rPr>
          <w:rFonts w:ascii="Palatino Linotype" w:eastAsia="MS PGothic" w:hAnsi="Palatino Linotype" w:cstheme="majorHAnsi"/>
          <w:szCs w:val="20"/>
          <w:lang w:val="es-ES"/>
        </w:rPr>
        <w:t>LLFRAME</w:t>
      </w:r>
      <w:r w:rsidRPr="005068EC">
        <w:rPr>
          <w:rFonts w:ascii="Palatino Linotype" w:eastAsia="MS PGothic" w:hAnsi="Palatino Linotype" w:cstheme="majorHAnsi"/>
          <w:szCs w:val="20"/>
          <w:lang w:val="es-ES"/>
        </w:rPr>
        <w:t>. Los fotógrafos de todo el mundo, especialmente aquellos que disfrutan fotografiando a la gente, pueden añadir un rango más amplio a su expresión creativa con el nuevo modelo A043 que se extiende de 35mm a 150mm y ofrece una ráp</w:t>
      </w:r>
      <w:r w:rsidR="005068EC">
        <w:rPr>
          <w:rFonts w:ascii="Palatino Linotype" w:eastAsia="MS PGothic" w:hAnsi="Palatino Linotype" w:cstheme="majorHAnsi"/>
          <w:szCs w:val="20"/>
          <w:lang w:val="es-ES"/>
        </w:rPr>
        <w:t>ida apertura F/2.8 en</w:t>
      </w:r>
      <w:r w:rsidRPr="005068EC">
        <w:rPr>
          <w:rFonts w:ascii="Palatino Linotype" w:eastAsia="MS PGothic" w:hAnsi="Palatino Linotype" w:cstheme="majorHAnsi"/>
          <w:szCs w:val="20"/>
          <w:lang w:val="es-ES"/>
        </w:rPr>
        <w:t xml:space="preserve"> gran angular, mientras que mantiene un F/4 </w:t>
      </w:r>
      <w:r w:rsidR="005068EC">
        <w:rPr>
          <w:rFonts w:ascii="Palatino Linotype" w:eastAsia="MS PGothic" w:hAnsi="Palatino Linotype" w:cstheme="majorHAnsi"/>
          <w:szCs w:val="20"/>
          <w:lang w:val="es-ES"/>
        </w:rPr>
        <w:t>muy luminoso</w:t>
      </w:r>
      <w:r w:rsidR="00D1683D">
        <w:rPr>
          <w:rFonts w:ascii="Palatino Linotype" w:eastAsia="MS PGothic" w:hAnsi="Palatino Linotype" w:cstheme="majorHAnsi"/>
          <w:szCs w:val="20"/>
          <w:lang w:val="es-ES"/>
        </w:rPr>
        <w:t xml:space="preserve"> en </w:t>
      </w:r>
      <w:r w:rsidR="005068EC">
        <w:rPr>
          <w:rFonts w:ascii="Palatino Linotype" w:eastAsia="MS PGothic" w:hAnsi="Palatino Linotype" w:cstheme="majorHAnsi"/>
          <w:szCs w:val="20"/>
          <w:lang w:val="es-ES"/>
        </w:rPr>
        <w:t>tele.</w:t>
      </w:r>
      <w:r w:rsidRPr="005068EC">
        <w:rPr>
          <w:rFonts w:ascii="Palatino Linotype" w:eastAsia="MS PGothic" w:hAnsi="Palatino Linotype" w:cstheme="majorHAnsi"/>
          <w:szCs w:val="20"/>
          <w:lang w:val="es-ES"/>
        </w:rPr>
        <w:t xml:space="preserve"> </w:t>
      </w:r>
    </w:p>
    <w:p w14:paraId="4ED448F5" w14:textId="77777777" w:rsidR="000F4B22" w:rsidRPr="005068EC" w:rsidRDefault="000F4B22" w:rsidP="000F4B22">
      <w:pPr>
        <w:pStyle w:val="Textosinformato"/>
        <w:rPr>
          <w:rFonts w:ascii="Palatino Linotype" w:eastAsia="MS PGothic" w:hAnsi="Palatino Linotype" w:cstheme="majorHAnsi"/>
          <w:szCs w:val="20"/>
          <w:lang w:val="es-ES"/>
        </w:rPr>
      </w:pPr>
    </w:p>
    <w:p w14:paraId="2A49678D" w14:textId="7CCA2EA0" w:rsidR="000F4B22" w:rsidRPr="005068EC" w:rsidRDefault="000F4B22" w:rsidP="000F4B22">
      <w:pPr>
        <w:pStyle w:val="Textosinformato"/>
        <w:rPr>
          <w:rFonts w:ascii="Palatino Linotype" w:eastAsia="MS PGothic" w:hAnsi="Palatino Linotype" w:cstheme="majorHAnsi"/>
          <w:szCs w:val="20"/>
          <w:lang w:val="es-ES"/>
        </w:rPr>
      </w:pPr>
      <w:r w:rsidRPr="005068EC">
        <w:rPr>
          <w:rFonts w:ascii="Palatino Linotype" w:eastAsia="MS PGothic" w:hAnsi="Palatino Linotype" w:cstheme="majorHAnsi"/>
          <w:szCs w:val="20"/>
          <w:lang w:val="es-ES"/>
        </w:rPr>
        <w:t>El rango de zoom incorpora la distancia focal de 85 mm (a menudo cons</w:t>
      </w:r>
      <w:r w:rsidR="005068EC">
        <w:rPr>
          <w:rFonts w:ascii="Palatino Linotype" w:eastAsia="MS PGothic" w:hAnsi="Palatino Linotype" w:cstheme="majorHAnsi"/>
          <w:szCs w:val="20"/>
          <w:lang w:val="es-ES"/>
        </w:rPr>
        <w:t>iderada como óptima para la fotografía de retratos</w:t>
      </w:r>
      <w:r w:rsidRPr="005068EC">
        <w:rPr>
          <w:rFonts w:ascii="Palatino Linotype" w:eastAsia="MS PGothic" w:hAnsi="Palatino Linotype" w:cstheme="majorHAnsi"/>
          <w:szCs w:val="20"/>
          <w:lang w:val="es-ES"/>
        </w:rPr>
        <w:t xml:space="preserve"> y cubre todo, desde tomas de cuerpo entero que incluyen el área circundan</w:t>
      </w:r>
      <w:r w:rsidR="005068EC">
        <w:rPr>
          <w:rFonts w:ascii="Palatino Linotype" w:eastAsia="MS PGothic" w:hAnsi="Palatino Linotype" w:cstheme="majorHAnsi"/>
          <w:szCs w:val="20"/>
          <w:lang w:val="es-ES"/>
        </w:rPr>
        <w:t>te hasta fotografías de retrato nítidas que destacan sobre un fondo con "</w:t>
      </w:r>
      <w:proofErr w:type="spellStart"/>
      <w:r w:rsidR="005068EC">
        <w:rPr>
          <w:rFonts w:ascii="Palatino Linotype" w:eastAsia="MS PGothic" w:hAnsi="Palatino Linotype" w:cstheme="majorHAnsi"/>
          <w:szCs w:val="20"/>
          <w:lang w:val="es-ES"/>
        </w:rPr>
        <w:t>bokeh</w:t>
      </w:r>
      <w:proofErr w:type="spellEnd"/>
      <w:r w:rsidR="005068EC">
        <w:rPr>
          <w:rFonts w:ascii="Palatino Linotype" w:eastAsia="MS PGothic" w:hAnsi="Palatino Linotype" w:cstheme="majorHAnsi"/>
          <w:szCs w:val="20"/>
          <w:lang w:val="es-ES"/>
        </w:rPr>
        <w:t>" desenfocado</w:t>
      </w:r>
      <w:r w:rsidRPr="005068EC">
        <w:rPr>
          <w:rFonts w:ascii="Palatino Linotype" w:eastAsia="MS PGothic" w:hAnsi="Palatino Linotype" w:cstheme="majorHAnsi"/>
          <w:szCs w:val="20"/>
          <w:lang w:val="es-ES"/>
        </w:rPr>
        <w:t xml:space="preserve"> por el que </w:t>
      </w:r>
      <w:proofErr w:type="spellStart"/>
      <w:r w:rsidRPr="005068EC">
        <w:rPr>
          <w:rFonts w:ascii="Palatino Linotype" w:eastAsia="MS PGothic" w:hAnsi="Palatino Linotype" w:cstheme="majorHAnsi"/>
          <w:szCs w:val="20"/>
          <w:lang w:val="es-ES"/>
        </w:rPr>
        <w:t>Tamron</w:t>
      </w:r>
      <w:proofErr w:type="spellEnd"/>
      <w:r w:rsidRPr="005068EC">
        <w:rPr>
          <w:rFonts w:ascii="Palatino Linotype" w:eastAsia="MS PGothic" w:hAnsi="Palatino Linotype" w:cstheme="majorHAnsi"/>
          <w:szCs w:val="20"/>
          <w:lang w:val="es-ES"/>
        </w:rPr>
        <w:t xml:space="preserve"> es conocido. El modelo compacto A043 está diseñado para un manejo rápido y un transporte fácil, midiendo sólo 124.3mm (4.9 in) de </w:t>
      </w:r>
      <w:r w:rsidR="00465886">
        <w:rPr>
          <w:rFonts w:ascii="Palatino Linotype" w:eastAsia="MS PGothic" w:hAnsi="Palatino Linotype" w:cstheme="majorHAnsi"/>
          <w:szCs w:val="20"/>
          <w:lang w:val="es-ES"/>
        </w:rPr>
        <w:t>largo y perfectamente equilibrado</w:t>
      </w:r>
      <w:r w:rsidRPr="005068EC">
        <w:rPr>
          <w:rFonts w:ascii="Palatino Linotype" w:eastAsia="MS PGothic" w:hAnsi="Palatino Linotype" w:cstheme="majorHAnsi"/>
          <w:szCs w:val="20"/>
          <w:lang w:val="es-ES"/>
        </w:rPr>
        <w:t>. Desde el punto de vista técnico, tres elementos de vidrio LD (</w:t>
      </w:r>
      <w:proofErr w:type="spellStart"/>
      <w:r w:rsidRPr="005068EC">
        <w:rPr>
          <w:rFonts w:ascii="Palatino Linotype" w:eastAsia="MS PGothic" w:hAnsi="Palatino Linotype" w:cstheme="majorHAnsi"/>
          <w:szCs w:val="20"/>
          <w:lang w:val="es-ES"/>
        </w:rPr>
        <w:t>Low</w:t>
      </w:r>
      <w:proofErr w:type="spellEnd"/>
      <w:r w:rsidRPr="005068EC">
        <w:rPr>
          <w:rFonts w:ascii="Palatino Linotype" w:eastAsia="MS PGothic" w:hAnsi="Palatino Linotype" w:cstheme="majorHAnsi"/>
          <w:szCs w:val="20"/>
          <w:lang w:val="es-ES"/>
        </w:rPr>
        <w:t xml:space="preserve"> </w:t>
      </w:r>
      <w:proofErr w:type="spellStart"/>
      <w:r w:rsidRPr="005068EC">
        <w:rPr>
          <w:rFonts w:ascii="Palatino Linotype" w:eastAsia="MS PGothic" w:hAnsi="Palatino Linotype" w:cstheme="majorHAnsi"/>
          <w:szCs w:val="20"/>
          <w:lang w:val="es-ES"/>
        </w:rPr>
        <w:t>Dispersion</w:t>
      </w:r>
      <w:proofErr w:type="spellEnd"/>
      <w:r w:rsidRPr="005068EC">
        <w:rPr>
          <w:rFonts w:ascii="Palatino Linotype" w:eastAsia="MS PGothic" w:hAnsi="Palatino Linotype" w:cstheme="majorHAnsi"/>
          <w:szCs w:val="20"/>
          <w:lang w:val="es-ES"/>
        </w:rPr>
        <w:t xml:space="preserve">) óptimamente colocados y tres lentes asféricas híbridas </w:t>
      </w:r>
      <w:r w:rsidR="00465886">
        <w:rPr>
          <w:rFonts w:ascii="Palatino Linotype" w:eastAsia="MS PGothic" w:hAnsi="Palatino Linotype" w:cstheme="majorHAnsi"/>
          <w:szCs w:val="20"/>
          <w:lang w:val="es-ES"/>
        </w:rPr>
        <w:t xml:space="preserve">que eliminan las </w:t>
      </w:r>
      <w:r w:rsidRPr="005068EC">
        <w:rPr>
          <w:rFonts w:ascii="Palatino Linotype" w:eastAsia="MS PGothic" w:hAnsi="Palatino Linotype" w:cstheme="majorHAnsi"/>
          <w:szCs w:val="20"/>
          <w:lang w:val="es-ES"/>
        </w:rPr>
        <w:t>aberraciones ópticas. El enfoque automático es excepcionalmente silencioso con una precisión y velocidad mejoradas gracias al motor de corriente continua OSD (</w:t>
      </w:r>
      <w:proofErr w:type="spellStart"/>
      <w:r w:rsidRPr="005068EC">
        <w:rPr>
          <w:rFonts w:ascii="Palatino Linotype" w:eastAsia="MS PGothic" w:hAnsi="Palatino Linotype" w:cstheme="majorHAnsi"/>
          <w:szCs w:val="20"/>
          <w:lang w:val="es-ES"/>
        </w:rPr>
        <w:t>Optimized</w:t>
      </w:r>
      <w:proofErr w:type="spellEnd"/>
      <w:r w:rsidRPr="005068EC">
        <w:rPr>
          <w:rFonts w:ascii="Palatino Linotype" w:eastAsia="MS PGothic" w:hAnsi="Palatino Linotype" w:cstheme="majorHAnsi"/>
          <w:szCs w:val="20"/>
          <w:lang w:val="es-ES"/>
        </w:rPr>
        <w:t xml:space="preserve"> </w:t>
      </w:r>
      <w:proofErr w:type="spellStart"/>
      <w:r w:rsidRPr="005068EC">
        <w:rPr>
          <w:rFonts w:ascii="Palatino Linotype" w:eastAsia="MS PGothic" w:hAnsi="Palatino Linotype" w:cstheme="majorHAnsi"/>
          <w:szCs w:val="20"/>
          <w:lang w:val="es-ES"/>
        </w:rPr>
        <w:t>Silent</w:t>
      </w:r>
      <w:proofErr w:type="spellEnd"/>
      <w:r w:rsidRPr="005068EC">
        <w:rPr>
          <w:rFonts w:ascii="Palatino Linotype" w:eastAsia="MS PGothic" w:hAnsi="Palatino Linotype" w:cstheme="majorHAnsi"/>
          <w:szCs w:val="20"/>
          <w:lang w:val="es-ES"/>
        </w:rPr>
        <w:t xml:space="preserve"> Drive). Además, el modelo A043 incorpora el sistema Dual MPU (Micro-</w:t>
      </w:r>
      <w:proofErr w:type="spellStart"/>
      <w:r w:rsidRPr="005068EC">
        <w:rPr>
          <w:rFonts w:ascii="Palatino Linotype" w:eastAsia="MS PGothic" w:hAnsi="Palatino Linotype" w:cstheme="majorHAnsi"/>
          <w:szCs w:val="20"/>
          <w:lang w:val="es-ES"/>
        </w:rPr>
        <w:t>Processing</w:t>
      </w:r>
      <w:proofErr w:type="spellEnd"/>
      <w:r w:rsidRPr="005068EC">
        <w:rPr>
          <w:rFonts w:ascii="Palatino Linotype" w:eastAsia="MS PGothic" w:hAnsi="Palatino Linotype" w:cstheme="majorHAnsi"/>
          <w:szCs w:val="20"/>
          <w:lang w:val="es-ES"/>
        </w:rPr>
        <w:t xml:space="preserve"> </w:t>
      </w:r>
      <w:proofErr w:type="spellStart"/>
      <w:r w:rsidRPr="005068EC">
        <w:rPr>
          <w:rFonts w:ascii="Palatino Linotype" w:eastAsia="MS PGothic" w:hAnsi="Palatino Linotype" w:cstheme="majorHAnsi"/>
          <w:szCs w:val="20"/>
          <w:lang w:val="es-ES"/>
        </w:rPr>
        <w:t>Unit</w:t>
      </w:r>
      <w:proofErr w:type="spellEnd"/>
      <w:r w:rsidRPr="005068EC">
        <w:rPr>
          <w:rFonts w:ascii="Palatino Linotype" w:eastAsia="MS PGothic" w:hAnsi="Palatino Linotype" w:cstheme="majorHAnsi"/>
          <w:szCs w:val="20"/>
          <w:lang w:val="es-ES"/>
        </w:rPr>
        <w:t>), que consigue el equilibrio perfecto entre el rendimiento del AF y la compensación efectiva de la vibración. Para el enfoque cercano, el MOD (</w:t>
      </w:r>
      <w:proofErr w:type="spellStart"/>
      <w:r w:rsidRPr="005068EC">
        <w:rPr>
          <w:rFonts w:ascii="Palatino Linotype" w:eastAsia="MS PGothic" w:hAnsi="Palatino Linotype" w:cstheme="majorHAnsi"/>
          <w:szCs w:val="20"/>
          <w:lang w:val="es-ES"/>
        </w:rPr>
        <w:t>Minimum</w:t>
      </w:r>
      <w:proofErr w:type="spellEnd"/>
      <w:r w:rsidRPr="005068EC">
        <w:rPr>
          <w:rFonts w:ascii="Palatino Linotype" w:eastAsia="MS PGothic" w:hAnsi="Palatino Linotype" w:cstheme="majorHAnsi"/>
          <w:szCs w:val="20"/>
          <w:lang w:val="es-ES"/>
        </w:rPr>
        <w:t xml:space="preserve"> </w:t>
      </w:r>
      <w:proofErr w:type="spellStart"/>
      <w:r w:rsidRPr="005068EC">
        <w:rPr>
          <w:rFonts w:ascii="Palatino Linotype" w:eastAsia="MS PGothic" w:hAnsi="Palatino Linotype" w:cstheme="majorHAnsi"/>
          <w:szCs w:val="20"/>
          <w:lang w:val="es-ES"/>
        </w:rPr>
        <w:t>Object</w:t>
      </w:r>
      <w:proofErr w:type="spellEnd"/>
      <w:r w:rsidRPr="005068EC">
        <w:rPr>
          <w:rFonts w:ascii="Palatino Linotype" w:eastAsia="MS PGothic" w:hAnsi="Palatino Linotype" w:cstheme="majorHAnsi"/>
          <w:szCs w:val="20"/>
          <w:lang w:val="es-ES"/>
        </w:rPr>
        <w:t xml:space="preserve"> </w:t>
      </w:r>
      <w:proofErr w:type="spellStart"/>
      <w:r w:rsidRPr="005068EC">
        <w:rPr>
          <w:rFonts w:ascii="Palatino Linotype" w:eastAsia="MS PGothic" w:hAnsi="Palatino Linotype" w:cstheme="majorHAnsi"/>
          <w:szCs w:val="20"/>
          <w:lang w:val="es-ES"/>
        </w:rPr>
        <w:t>Distance</w:t>
      </w:r>
      <w:proofErr w:type="spellEnd"/>
      <w:r w:rsidRPr="005068EC">
        <w:rPr>
          <w:rFonts w:ascii="Palatino Linotype" w:eastAsia="MS PGothic" w:hAnsi="Palatino Linotype" w:cstheme="majorHAnsi"/>
          <w:szCs w:val="20"/>
          <w:lang w:val="es-ES"/>
        </w:rPr>
        <w:t>) es de 0,45 m (17,7 pulgadas) en todo el rango de zoom. Proporcionando una mayor flexibilidad cuando se usa al aire libre, el recubrimiento con flúor y la construcción resistente a la humedad proporcionan medidas adicionales de protección. Con todo</w:t>
      </w:r>
      <w:r w:rsidR="00797152">
        <w:rPr>
          <w:rFonts w:ascii="Palatino Linotype" w:eastAsia="MS PGothic" w:hAnsi="Palatino Linotype" w:cstheme="majorHAnsi"/>
          <w:szCs w:val="20"/>
          <w:lang w:val="es-ES"/>
        </w:rPr>
        <w:t xml:space="preserve"> esto</w:t>
      </w:r>
      <w:r w:rsidRPr="005068EC">
        <w:rPr>
          <w:rFonts w:ascii="Palatino Linotype" w:eastAsia="MS PGothic" w:hAnsi="Palatino Linotype" w:cstheme="majorHAnsi"/>
          <w:szCs w:val="20"/>
          <w:lang w:val="es-ES"/>
        </w:rPr>
        <w:t>, el nuevo zoom de retrato de 35-150 mm es el objetivo más útil y creativo que un fotógrafo de retrato puede tener.</w:t>
      </w:r>
    </w:p>
    <w:p w14:paraId="3B2EB556" w14:textId="77777777" w:rsidR="000F4B22" w:rsidRPr="005068EC" w:rsidRDefault="000F4B22" w:rsidP="000F4B22">
      <w:pPr>
        <w:pStyle w:val="Textosinformato"/>
        <w:rPr>
          <w:rFonts w:ascii="Palatino Linotype" w:eastAsia="MS PGothic" w:hAnsi="Palatino Linotype" w:cstheme="majorHAnsi"/>
          <w:szCs w:val="20"/>
          <w:lang w:val="es-ES"/>
        </w:rPr>
      </w:pPr>
    </w:p>
    <w:p w14:paraId="423DCEE4" w14:textId="77777777" w:rsidR="000F4B22" w:rsidRPr="005068EC" w:rsidRDefault="000F4B22" w:rsidP="000F4B22">
      <w:pPr>
        <w:pStyle w:val="Textosinformato"/>
        <w:rPr>
          <w:rFonts w:ascii="Palatino Linotype" w:eastAsia="MS PGothic" w:hAnsi="Palatino Linotype" w:cstheme="majorHAnsi"/>
          <w:szCs w:val="20"/>
          <w:lang w:val="es-ES"/>
        </w:rPr>
      </w:pPr>
    </w:p>
    <w:p w14:paraId="491F7E6F" w14:textId="77777777" w:rsidR="000F4B22" w:rsidRPr="005068EC" w:rsidRDefault="000F4B22" w:rsidP="000F4B22">
      <w:pPr>
        <w:pStyle w:val="Textosinformato"/>
        <w:rPr>
          <w:rFonts w:ascii="Palatino Linotype" w:eastAsia="MS PGothic" w:hAnsi="Palatino Linotype" w:cstheme="majorHAnsi"/>
          <w:szCs w:val="20"/>
          <w:lang w:val="es-ES"/>
        </w:rPr>
      </w:pPr>
    </w:p>
    <w:p w14:paraId="019D8F2D" w14:textId="77777777" w:rsidR="000F4B22" w:rsidRPr="005068EC" w:rsidRDefault="000F4B22" w:rsidP="000F4B22">
      <w:pPr>
        <w:pStyle w:val="Textosinformato"/>
        <w:rPr>
          <w:rFonts w:ascii="Palatino Linotype" w:eastAsia="MS PGothic" w:hAnsi="Palatino Linotype" w:cstheme="majorHAnsi"/>
          <w:szCs w:val="20"/>
          <w:lang w:val="es-ES"/>
        </w:rPr>
      </w:pPr>
    </w:p>
    <w:p w14:paraId="19AA2297" w14:textId="77777777" w:rsidR="000F4B22" w:rsidRPr="005068EC" w:rsidRDefault="000F4B22" w:rsidP="000F4B22">
      <w:pPr>
        <w:pStyle w:val="Textosinformato"/>
        <w:rPr>
          <w:rFonts w:ascii="Palatino Linotype" w:eastAsia="MS PGothic" w:hAnsi="Palatino Linotype" w:cstheme="majorHAnsi"/>
          <w:szCs w:val="20"/>
          <w:lang w:val="es-ES"/>
        </w:rPr>
      </w:pPr>
    </w:p>
    <w:p w14:paraId="5786F86C" w14:textId="77777777" w:rsidR="000F4B22" w:rsidRPr="005068EC" w:rsidRDefault="000F4B22" w:rsidP="000F4B22">
      <w:pPr>
        <w:pStyle w:val="Textosinformato"/>
        <w:rPr>
          <w:rFonts w:ascii="Palatino Linotype" w:eastAsia="MS PGothic" w:hAnsi="Palatino Linotype" w:cstheme="majorHAnsi"/>
          <w:szCs w:val="20"/>
          <w:lang w:val="es-ES"/>
        </w:rPr>
      </w:pPr>
    </w:p>
    <w:p w14:paraId="2AB92F67" w14:textId="77777777" w:rsidR="000F4B22" w:rsidRPr="005068EC" w:rsidRDefault="000F4B22" w:rsidP="000F4B22">
      <w:pPr>
        <w:pStyle w:val="Textosinformato"/>
        <w:rPr>
          <w:rFonts w:ascii="Palatino Linotype" w:eastAsia="MS PGothic" w:hAnsi="Palatino Linotype" w:cstheme="majorHAnsi"/>
          <w:szCs w:val="20"/>
          <w:lang w:val="es-ES"/>
        </w:rPr>
      </w:pPr>
    </w:p>
    <w:p w14:paraId="7707D2CA" w14:textId="77777777" w:rsidR="000F4B22" w:rsidRPr="005068EC" w:rsidRDefault="000F4B22" w:rsidP="000F4B22">
      <w:pPr>
        <w:pStyle w:val="Textosinformato"/>
        <w:rPr>
          <w:rFonts w:ascii="Palatino Linotype" w:eastAsia="MS PGothic" w:hAnsi="Palatino Linotype" w:cstheme="majorHAnsi"/>
          <w:szCs w:val="20"/>
          <w:lang w:val="es-ES"/>
        </w:rPr>
      </w:pPr>
    </w:p>
    <w:p w14:paraId="4E2D8BEA" w14:textId="77777777" w:rsidR="000F4B22" w:rsidRPr="005068EC" w:rsidRDefault="000F4B22" w:rsidP="000F4B22">
      <w:pPr>
        <w:pStyle w:val="Textosinformato"/>
        <w:rPr>
          <w:rFonts w:ascii="Palatino Linotype" w:eastAsia="MS PGothic" w:hAnsi="Palatino Linotype" w:cstheme="majorHAnsi"/>
          <w:szCs w:val="20"/>
          <w:lang w:val="es-ES"/>
        </w:rPr>
      </w:pPr>
    </w:p>
    <w:p w14:paraId="0E76CDE9" w14:textId="022E883F" w:rsidR="00601FF8" w:rsidRPr="005068EC" w:rsidRDefault="003E77B7" w:rsidP="000F4B22">
      <w:pPr>
        <w:pStyle w:val="Textosinformato"/>
        <w:rPr>
          <w:rFonts w:ascii="Palatino Linotype" w:eastAsia="MS PGothic" w:hAnsi="Palatino Linotype" w:cstheme="majorHAnsi"/>
          <w:szCs w:val="20"/>
          <w:lang w:val="es-ES"/>
        </w:rPr>
      </w:pPr>
      <w:r>
        <w:rPr>
          <w:rFonts w:ascii="Century" w:eastAsia="MS PGothic" w:hAnsi="Century"/>
          <w:noProof/>
          <w:szCs w:val="20"/>
          <w:lang w:val="es-ES" w:eastAsia="es-ES"/>
        </w:rPr>
        <w:drawing>
          <wp:anchor distT="0" distB="0" distL="114300" distR="114300" simplePos="0" relativeHeight="251794432" behindDoc="0" locked="0" layoutInCell="1" allowOverlap="1" wp14:anchorId="1B7B992A" wp14:editId="0A8A0669">
            <wp:simplePos x="0" y="0"/>
            <wp:positionH relativeFrom="column">
              <wp:posOffset>1862455</wp:posOffset>
            </wp:positionH>
            <wp:positionV relativeFrom="paragraph">
              <wp:posOffset>65405</wp:posOffset>
            </wp:positionV>
            <wp:extent cx="2145030" cy="1376680"/>
            <wp:effectExtent l="0" t="0" r="7620" b="0"/>
            <wp:wrapNone/>
            <wp:docPr id="9" name="図 9" descr="\\Nsva007\映像MK・秘\18 ニュース【継続使用】\A043 (35-150mm)\5-1. 外観画像 (CG)\FINAL DATA\a043n_style_1901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sva007\映像MK・秘\18 ニュース【継続使用】\A043 (35-150mm)\5-1. 外観画像 (CG)\FINAL DATA\a043n_style_190118.tif"/>
                    <pic:cNvPicPr>
                      <a:picLocks noChangeAspect="1" noChangeArrowheads="1"/>
                    </pic:cNvPicPr>
                  </pic:nvPicPr>
                  <pic:blipFill rotWithShape="1">
                    <a:blip r:embed="rId9">
                      <a:extLst>
                        <a:ext uri="{28A0092B-C50C-407E-A947-70E740481C1C}">
                          <a14:useLocalDpi xmlns:a14="http://schemas.microsoft.com/office/drawing/2010/main" val="0"/>
                        </a:ext>
                      </a:extLst>
                    </a:blip>
                    <a:srcRect/>
                    <a:stretch/>
                  </pic:blipFill>
                  <pic:spPr bwMode="auto">
                    <a:xfrm>
                      <a:off x="0" y="0"/>
                      <a:ext cx="2145030" cy="137668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627A0DC6" w14:textId="6A4C38B1" w:rsidR="002C2077" w:rsidRPr="005068EC" w:rsidRDefault="002C2077" w:rsidP="00E71630">
      <w:pPr>
        <w:pStyle w:val="Textosinformato"/>
        <w:rPr>
          <w:rFonts w:ascii="Palatino Linotype" w:eastAsia="MS PGothic" w:hAnsi="Palatino Linotype" w:cstheme="majorHAnsi"/>
          <w:szCs w:val="20"/>
          <w:lang w:val="es-ES"/>
        </w:rPr>
      </w:pPr>
    </w:p>
    <w:p w14:paraId="4A45BB85" w14:textId="13B0B580" w:rsidR="00C17E0A" w:rsidRPr="005068EC" w:rsidRDefault="00C17E0A" w:rsidP="00E71630">
      <w:pPr>
        <w:pStyle w:val="Textosinformato"/>
        <w:rPr>
          <w:rFonts w:ascii="Palatino Linotype" w:eastAsia="MS PGothic" w:hAnsi="Palatino Linotype" w:cstheme="majorHAnsi"/>
          <w:szCs w:val="20"/>
          <w:lang w:val="es-ES"/>
        </w:rPr>
      </w:pPr>
    </w:p>
    <w:p w14:paraId="7037B774" w14:textId="77777777" w:rsidR="00C17E0A" w:rsidRPr="005068EC" w:rsidRDefault="00C17E0A" w:rsidP="00E71630">
      <w:pPr>
        <w:pStyle w:val="Textosinformato"/>
        <w:rPr>
          <w:rFonts w:ascii="Palatino Linotype" w:eastAsia="MS PGothic" w:hAnsi="Palatino Linotype" w:cstheme="majorHAnsi"/>
          <w:szCs w:val="20"/>
          <w:lang w:val="es-ES"/>
        </w:rPr>
      </w:pPr>
    </w:p>
    <w:p w14:paraId="387CC5E9" w14:textId="77777777" w:rsidR="00DB569D" w:rsidRPr="005068EC" w:rsidRDefault="00DB569D" w:rsidP="00E71630">
      <w:pPr>
        <w:pStyle w:val="Textosinformato"/>
        <w:rPr>
          <w:rFonts w:ascii="Palatino Linotype" w:eastAsia="MS PGothic" w:hAnsi="Palatino Linotype" w:cstheme="majorHAnsi"/>
          <w:szCs w:val="20"/>
          <w:lang w:val="es-ES"/>
        </w:rPr>
      </w:pPr>
    </w:p>
    <w:p w14:paraId="7F6F4954" w14:textId="7BAA0C6B" w:rsidR="002C2077" w:rsidRPr="005068EC" w:rsidRDefault="007E594F" w:rsidP="00E71630">
      <w:pPr>
        <w:pStyle w:val="Textosinformato"/>
        <w:rPr>
          <w:rFonts w:ascii="Palatino Linotype" w:eastAsia="MS PGothic" w:hAnsi="Palatino Linotype" w:cstheme="majorHAnsi"/>
          <w:szCs w:val="20"/>
          <w:lang w:val="es-ES"/>
        </w:rPr>
      </w:pPr>
      <w:r w:rsidRPr="0089551D">
        <w:rPr>
          <w:rFonts w:ascii="Palatino Linotype" w:eastAsia="MS PGothic" w:hAnsi="Palatino Linotype"/>
          <w:noProof/>
          <w:sz w:val="22"/>
          <w:szCs w:val="22"/>
          <w:lang w:val="es-ES" w:eastAsia="es-ES"/>
        </w:rPr>
        <mc:AlternateContent>
          <mc:Choice Requires="wps">
            <w:drawing>
              <wp:anchor distT="0" distB="0" distL="114300" distR="114300" simplePos="0" relativeHeight="251687936" behindDoc="0" locked="0" layoutInCell="1" allowOverlap="1" wp14:anchorId="4CE81BBE" wp14:editId="1E2A1369">
                <wp:simplePos x="0" y="0"/>
                <wp:positionH relativeFrom="column">
                  <wp:posOffset>2157095</wp:posOffset>
                </wp:positionH>
                <wp:positionV relativeFrom="paragraph">
                  <wp:posOffset>147320</wp:posOffset>
                </wp:positionV>
                <wp:extent cx="1628775" cy="247650"/>
                <wp:effectExtent l="0" t="0" r="9525" b="0"/>
                <wp:wrapNone/>
                <wp:docPr id="19" name="テキスト ボックス 19"/>
                <wp:cNvGraphicFramePr/>
                <a:graphic xmlns:a="http://schemas.openxmlformats.org/drawingml/2006/main">
                  <a:graphicData uri="http://schemas.microsoft.com/office/word/2010/wordprocessingShape">
                    <wps:wsp>
                      <wps:cNvSpPr txBox="1"/>
                      <wps:spPr>
                        <a:xfrm>
                          <a:off x="0" y="0"/>
                          <a:ext cx="1628775" cy="2476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AC62DC2" w14:textId="445D5E3C" w:rsidR="00077B6B" w:rsidRPr="009E10D8" w:rsidRDefault="00E52126" w:rsidP="00796618">
                            <w:pPr>
                              <w:jc w:val="center"/>
                              <w:rPr>
                                <w:rFonts w:ascii="Palatino Linotype" w:eastAsia="MS PGothic" w:hAnsi="Palatino Linotype"/>
                                <w:sz w:val="20"/>
                              </w:rPr>
                            </w:pPr>
                            <w:proofErr w:type="spellStart"/>
                            <w:r>
                              <w:rPr>
                                <w:rFonts w:ascii="Palatino Linotype" w:eastAsia="MS PGothic" w:hAnsi="Palatino Linotype"/>
                                <w:sz w:val="20"/>
                              </w:rPr>
                              <w:t>Model</w:t>
                            </w:r>
                            <w:r w:rsidR="000F4B22">
                              <w:rPr>
                                <w:rFonts w:ascii="Palatino Linotype" w:eastAsia="MS PGothic" w:hAnsi="Palatino Linotype"/>
                                <w:sz w:val="20"/>
                              </w:rPr>
                              <w:t>o</w:t>
                            </w:r>
                            <w:proofErr w:type="spellEnd"/>
                            <w:r>
                              <w:rPr>
                                <w:rFonts w:ascii="Palatino Linotype" w:eastAsia="MS PGothic" w:hAnsi="Palatino Linotype"/>
                                <w:sz w:val="20"/>
                              </w:rPr>
                              <w:t xml:space="preserve"> A0</w:t>
                            </w:r>
                            <w:r>
                              <w:rPr>
                                <w:rFonts w:ascii="Palatino Linotype" w:eastAsia="MS PGothic" w:hAnsi="Palatino Linotype" w:hint="eastAsia"/>
                                <w:sz w:val="20"/>
                              </w:rPr>
                              <w:t>43</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shapetype w14:anchorId="4CE81BBE" id="_x0000_t202" coordsize="21600,21600" o:spt="202" path="m,l,21600r21600,l21600,xe">
                <v:stroke joinstyle="miter"/>
                <v:path gradientshapeok="t" o:connecttype="rect"/>
              </v:shapetype>
              <v:shape id="テキスト ボックス 19" o:spid="_x0000_s1026" type="#_x0000_t202" style="position:absolute;margin-left:169.85pt;margin-top:11.6pt;width:128.25pt;height:19.5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C53lQIAAGUFAAAOAAAAZHJzL2Uyb0RvYy54bWysVM1uEzEQviPxDpbvdNNA0xJ1U4VWRUhV&#10;W9Ginh2v3aywPcZ2shuOjYR4CF4BceZ59kUYe3eTErgUcfHOer4Zz3zzc3xSa0WWwvkSTE739waU&#10;CMOhKM19Tj/cnr84osQHZgqmwIicroSnJ5Pnz44rOxZDmIMqhCPoxPhxZXM6D8GOs8zzudDM74EV&#10;BpUSnGYBf919VjhWoXetsuFgMMoqcIV1wIX3eHvWKukk+ZdS8HAlpReBqJxibCGdLp2zeGaTYza+&#10;d8zOS96Fwf4hCs1Kg49uXJ2xwMjClX+40iV34EGGPQ46AylLLlIOmM3+YCebmzmzIuWC5Hi7ocn/&#10;P7f8cnntSFlg7V5TYpjGGjXrL83D9+bhZ7P+Spr1t2a9bh5+4D9BDBJWWT9GuxuLlqF+AzUa9/ce&#10;LyMPtXQ6fjFDgnqkfrWhW9SB8Gg0Gh4dHh5QwlE3fHU4Okj1yLbW1vnwVoAmUcipw3ImltnywgeM&#10;BKE9JD5m4LxUKpVUGVLldPQSXf6mQQtl4o1IzdG5iRm1kScprJSIGGXeC4nkpATiRWpLcaocWTJs&#10;KMa5MCHlnvwiOqIkBvEUww6/jeopxm0e/ctgwsZYlwZcyn4n7OJjH7Js8Ujko7yjGOpZ3VV6BsUK&#10;C+2gnR1v+XmJ1bhgPlwzh8OCtcUFEK7wkAqQdegkSubgPv/tPuKxh1FLSYXDl1P/acGcoES9M9jd&#10;cVJ7wfXCrBfMQp8C0r+Pq8XyJKKBC6oXpQN9h3thGl9BFTMc38pp6MXT0K4A3CtcTKcJhPNoWbgw&#10;N5ZH17Easbdu6zvmbNeAAVv3EvqxZOOdPmyx0dLAdBFAlqlJI6Etix3ROMupd7u9E5fF4/+E2m7H&#10;yS8AAAD//wMAUEsDBBQABgAIAAAAIQD7F5KH4gAAAA4BAAAPAAAAZHJzL2Rvd25yZXYueG1sTE/J&#10;TsMwEL0j8Q/WIHGjThMRaBqnQhRurG2R4ObEQxLhJbKdNPw9wwkuoxm9N28pN7PRbEIfemcFLBcJ&#10;MLSNU71tBRz29xfXwEKUVkntLAr4xgCb6vSklIVyR/uK0y62jERsKKSALsah4Dw0HRoZFm5AS9in&#10;80ZGOn3LlZdHEjeap0mScyN7Sw6dHPC2w+ZrNxoB+j34hzqJH9O2fYwvz3x8u1s+CXF+Nm/XNG7W&#10;wCLO8e8DfjtQfqgoWO1GqwLTArJsdUVUAWmWAiPC5SqnpRaQpynwquT/a1Q/AAAA//8DAFBLAQIt&#10;ABQABgAIAAAAIQC2gziS/gAAAOEBAAATAAAAAAAAAAAAAAAAAAAAAABbQ29udGVudF9UeXBlc10u&#10;eG1sUEsBAi0AFAAGAAgAAAAhADj9If/WAAAAlAEAAAsAAAAAAAAAAAAAAAAALwEAAF9yZWxzLy5y&#10;ZWxzUEsBAi0AFAAGAAgAAAAhAG7YLneVAgAAZQUAAA4AAAAAAAAAAAAAAAAALgIAAGRycy9lMm9E&#10;b2MueG1sUEsBAi0AFAAGAAgAAAAhAPsXkofiAAAADgEAAA8AAAAAAAAAAAAAAAAA7wQAAGRycy9k&#10;b3ducmV2LnhtbFBLBQYAAAAABAAEAPMAAAD+BQAAAAA=&#10;" filled="f" stroked="f" strokeweight=".5pt">
                <v:textbox inset="0,0,0,0">
                  <w:txbxContent>
                    <w:p w14:paraId="6AC62DC2" w14:textId="445D5E3C" w:rsidR="00077B6B" w:rsidRPr="009E10D8" w:rsidRDefault="00E52126" w:rsidP="00796618">
                      <w:pPr>
                        <w:jc w:val="center"/>
                        <w:rPr>
                          <w:rFonts w:ascii="Palatino Linotype" w:eastAsia="MS PGothic" w:hAnsi="Palatino Linotype"/>
                          <w:sz w:val="20"/>
                        </w:rPr>
                      </w:pPr>
                      <w:proofErr w:type="spellStart"/>
                      <w:r>
                        <w:rPr>
                          <w:rFonts w:ascii="Palatino Linotype" w:eastAsia="MS PGothic" w:hAnsi="Palatino Linotype"/>
                          <w:sz w:val="20"/>
                        </w:rPr>
                        <w:t>Model</w:t>
                      </w:r>
                      <w:r w:rsidR="000F4B22">
                        <w:rPr>
                          <w:rFonts w:ascii="Palatino Linotype" w:eastAsia="MS PGothic" w:hAnsi="Palatino Linotype"/>
                          <w:sz w:val="20"/>
                        </w:rPr>
                        <w:t>o</w:t>
                      </w:r>
                      <w:proofErr w:type="spellEnd"/>
                      <w:r>
                        <w:rPr>
                          <w:rFonts w:ascii="Palatino Linotype" w:eastAsia="MS PGothic" w:hAnsi="Palatino Linotype"/>
                          <w:sz w:val="20"/>
                        </w:rPr>
                        <w:t xml:space="preserve"> A0</w:t>
                      </w:r>
                      <w:r>
                        <w:rPr>
                          <w:rFonts w:ascii="Palatino Linotype" w:eastAsia="MS PGothic" w:hAnsi="Palatino Linotype" w:hint="eastAsia"/>
                          <w:sz w:val="20"/>
                        </w:rPr>
                        <w:t>43</w:t>
                      </w:r>
                    </w:p>
                  </w:txbxContent>
                </v:textbox>
              </v:shape>
            </w:pict>
          </mc:Fallback>
        </mc:AlternateContent>
      </w:r>
    </w:p>
    <w:tbl>
      <w:tblPr>
        <w:tblStyle w:val="Tablaconcuadrcula"/>
        <w:tblpPr w:leftFromText="142" w:rightFromText="142" w:vertAnchor="text" w:horzAnchor="margin" w:tblpY="221"/>
        <w:tblW w:w="0" w:type="auto"/>
        <w:tblLook w:val="04A0" w:firstRow="1" w:lastRow="0" w:firstColumn="1" w:lastColumn="0" w:noHBand="0" w:noVBand="1"/>
      </w:tblPr>
      <w:tblGrid>
        <w:gridCol w:w="9263"/>
      </w:tblGrid>
      <w:tr w:rsidR="005D52E3" w:rsidRPr="0089551D" w14:paraId="6EC59555" w14:textId="77777777" w:rsidTr="005D52E3">
        <w:tc>
          <w:tcPr>
            <w:tcW w:w="9263" w:type="dxa"/>
            <w:shd w:val="clear" w:color="auto" w:fill="D9D9D9"/>
          </w:tcPr>
          <w:p w14:paraId="12B96E35" w14:textId="75C192EC" w:rsidR="005D52E3" w:rsidRPr="0089551D" w:rsidRDefault="000F4B22" w:rsidP="005D52E3">
            <w:pPr>
              <w:jc w:val="center"/>
              <w:rPr>
                <w:rFonts w:ascii="Palatino Linotype" w:eastAsia="MS PGothic" w:hAnsi="Palatino Linotype"/>
                <w:sz w:val="20"/>
                <w:szCs w:val="20"/>
              </w:rPr>
            </w:pPr>
            <w:r w:rsidRPr="000F4B22">
              <w:rPr>
                <w:rFonts w:ascii="Palatino Linotype" w:hAnsi="Palatino Linotype"/>
                <w:sz w:val="20"/>
                <w:szCs w:val="20"/>
              </w:rPr>
              <w:t>NOMBRE DEL PRODUCTO</w:t>
            </w:r>
          </w:p>
        </w:tc>
      </w:tr>
      <w:tr w:rsidR="005D52E3" w:rsidRPr="00797152" w14:paraId="46EE5092" w14:textId="77777777" w:rsidTr="005D52E3">
        <w:tc>
          <w:tcPr>
            <w:tcW w:w="9263" w:type="dxa"/>
          </w:tcPr>
          <w:p w14:paraId="2CFED2EB" w14:textId="1E2E4F4A" w:rsidR="005D52E3" w:rsidRPr="005068EC" w:rsidRDefault="00E52126" w:rsidP="00E52126">
            <w:pPr>
              <w:jc w:val="center"/>
              <w:rPr>
                <w:rFonts w:ascii="Palatino Linotype" w:eastAsia="MS PGothic" w:hAnsi="Palatino Linotype"/>
                <w:sz w:val="20"/>
                <w:szCs w:val="20"/>
                <w:lang w:val="es-ES"/>
              </w:rPr>
            </w:pPr>
            <w:r w:rsidRPr="005068EC">
              <w:rPr>
                <w:rFonts w:ascii="Palatino Linotype" w:eastAsia="MS PGothic" w:hAnsi="Palatino Linotype" w:hint="eastAsia"/>
                <w:sz w:val="20"/>
                <w:szCs w:val="20"/>
                <w:lang w:val="es-ES"/>
              </w:rPr>
              <w:t>35</w:t>
            </w:r>
            <w:r w:rsidR="005D52E3" w:rsidRPr="005068EC">
              <w:rPr>
                <w:rFonts w:ascii="Palatino Linotype" w:eastAsia="MS PGothic" w:hAnsi="Palatino Linotype"/>
                <w:sz w:val="20"/>
                <w:szCs w:val="20"/>
                <w:lang w:val="es-ES"/>
              </w:rPr>
              <w:t>-</w:t>
            </w:r>
            <w:r w:rsidRPr="005068EC">
              <w:rPr>
                <w:rFonts w:ascii="Palatino Linotype" w:eastAsia="MS PGothic" w:hAnsi="Palatino Linotype" w:hint="eastAsia"/>
                <w:sz w:val="20"/>
                <w:szCs w:val="20"/>
                <w:lang w:val="es-ES"/>
              </w:rPr>
              <w:t>15</w:t>
            </w:r>
            <w:r w:rsidR="005D52E3" w:rsidRPr="005068EC">
              <w:rPr>
                <w:rFonts w:ascii="Palatino Linotype" w:eastAsia="MS PGothic" w:hAnsi="Palatino Linotype" w:hint="eastAsia"/>
                <w:sz w:val="20"/>
                <w:szCs w:val="20"/>
                <w:lang w:val="es-ES"/>
              </w:rPr>
              <w:t>0</w:t>
            </w:r>
            <w:r w:rsidR="005D52E3" w:rsidRPr="005068EC">
              <w:rPr>
                <w:rFonts w:ascii="Palatino Linotype" w:eastAsia="MS PGothic" w:hAnsi="Palatino Linotype"/>
                <w:sz w:val="20"/>
                <w:szCs w:val="20"/>
                <w:lang w:val="es-ES"/>
              </w:rPr>
              <w:t>mm F/</w:t>
            </w:r>
            <w:r w:rsidR="005D52E3" w:rsidRPr="005068EC">
              <w:rPr>
                <w:rFonts w:ascii="Palatino Linotype" w:eastAsia="MS PGothic" w:hAnsi="Palatino Linotype" w:hint="eastAsia"/>
                <w:sz w:val="20"/>
                <w:szCs w:val="20"/>
                <w:lang w:val="es-ES"/>
              </w:rPr>
              <w:t>2.8</w:t>
            </w:r>
            <w:r w:rsidR="007E594F" w:rsidRPr="005068EC">
              <w:rPr>
                <w:rFonts w:ascii="Palatino Linotype" w:eastAsia="MS PGothic" w:hAnsi="Palatino Linotype" w:hint="eastAsia"/>
                <w:sz w:val="20"/>
                <w:szCs w:val="20"/>
                <w:lang w:val="es-ES"/>
              </w:rPr>
              <w:t>-4</w:t>
            </w:r>
            <w:r w:rsidRPr="005068EC">
              <w:rPr>
                <w:rFonts w:ascii="Palatino Linotype" w:eastAsia="MS PGothic" w:hAnsi="Palatino Linotype"/>
                <w:sz w:val="20"/>
                <w:szCs w:val="20"/>
                <w:lang w:val="es-ES"/>
              </w:rPr>
              <w:t xml:space="preserve"> Di VC </w:t>
            </w:r>
            <w:r w:rsidRPr="005068EC">
              <w:rPr>
                <w:rFonts w:ascii="Palatino Linotype" w:eastAsia="MS PGothic" w:hAnsi="Palatino Linotype" w:hint="eastAsia"/>
                <w:sz w:val="20"/>
                <w:szCs w:val="20"/>
                <w:lang w:val="es-ES"/>
              </w:rPr>
              <w:t>OSD</w:t>
            </w:r>
            <w:r w:rsidR="005D52E3" w:rsidRPr="005068EC">
              <w:rPr>
                <w:rFonts w:ascii="Palatino Linotype" w:eastAsia="MS PGothic" w:hAnsi="Palatino Linotype" w:hint="eastAsia"/>
                <w:sz w:val="20"/>
                <w:szCs w:val="20"/>
                <w:lang w:val="es-ES"/>
              </w:rPr>
              <w:t xml:space="preserve"> (Model</w:t>
            </w:r>
            <w:r w:rsidR="000F4B22" w:rsidRPr="005068EC">
              <w:rPr>
                <w:rFonts w:ascii="Palatino Linotype" w:eastAsia="MS PGothic" w:hAnsi="Palatino Linotype"/>
                <w:sz w:val="20"/>
                <w:szCs w:val="20"/>
                <w:lang w:val="es-ES"/>
              </w:rPr>
              <w:t>o</w:t>
            </w:r>
            <w:r w:rsidR="005D52E3" w:rsidRPr="005068EC">
              <w:rPr>
                <w:rFonts w:ascii="Palatino Linotype" w:eastAsia="MS PGothic" w:hAnsi="Palatino Linotype"/>
                <w:sz w:val="20"/>
                <w:szCs w:val="20"/>
                <w:lang w:val="es-ES"/>
              </w:rPr>
              <w:t xml:space="preserve"> A0</w:t>
            </w:r>
            <w:r w:rsidRPr="005068EC">
              <w:rPr>
                <w:rFonts w:ascii="Palatino Linotype" w:eastAsia="MS PGothic" w:hAnsi="Palatino Linotype" w:hint="eastAsia"/>
                <w:sz w:val="20"/>
                <w:szCs w:val="20"/>
                <w:lang w:val="es-ES"/>
              </w:rPr>
              <w:t>43</w:t>
            </w:r>
            <w:r w:rsidR="005D52E3" w:rsidRPr="005068EC">
              <w:rPr>
                <w:rFonts w:ascii="Palatino Linotype" w:eastAsia="MS PGothic" w:hAnsi="Palatino Linotype" w:hint="eastAsia"/>
                <w:sz w:val="20"/>
                <w:szCs w:val="20"/>
                <w:lang w:val="es-ES"/>
              </w:rPr>
              <w:t>)</w:t>
            </w:r>
          </w:p>
        </w:tc>
      </w:tr>
      <w:tr w:rsidR="005D52E3" w:rsidRPr="00095D81" w14:paraId="708C4BCC" w14:textId="77777777" w:rsidTr="005D52E3">
        <w:tc>
          <w:tcPr>
            <w:tcW w:w="9263" w:type="dxa"/>
            <w:shd w:val="clear" w:color="auto" w:fill="D9D9D9"/>
          </w:tcPr>
          <w:p w14:paraId="3F95CAA7" w14:textId="7C386215" w:rsidR="005D52E3" w:rsidRPr="00C72D46" w:rsidRDefault="000F4B22" w:rsidP="005D52E3">
            <w:pPr>
              <w:jc w:val="center"/>
              <w:rPr>
                <w:rFonts w:ascii="Palatino Linotype" w:eastAsia="MS PGothic" w:hAnsi="Palatino Linotype"/>
                <w:sz w:val="20"/>
                <w:szCs w:val="20"/>
              </w:rPr>
            </w:pPr>
            <w:r w:rsidRPr="000F4B22">
              <w:rPr>
                <w:rFonts w:ascii="Palatino Linotype" w:hAnsi="Palatino Linotype"/>
                <w:sz w:val="20"/>
                <w:szCs w:val="20"/>
              </w:rPr>
              <w:t>FECHA DE LANZAMIENTO</w:t>
            </w:r>
          </w:p>
        </w:tc>
      </w:tr>
      <w:tr w:rsidR="005D52E3" w:rsidRPr="00797152" w14:paraId="1EFCF149" w14:textId="77777777" w:rsidTr="007E594F">
        <w:trPr>
          <w:trHeight w:val="413"/>
        </w:trPr>
        <w:tc>
          <w:tcPr>
            <w:tcW w:w="9263" w:type="dxa"/>
          </w:tcPr>
          <w:p w14:paraId="54280963" w14:textId="78F0DB6B" w:rsidR="005D52E3" w:rsidRPr="005068EC" w:rsidRDefault="00470A41" w:rsidP="00C72D46">
            <w:pPr>
              <w:jc w:val="center"/>
              <w:rPr>
                <w:rFonts w:ascii="Palatino Linotype" w:hAnsi="Palatino Linotype"/>
                <w:sz w:val="20"/>
                <w:szCs w:val="20"/>
                <w:lang w:val="es-ES"/>
              </w:rPr>
            </w:pPr>
            <w:r>
              <w:rPr>
                <w:rFonts w:ascii="Palatino Linotype" w:hAnsi="Palatino Linotype"/>
                <w:sz w:val="20"/>
                <w:szCs w:val="20"/>
                <w:lang w:val="es-ES"/>
              </w:rPr>
              <w:t>Modelo de montura</w:t>
            </w:r>
            <w:r w:rsidR="000F4B22" w:rsidRPr="005068EC">
              <w:rPr>
                <w:rFonts w:ascii="Palatino Linotype" w:hAnsi="Palatino Linotype"/>
                <w:sz w:val="20"/>
                <w:szCs w:val="20"/>
                <w:lang w:val="es-ES"/>
              </w:rPr>
              <w:t xml:space="preserve"> Nikon: 23 de Mayo de 2019 / Modelo Canon: 20 de junio de 2019</w:t>
            </w:r>
          </w:p>
        </w:tc>
      </w:tr>
    </w:tbl>
    <w:p w14:paraId="3E7F52FC" w14:textId="77777777" w:rsidR="007E594F" w:rsidRPr="005068EC" w:rsidRDefault="007E594F" w:rsidP="007E594F">
      <w:pPr>
        <w:jc w:val="left"/>
        <w:rPr>
          <w:rFonts w:ascii="Palatino Linotype" w:eastAsia="MS PGothic" w:hAnsi="Palatino Linotype" w:cstheme="majorHAnsi"/>
          <w:b/>
          <w:lang w:val="es-ES"/>
        </w:rPr>
      </w:pPr>
    </w:p>
    <w:p w14:paraId="15D1B378" w14:textId="6762A921" w:rsidR="007E594F" w:rsidRPr="005068EC" w:rsidRDefault="000F4B22" w:rsidP="007E594F">
      <w:pPr>
        <w:jc w:val="left"/>
        <w:rPr>
          <w:rFonts w:ascii="Palatino Linotype" w:eastAsia="MS PGothic" w:hAnsi="Palatino Linotype"/>
          <w:b/>
          <w:sz w:val="20"/>
          <w:lang w:val="es-ES"/>
        </w:rPr>
      </w:pPr>
      <w:r w:rsidRPr="005068EC">
        <w:rPr>
          <w:rFonts w:ascii="Palatino Linotype" w:eastAsia="MS PGothic" w:hAnsi="Palatino Linotype" w:cstheme="majorHAnsi"/>
          <w:b/>
          <w:lang w:val="es-ES"/>
        </w:rPr>
        <w:t>PRODUCTOS DESTACADOS</w:t>
      </w:r>
      <w:r w:rsidRPr="005068EC">
        <w:rPr>
          <w:rFonts w:ascii="Palatino Linotype" w:eastAsia="MS PGothic" w:hAnsi="Palatino Linotype" w:cstheme="majorHAnsi"/>
          <w:b/>
          <w:lang w:val="es-ES"/>
        </w:rPr>
        <w:br/>
      </w:r>
      <w:r w:rsidRPr="005068EC">
        <w:rPr>
          <w:rFonts w:ascii="Palatino Linotype" w:eastAsia="MS PGothic" w:hAnsi="Palatino Linotype"/>
          <w:b/>
          <w:sz w:val="20"/>
          <w:lang w:val="es-ES"/>
        </w:rPr>
        <w:t>1. El excelente rendimiento óptico cumple con lo</w:t>
      </w:r>
      <w:r w:rsidR="00465886">
        <w:rPr>
          <w:rFonts w:ascii="Palatino Linotype" w:eastAsia="MS PGothic" w:hAnsi="Palatino Linotype"/>
          <w:b/>
          <w:sz w:val="20"/>
          <w:lang w:val="es-ES"/>
        </w:rPr>
        <w:t xml:space="preserve">s requisitos de las cámaras Full </w:t>
      </w:r>
      <w:proofErr w:type="spellStart"/>
      <w:r w:rsidR="00465886">
        <w:rPr>
          <w:rFonts w:ascii="Palatino Linotype" w:eastAsia="MS PGothic" w:hAnsi="Palatino Linotype"/>
          <w:b/>
          <w:sz w:val="20"/>
          <w:lang w:val="es-ES"/>
        </w:rPr>
        <w:t>Frame</w:t>
      </w:r>
      <w:proofErr w:type="spellEnd"/>
      <w:r w:rsidRPr="005068EC">
        <w:rPr>
          <w:rFonts w:ascii="Palatino Linotype" w:eastAsia="MS PGothic" w:hAnsi="Palatino Linotype"/>
          <w:b/>
          <w:sz w:val="20"/>
          <w:lang w:val="es-ES"/>
        </w:rPr>
        <w:t xml:space="preserve"> de alta resolución de 50+ megapíxeles.</w:t>
      </w:r>
    </w:p>
    <w:p w14:paraId="4F6FAC77" w14:textId="0F69CD3F" w:rsidR="000F4B22" w:rsidRPr="005068EC" w:rsidRDefault="000F4B22" w:rsidP="000F4B22">
      <w:pPr>
        <w:jc w:val="left"/>
        <w:rPr>
          <w:rFonts w:ascii="Palatino Linotype" w:eastAsia="MS PGothic" w:hAnsi="Palatino Linotype"/>
          <w:sz w:val="20"/>
          <w:lang w:val="es-ES"/>
        </w:rPr>
      </w:pPr>
      <w:r w:rsidRPr="005068EC">
        <w:rPr>
          <w:rFonts w:ascii="Palatino Linotype" w:eastAsia="MS PGothic" w:hAnsi="Palatino Linotype"/>
          <w:sz w:val="20"/>
          <w:lang w:val="es-ES"/>
        </w:rPr>
        <w:t>La aberración cromática y otras imperfecciones que pueden disminuir y degradar el poder de resolución están completamente controladas por un diseño óptico que combina tres elementos de vidrio LD (Baja Dispersión) de alto r</w:t>
      </w:r>
      <w:r w:rsidR="00465886">
        <w:rPr>
          <w:rFonts w:ascii="Palatino Linotype" w:eastAsia="MS PGothic" w:hAnsi="Palatino Linotype"/>
          <w:sz w:val="20"/>
          <w:lang w:val="es-ES"/>
        </w:rPr>
        <w:t>endimiento con tres</w:t>
      </w:r>
      <w:r w:rsidRPr="005068EC">
        <w:rPr>
          <w:rFonts w:ascii="Palatino Linotype" w:eastAsia="MS PGothic" w:hAnsi="Palatino Linotype"/>
          <w:sz w:val="20"/>
          <w:lang w:val="es-ES"/>
        </w:rPr>
        <w:t xml:space="preserve"> lentes asféricas híbridas alineadas en perfecto equilibrio. El resultado proporciona los altos niveles de nitidez y contraste que requieren las cámaras digitales de alta resolución de hoy en día. La fórmula exclusiva de </w:t>
      </w:r>
      <w:proofErr w:type="spellStart"/>
      <w:r w:rsidRPr="005068EC">
        <w:rPr>
          <w:rFonts w:ascii="Palatino Linotype" w:eastAsia="MS PGothic" w:hAnsi="Palatino Linotype"/>
          <w:sz w:val="20"/>
          <w:lang w:val="es-ES"/>
        </w:rPr>
        <w:t>Tamron</w:t>
      </w:r>
      <w:proofErr w:type="spellEnd"/>
      <w:r w:rsidRPr="005068EC">
        <w:rPr>
          <w:rFonts w:ascii="Palatino Linotype" w:eastAsia="MS PGothic" w:hAnsi="Palatino Linotype"/>
          <w:sz w:val="20"/>
          <w:lang w:val="es-ES"/>
        </w:rPr>
        <w:t xml:space="preserve"> está optimizada para ofrecer un rendimiento excepcional en el rango de zoom medio de 85 mm, ya que esta distancia focal se ha considerado durante mucho tiempo como la opción preferida para la fotografía de retrato. Fiel a su designación como "zoom de retrato", el modelo A043 aprovecha las tecnologías ópticas de </w:t>
      </w:r>
      <w:proofErr w:type="spellStart"/>
      <w:r w:rsidRPr="005068EC">
        <w:rPr>
          <w:rFonts w:ascii="Palatino Linotype" w:eastAsia="MS PGothic" w:hAnsi="Palatino Linotype"/>
          <w:sz w:val="20"/>
          <w:lang w:val="es-ES"/>
        </w:rPr>
        <w:t>Tamron</w:t>
      </w:r>
      <w:proofErr w:type="spellEnd"/>
      <w:r w:rsidRPr="005068EC">
        <w:rPr>
          <w:rFonts w:ascii="Palatino Linotype" w:eastAsia="MS PGothic" w:hAnsi="Palatino Linotype"/>
          <w:sz w:val="20"/>
          <w:lang w:val="es-ES"/>
        </w:rPr>
        <w:t xml:space="preserve"> en todo el rango de zoom, desde gran angular hasta teleobjetivo, para asegurar la mejor experiencia en cualquier entorno. Aprovechando al máximo las propiedades de profundidad de campo controlada que sólo las lentes de apertura rápida pueden proporcionar, </w:t>
      </w:r>
      <w:proofErr w:type="spellStart"/>
      <w:r w:rsidRPr="005068EC">
        <w:rPr>
          <w:rFonts w:ascii="Palatino Linotype" w:eastAsia="MS PGothic" w:hAnsi="Palatino Linotype"/>
          <w:sz w:val="20"/>
          <w:lang w:val="es-ES"/>
        </w:rPr>
        <w:t>Tamron</w:t>
      </w:r>
      <w:proofErr w:type="spellEnd"/>
      <w:r w:rsidRPr="005068EC">
        <w:rPr>
          <w:rFonts w:ascii="Palatino Linotype" w:eastAsia="MS PGothic" w:hAnsi="Palatino Linotype"/>
          <w:sz w:val="20"/>
          <w:lang w:val="es-ES"/>
        </w:rPr>
        <w:t xml:space="preserve"> empleó tecnologías de simulación patentadas para maximizar </w:t>
      </w:r>
      <w:r w:rsidR="00465886">
        <w:rPr>
          <w:rFonts w:ascii="Palatino Linotype" w:eastAsia="MS PGothic" w:hAnsi="Palatino Linotype"/>
          <w:sz w:val="20"/>
          <w:lang w:val="es-ES"/>
        </w:rPr>
        <w:t>el desenfoque suave y natural "</w:t>
      </w:r>
      <w:proofErr w:type="spellStart"/>
      <w:r w:rsidR="00465886">
        <w:rPr>
          <w:rFonts w:ascii="Palatino Linotype" w:eastAsia="MS PGothic" w:hAnsi="Palatino Linotype"/>
          <w:sz w:val="20"/>
          <w:lang w:val="es-ES"/>
        </w:rPr>
        <w:t>bokeh</w:t>
      </w:r>
      <w:proofErr w:type="spellEnd"/>
      <w:r w:rsidR="00465886">
        <w:rPr>
          <w:rFonts w:ascii="Palatino Linotype" w:eastAsia="MS PGothic" w:hAnsi="Palatino Linotype"/>
          <w:sz w:val="20"/>
          <w:lang w:val="es-ES"/>
        </w:rPr>
        <w:t>" que ha cau</w:t>
      </w:r>
      <w:r w:rsidRPr="005068EC">
        <w:rPr>
          <w:rFonts w:ascii="Palatino Linotype" w:eastAsia="MS PGothic" w:hAnsi="Palatino Linotype"/>
          <w:sz w:val="20"/>
          <w:lang w:val="es-ES"/>
        </w:rPr>
        <w:t xml:space="preserve">tivado </w:t>
      </w:r>
      <w:r w:rsidR="00465886">
        <w:rPr>
          <w:rFonts w:ascii="Palatino Linotype" w:eastAsia="MS PGothic" w:hAnsi="Palatino Linotype"/>
          <w:sz w:val="20"/>
          <w:lang w:val="es-ES"/>
        </w:rPr>
        <w:t xml:space="preserve">a los fotógrafos </w:t>
      </w:r>
      <w:r w:rsidRPr="005068EC">
        <w:rPr>
          <w:rFonts w:ascii="Palatino Linotype" w:eastAsia="MS PGothic" w:hAnsi="Palatino Linotype"/>
          <w:sz w:val="20"/>
          <w:lang w:val="es-ES"/>
        </w:rPr>
        <w:t>durante muchos años. Como resultado, las áreas enfoca</w:t>
      </w:r>
      <w:r w:rsidR="00D00EA2">
        <w:rPr>
          <w:rFonts w:ascii="Palatino Linotype" w:eastAsia="MS PGothic" w:hAnsi="Palatino Linotype"/>
          <w:sz w:val="20"/>
          <w:lang w:val="es-ES"/>
        </w:rPr>
        <w:t>das se vuelven nítidas y</w:t>
      </w:r>
      <w:r w:rsidRPr="005068EC">
        <w:rPr>
          <w:rFonts w:ascii="Palatino Linotype" w:eastAsia="MS PGothic" w:hAnsi="Palatino Linotype"/>
          <w:sz w:val="20"/>
          <w:lang w:val="es-ES"/>
        </w:rPr>
        <w:t xml:space="preserve"> hasta en los detalles más finos, lo que ayuda a que el sujeto destaque sobre un fondo suave y bellamente borroso. Esta técnica es muy apreciada por los fot</w:t>
      </w:r>
      <w:r w:rsidR="00465886">
        <w:rPr>
          <w:rFonts w:ascii="Palatino Linotype" w:eastAsia="MS PGothic" w:hAnsi="Palatino Linotype"/>
          <w:sz w:val="20"/>
          <w:lang w:val="es-ES"/>
        </w:rPr>
        <w:t>ógrafos de retratos y es excelente</w:t>
      </w:r>
      <w:r w:rsidRPr="005068EC">
        <w:rPr>
          <w:rFonts w:ascii="Palatino Linotype" w:eastAsia="MS PGothic" w:hAnsi="Palatino Linotype"/>
          <w:sz w:val="20"/>
          <w:lang w:val="es-ES"/>
        </w:rPr>
        <w:t xml:space="preserve"> para prácticamente cualquier otro tipo de fotografía.</w:t>
      </w:r>
    </w:p>
    <w:p w14:paraId="3ABDDA11" w14:textId="20639E9C" w:rsidR="000F4B22" w:rsidRPr="005068EC" w:rsidRDefault="000F4B22" w:rsidP="000F4B22">
      <w:pPr>
        <w:jc w:val="left"/>
        <w:rPr>
          <w:rFonts w:ascii="Palatino Linotype" w:eastAsia="MS PGothic" w:hAnsi="Palatino Linotype"/>
          <w:sz w:val="20"/>
          <w:lang w:val="es-ES"/>
        </w:rPr>
      </w:pPr>
    </w:p>
    <w:p w14:paraId="28C897BF" w14:textId="77777777" w:rsidR="000F4B22" w:rsidRPr="005068EC" w:rsidRDefault="000F4B22" w:rsidP="000F4B22">
      <w:pPr>
        <w:jc w:val="left"/>
        <w:rPr>
          <w:rFonts w:ascii="Palatino Linotype" w:eastAsia="MS PGothic" w:hAnsi="Palatino Linotype"/>
          <w:sz w:val="20"/>
          <w:lang w:val="es-ES"/>
        </w:rPr>
      </w:pPr>
    </w:p>
    <w:p w14:paraId="0A38339D" w14:textId="77777777" w:rsidR="000F4B22" w:rsidRPr="005068EC" w:rsidRDefault="000F4B22" w:rsidP="000F4B22">
      <w:pPr>
        <w:jc w:val="left"/>
        <w:rPr>
          <w:rFonts w:ascii="Palatino Linotype" w:eastAsia="MS PGothic" w:hAnsi="Palatino Linotype"/>
          <w:sz w:val="20"/>
          <w:lang w:val="es-ES"/>
        </w:rPr>
      </w:pPr>
    </w:p>
    <w:p w14:paraId="63BC3877" w14:textId="792D5F5F" w:rsidR="000F4B22" w:rsidRPr="005068EC" w:rsidRDefault="000F4B22" w:rsidP="007E594F">
      <w:pPr>
        <w:jc w:val="left"/>
        <w:rPr>
          <w:rFonts w:ascii="Palatino Linotype" w:eastAsia="MS PGothic" w:hAnsi="Palatino Linotype"/>
          <w:b/>
          <w:sz w:val="20"/>
          <w:szCs w:val="20"/>
          <w:lang w:val="es-ES"/>
        </w:rPr>
      </w:pPr>
      <w:r w:rsidRPr="005068EC">
        <w:rPr>
          <w:rFonts w:ascii="Palatino Linotype" w:eastAsia="MS PGothic" w:hAnsi="Palatino Linotype"/>
          <w:b/>
          <w:sz w:val="20"/>
          <w:szCs w:val="20"/>
          <w:lang w:val="es-ES"/>
        </w:rPr>
        <w:lastRenderedPageBreak/>
        <w:br/>
        <w:t xml:space="preserve">2. Rendimiento excepcional incluso en situaciones con mucha luz de fondo </w:t>
      </w:r>
    </w:p>
    <w:p w14:paraId="5041BCE4" w14:textId="13F7C350" w:rsidR="000F4B22" w:rsidRPr="005068EC" w:rsidRDefault="000F4B22" w:rsidP="005932A6">
      <w:pPr>
        <w:tabs>
          <w:tab w:val="left" w:pos="5664"/>
        </w:tabs>
        <w:jc w:val="left"/>
        <w:rPr>
          <w:rFonts w:ascii="Palatino Linotype" w:eastAsia="MS PGothic" w:hAnsi="Palatino Linotype"/>
          <w:sz w:val="20"/>
          <w:szCs w:val="20"/>
          <w:lang w:val="es-ES"/>
        </w:rPr>
      </w:pPr>
      <w:r w:rsidRPr="005068EC">
        <w:rPr>
          <w:rFonts w:ascii="Palatino Linotype" w:eastAsia="MS PGothic" w:hAnsi="Palatino Linotype"/>
          <w:sz w:val="20"/>
          <w:szCs w:val="20"/>
          <w:lang w:val="es-ES"/>
        </w:rPr>
        <w:t xml:space="preserve">El </w:t>
      </w:r>
      <w:r w:rsidR="00465886">
        <w:rPr>
          <w:rFonts w:ascii="Palatino Linotype" w:eastAsia="MS PGothic" w:hAnsi="Palatino Linotype"/>
          <w:sz w:val="20"/>
          <w:szCs w:val="20"/>
          <w:lang w:val="es-ES"/>
        </w:rPr>
        <w:t xml:space="preserve">ya </w:t>
      </w:r>
      <w:r w:rsidRPr="005068EC">
        <w:rPr>
          <w:rFonts w:ascii="Palatino Linotype" w:eastAsia="MS PGothic" w:hAnsi="Palatino Linotype"/>
          <w:sz w:val="20"/>
          <w:szCs w:val="20"/>
          <w:lang w:val="es-ES"/>
        </w:rPr>
        <w:t>legendario recubrimiento BBAR (</w:t>
      </w:r>
      <w:proofErr w:type="spellStart"/>
      <w:r w:rsidRPr="005068EC">
        <w:rPr>
          <w:rFonts w:ascii="Palatino Linotype" w:eastAsia="MS PGothic" w:hAnsi="Palatino Linotype"/>
          <w:sz w:val="20"/>
          <w:szCs w:val="20"/>
          <w:lang w:val="es-ES"/>
        </w:rPr>
        <w:t>Broad</w:t>
      </w:r>
      <w:proofErr w:type="spellEnd"/>
      <w:r w:rsidRPr="005068EC">
        <w:rPr>
          <w:rFonts w:ascii="Palatino Linotype" w:eastAsia="MS PGothic" w:hAnsi="Palatino Linotype"/>
          <w:sz w:val="20"/>
          <w:szCs w:val="20"/>
          <w:lang w:val="es-ES"/>
        </w:rPr>
        <w:t>-Brand Anti-</w:t>
      </w:r>
      <w:proofErr w:type="spellStart"/>
      <w:r w:rsidRPr="005068EC">
        <w:rPr>
          <w:rFonts w:ascii="Palatino Linotype" w:eastAsia="MS PGothic" w:hAnsi="Palatino Linotype"/>
          <w:sz w:val="20"/>
          <w:szCs w:val="20"/>
          <w:lang w:val="es-ES"/>
        </w:rPr>
        <w:t>Reflection</w:t>
      </w:r>
      <w:proofErr w:type="spellEnd"/>
      <w:r w:rsidRPr="005068EC">
        <w:rPr>
          <w:rFonts w:ascii="Palatino Linotype" w:eastAsia="MS PGothic" w:hAnsi="Palatino Linotype"/>
          <w:sz w:val="20"/>
          <w:szCs w:val="20"/>
          <w:lang w:val="es-ES"/>
        </w:rPr>
        <w:t xml:space="preserve">) de </w:t>
      </w:r>
      <w:proofErr w:type="spellStart"/>
      <w:r w:rsidRPr="005068EC">
        <w:rPr>
          <w:rFonts w:ascii="Palatino Linotype" w:eastAsia="MS PGothic" w:hAnsi="Palatino Linotype"/>
          <w:sz w:val="20"/>
          <w:szCs w:val="20"/>
          <w:lang w:val="es-ES"/>
        </w:rPr>
        <w:t>Tamron</w:t>
      </w:r>
      <w:proofErr w:type="spellEnd"/>
      <w:r w:rsidRPr="005068EC">
        <w:rPr>
          <w:rFonts w:ascii="Palatino Linotype" w:eastAsia="MS PGothic" w:hAnsi="Palatino Linotype"/>
          <w:sz w:val="20"/>
          <w:szCs w:val="20"/>
          <w:lang w:val="es-ES"/>
        </w:rPr>
        <w:t xml:space="preserve"> funciona en armonía con un diseño óptico que suprime los reflejos internos de las lentes para reducir </w:t>
      </w:r>
      <w:r w:rsidR="00465886">
        <w:rPr>
          <w:rFonts w:ascii="Palatino Linotype" w:eastAsia="MS PGothic" w:hAnsi="Palatino Linotype"/>
          <w:sz w:val="20"/>
          <w:szCs w:val="20"/>
          <w:lang w:val="es-ES"/>
        </w:rPr>
        <w:t>significativamente todos los reflejos de fantasmas y brillos</w:t>
      </w:r>
      <w:r w:rsidRPr="005068EC">
        <w:rPr>
          <w:rFonts w:ascii="Palatino Linotype" w:eastAsia="MS PGothic" w:hAnsi="Palatino Linotype"/>
          <w:sz w:val="20"/>
          <w:szCs w:val="20"/>
          <w:lang w:val="es-ES"/>
        </w:rPr>
        <w:t xml:space="preserve">. Debido a que los retratos a menudo se realizan </w:t>
      </w:r>
      <w:r w:rsidR="00465886">
        <w:rPr>
          <w:rFonts w:ascii="Palatino Linotype" w:eastAsia="MS PGothic" w:hAnsi="Palatino Linotype"/>
          <w:sz w:val="20"/>
          <w:szCs w:val="20"/>
          <w:lang w:val="es-ES"/>
        </w:rPr>
        <w:t>a contraluz para evitar errores</w:t>
      </w:r>
      <w:r w:rsidRPr="005068EC">
        <w:rPr>
          <w:rFonts w:ascii="Palatino Linotype" w:eastAsia="MS PGothic" w:hAnsi="Palatino Linotype"/>
          <w:sz w:val="20"/>
          <w:szCs w:val="20"/>
          <w:lang w:val="es-ES"/>
        </w:rPr>
        <w:t xml:space="preserve">, </w:t>
      </w:r>
      <w:proofErr w:type="spellStart"/>
      <w:r w:rsidRPr="005068EC">
        <w:rPr>
          <w:rFonts w:ascii="Palatino Linotype" w:eastAsia="MS PGothic" w:hAnsi="Palatino Linotype"/>
          <w:sz w:val="20"/>
          <w:szCs w:val="20"/>
          <w:lang w:val="es-ES"/>
        </w:rPr>
        <w:t>Tamron</w:t>
      </w:r>
      <w:proofErr w:type="spellEnd"/>
      <w:r w:rsidRPr="005068EC">
        <w:rPr>
          <w:rFonts w:ascii="Palatino Linotype" w:eastAsia="MS PGothic" w:hAnsi="Palatino Linotype"/>
          <w:sz w:val="20"/>
          <w:szCs w:val="20"/>
          <w:lang w:val="es-ES"/>
        </w:rPr>
        <w:t xml:space="preserve"> utiliza estas tecnologías avanzadas para conservar una alta calidad de imagen incl</w:t>
      </w:r>
      <w:r w:rsidR="00465886">
        <w:rPr>
          <w:rFonts w:ascii="Palatino Linotype" w:eastAsia="MS PGothic" w:hAnsi="Palatino Linotype"/>
          <w:sz w:val="20"/>
          <w:szCs w:val="20"/>
          <w:lang w:val="es-ES"/>
        </w:rPr>
        <w:t xml:space="preserve">uso cuando se encuentran </w:t>
      </w:r>
      <w:proofErr w:type="gramStart"/>
      <w:r w:rsidR="00465886">
        <w:rPr>
          <w:rFonts w:ascii="Palatino Linotype" w:eastAsia="MS PGothic" w:hAnsi="Palatino Linotype"/>
          <w:sz w:val="20"/>
          <w:szCs w:val="20"/>
          <w:lang w:val="es-ES"/>
        </w:rPr>
        <w:t>fotografiadas</w:t>
      </w:r>
      <w:proofErr w:type="gramEnd"/>
      <w:r w:rsidR="00465886">
        <w:rPr>
          <w:rFonts w:ascii="Palatino Linotype" w:eastAsia="MS PGothic" w:hAnsi="Palatino Linotype"/>
          <w:sz w:val="20"/>
          <w:szCs w:val="20"/>
          <w:lang w:val="es-ES"/>
        </w:rPr>
        <w:t xml:space="preserve"> en</w:t>
      </w:r>
      <w:r w:rsidRPr="005068EC">
        <w:rPr>
          <w:rFonts w:ascii="Palatino Linotype" w:eastAsia="MS PGothic" w:hAnsi="Palatino Linotype"/>
          <w:sz w:val="20"/>
          <w:szCs w:val="20"/>
          <w:lang w:val="es-ES"/>
        </w:rPr>
        <w:t xml:space="preserve"> fuentes de luz fuertes, incluyendo el sol.</w:t>
      </w:r>
    </w:p>
    <w:p w14:paraId="479EFF5C" w14:textId="2ED58450" w:rsidR="007E594F" w:rsidRPr="005068EC" w:rsidRDefault="005932A6" w:rsidP="005932A6">
      <w:pPr>
        <w:tabs>
          <w:tab w:val="left" w:pos="5664"/>
        </w:tabs>
        <w:jc w:val="left"/>
        <w:rPr>
          <w:rFonts w:ascii="Palatino Linotype" w:eastAsia="MS PGothic" w:hAnsi="Palatino Linotype"/>
          <w:sz w:val="20"/>
          <w:szCs w:val="20"/>
          <w:lang w:val="es-ES"/>
        </w:rPr>
      </w:pPr>
      <w:r w:rsidRPr="005068EC">
        <w:rPr>
          <w:rFonts w:ascii="Palatino Linotype" w:eastAsia="MS PGothic" w:hAnsi="Palatino Linotype"/>
          <w:sz w:val="20"/>
          <w:szCs w:val="20"/>
          <w:lang w:val="es-ES"/>
        </w:rPr>
        <w:tab/>
      </w:r>
    </w:p>
    <w:p w14:paraId="3158100A" w14:textId="7BE8DB3B" w:rsidR="000F4B22" w:rsidRPr="005068EC" w:rsidRDefault="000F4B22" w:rsidP="000F4B22">
      <w:pPr>
        <w:jc w:val="left"/>
        <w:rPr>
          <w:rFonts w:ascii="Palatino Linotype" w:eastAsia="MS PGothic" w:hAnsi="Palatino Linotype" w:cs="MS Mincho"/>
          <w:b/>
          <w:sz w:val="20"/>
          <w:szCs w:val="20"/>
          <w:lang w:val="es-ES"/>
        </w:rPr>
      </w:pPr>
      <w:r w:rsidRPr="005068EC">
        <w:rPr>
          <w:rFonts w:ascii="Palatino Linotype" w:eastAsia="MS PGothic" w:hAnsi="Palatino Linotype" w:cs="MS Mincho"/>
          <w:b/>
          <w:sz w:val="20"/>
          <w:szCs w:val="20"/>
          <w:lang w:val="es-ES"/>
        </w:rPr>
        <w:t xml:space="preserve">3. El sistema de control Dual MPU (unidad de </w:t>
      </w:r>
      <w:proofErr w:type="spellStart"/>
      <w:r w:rsidRPr="005068EC">
        <w:rPr>
          <w:rFonts w:ascii="Palatino Linotype" w:eastAsia="MS PGothic" w:hAnsi="Palatino Linotype" w:cs="MS Mincho"/>
          <w:b/>
          <w:sz w:val="20"/>
          <w:szCs w:val="20"/>
          <w:lang w:val="es-ES"/>
        </w:rPr>
        <w:t>microprocesamiento</w:t>
      </w:r>
      <w:proofErr w:type="spellEnd"/>
      <w:r w:rsidRPr="005068EC">
        <w:rPr>
          <w:rFonts w:ascii="Palatino Linotype" w:eastAsia="MS PGothic" w:hAnsi="Palatino Linotype" w:cs="MS Mincho"/>
          <w:b/>
          <w:sz w:val="20"/>
          <w:szCs w:val="20"/>
          <w:lang w:val="es-ES"/>
        </w:rPr>
        <w:t>) de alta velocidad ofrece un r</w:t>
      </w:r>
      <w:r w:rsidR="00465886">
        <w:rPr>
          <w:rFonts w:ascii="Palatino Linotype" w:eastAsia="MS PGothic" w:hAnsi="Palatino Linotype" w:cs="MS Mincho"/>
          <w:b/>
          <w:sz w:val="20"/>
          <w:szCs w:val="20"/>
          <w:lang w:val="es-ES"/>
        </w:rPr>
        <w:t>endimiento de autoenfoque rapidísimo</w:t>
      </w:r>
      <w:r w:rsidRPr="005068EC">
        <w:rPr>
          <w:rFonts w:ascii="Palatino Linotype" w:eastAsia="MS PGothic" w:hAnsi="Palatino Linotype" w:cs="MS Mincho"/>
          <w:b/>
          <w:sz w:val="20"/>
          <w:szCs w:val="20"/>
          <w:lang w:val="es-ES"/>
        </w:rPr>
        <w:t xml:space="preserve"> y de gran capacidad de respuesta, además de una excelente compensación de vibraciones. </w:t>
      </w:r>
    </w:p>
    <w:p w14:paraId="3FF635DB" w14:textId="77777777" w:rsidR="000F4B22" w:rsidRPr="005068EC" w:rsidRDefault="000F4B22" w:rsidP="000F4B22">
      <w:pPr>
        <w:jc w:val="left"/>
        <w:rPr>
          <w:rFonts w:ascii="Palatino Linotype" w:eastAsia="MS PGothic" w:hAnsi="Palatino Linotype" w:cs="MS Mincho"/>
          <w:b/>
          <w:sz w:val="20"/>
          <w:szCs w:val="20"/>
          <w:lang w:val="es-ES"/>
        </w:rPr>
      </w:pPr>
    </w:p>
    <w:p w14:paraId="48BDC693" w14:textId="637CF696" w:rsidR="000F4B22" w:rsidRPr="005068EC" w:rsidRDefault="000F4B22" w:rsidP="000F4B22">
      <w:pPr>
        <w:jc w:val="left"/>
        <w:rPr>
          <w:rFonts w:ascii="Palatino Linotype" w:eastAsia="MS PGothic" w:hAnsi="Palatino Linotype" w:cs="MS Mincho"/>
          <w:b/>
          <w:sz w:val="20"/>
          <w:szCs w:val="20"/>
          <w:u w:val="single"/>
          <w:lang w:val="es-ES"/>
        </w:rPr>
      </w:pPr>
      <w:r w:rsidRPr="005068EC">
        <w:rPr>
          <w:rFonts w:ascii="Palatino Linotype" w:eastAsia="MS PGothic" w:hAnsi="Palatino Linotype" w:cs="MS Mincho"/>
          <w:b/>
          <w:sz w:val="20"/>
          <w:szCs w:val="20"/>
          <w:u w:val="single"/>
          <w:lang w:val="es-ES"/>
        </w:rPr>
        <w:t xml:space="preserve">Autoenfoque silencioso accionado por un motor de corriente </w:t>
      </w:r>
      <w:proofErr w:type="gramStart"/>
      <w:r w:rsidRPr="005068EC">
        <w:rPr>
          <w:rFonts w:ascii="Palatino Linotype" w:eastAsia="MS PGothic" w:hAnsi="Palatino Linotype" w:cs="MS Mincho"/>
          <w:b/>
          <w:sz w:val="20"/>
          <w:szCs w:val="20"/>
          <w:u w:val="single"/>
          <w:lang w:val="es-ES"/>
        </w:rPr>
        <w:t>continua</w:t>
      </w:r>
      <w:proofErr w:type="gramEnd"/>
      <w:r w:rsidRPr="005068EC">
        <w:rPr>
          <w:rFonts w:ascii="Palatino Linotype" w:eastAsia="MS PGothic" w:hAnsi="Palatino Linotype" w:cs="MS Mincho"/>
          <w:b/>
          <w:sz w:val="20"/>
          <w:szCs w:val="20"/>
          <w:u w:val="single"/>
          <w:lang w:val="es-ES"/>
        </w:rPr>
        <w:t xml:space="preserve"> OSD </w:t>
      </w:r>
      <w:r w:rsidRPr="005068EC">
        <w:rPr>
          <w:rFonts w:ascii="Palatino Linotype" w:eastAsia="MS PGothic" w:hAnsi="Palatino Linotype" w:cs="MS Mincho"/>
          <w:b/>
          <w:sz w:val="20"/>
          <w:szCs w:val="20"/>
          <w:u w:val="single"/>
          <w:lang w:val="es-ES"/>
        </w:rPr>
        <w:br/>
        <w:t>(</w:t>
      </w:r>
      <w:proofErr w:type="spellStart"/>
      <w:r w:rsidRPr="005068EC">
        <w:rPr>
          <w:rFonts w:ascii="Palatino Linotype" w:eastAsia="MS PGothic" w:hAnsi="Palatino Linotype" w:cs="MS Mincho"/>
          <w:b/>
          <w:sz w:val="20"/>
          <w:szCs w:val="20"/>
          <w:u w:val="single"/>
          <w:lang w:val="es-ES"/>
        </w:rPr>
        <w:t>Optimized</w:t>
      </w:r>
      <w:proofErr w:type="spellEnd"/>
      <w:r w:rsidRPr="005068EC">
        <w:rPr>
          <w:rFonts w:ascii="Palatino Linotype" w:eastAsia="MS PGothic" w:hAnsi="Palatino Linotype" w:cs="MS Mincho"/>
          <w:b/>
          <w:sz w:val="20"/>
          <w:szCs w:val="20"/>
          <w:u w:val="single"/>
          <w:lang w:val="es-ES"/>
        </w:rPr>
        <w:t xml:space="preserve"> </w:t>
      </w:r>
      <w:proofErr w:type="spellStart"/>
      <w:r w:rsidRPr="005068EC">
        <w:rPr>
          <w:rFonts w:ascii="Palatino Linotype" w:eastAsia="MS PGothic" w:hAnsi="Palatino Linotype" w:cs="MS Mincho"/>
          <w:b/>
          <w:sz w:val="20"/>
          <w:szCs w:val="20"/>
          <w:u w:val="single"/>
          <w:lang w:val="es-ES"/>
        </w:rPr>
        <w:t>Silent</w:t>
      </w:r>
      <w:proofErr w:type="spellEnd"/>
      <w:r w:rsidRPr="005068EC">
        <w:rPr>
          <w:rFonts w:ascii="Palatino Linotype" w:eastAsia="MS PGothic" w:hAnsi="Palatino Linotype" w:cs="MS Mincho"/>
          <w:b/>
          <w:sz w:val="20"/>
          <w:szCs w:val="20"/>
          <w:u w:val="single"/>
          <w:lang w:val="es-ES"/>
        </w:rPr>
        <w:t xml:space="preserve"> Drive)</w:t>
      </w:r>
    </w:p>
    <w:p w14:paraId="0AAAF892" w14:textId="2234FB0A" w:rsidR="007E594F" w:rsidRPr="005068EC" w:rsidRDefault="00797152" w:rsidP="007E594F">
      <w:pPr>
        <w:jc w:val="left"/>
        <w:rPr>
          <w:lang w:val="es-ES"/>
        </w:rPr>
      </w:pPr>
      <w:r>
        <w:rPr>
          <w:rFonts w:ascii="Palatino Linotype" w:eastAsia="MS PGothic" w:hAnsi="Palatino Linotype" w:cs="MS Mincho"/>
          <w:sz w:val="20"/>
          <w:szCs w:val="20"/>
          <w:lang w:val="es-ES"/>
        </w:rPr>
        <w:t>El motor OSD DC debutó con</w:t>
      </w:r>
      <w:r w:rsidR="000F4B22" w:rsidRPr="005068EC">
        <w:rPr>
          <w:rFonts w:ascii="Palatino Linotype" w:eastAsia="MS PGothic" w:hAnsi="Palatino Linotype" w:cs="MS Mincho"/>
          <w:sz w:val="20"/>
          <w:szCs w:val="20"/>
          <w:lang w:val="es-ES"/>
        </w:rPr>
        <w:t xml:space="preserve"> el 17-35mm F/2.8-4 Di OSD (Modelo A</w:t>
      </w:r>
      <w:r w:rsidR="00465886">
        <w:rPr>
          <w:rFonts w:ascii="Palatino Linotype" w:eastAsia="MS PGothic" w:hAnsi="Palatino Linotype" w:cs="MS Mincho"/>
          <w:sz w:val="20"/>
          <w:szCs w:val="20"/>
          <w:lang w:val="es-ES"/>
        </w:rPr>
        <w:t>037) con una respuesta sorprendente</w:t>
      </w:r>
      <w:r w:rsidR="000F4B22" w:rsidRPr="005068EC">
        <w:rPr>
          <w:rFonts w:ascii="Palatino Linotype" w:eastAsia="MS PGothic" w:hAnsi="Palatino Linotype" w:cs="MS Mincho"/>
          <w:sz w:val="20"/>
          <w:szCs w:val="20"/>
          <w:lang w:val="es-ES"/>
        </w:rPr>
        <w:t>. La tecnología OSD reduce significativamente el ruido de la unidad (en comparación con los anteriores objetivos equipados con motor de corriente continua), a la vez que aumenta la precisión y la velocidad del enfoque automático por un amplio margen. Esto elimina las distracciones ruidosas durante la</w:t>
      </w:r>
      <w:r w:rsidR="00A12C84">
        <w:rPr>
          <w:rFonts w:ascii="Palatino Linotype" w:eastAsia="MS PGothic" w:hAnsi="Palatino Linotype" w:cs="MS Mincho"/>
          <w:sz w:val="20"/>
          <w:szCs w:val="20"/>
          <w:lang w:val="es-ES"/>
        </w:rPr>
        <w:t>s</w:t>
      </w:r>
      <w:r w:rsidR="000F4B22" w:rsidRPr="005068EC">
        <w:rPr>
          <w:rFonts w:ascii="Palatino Linotype" w:eastAsia="MS PGothic" w:hAnsi="Palatino Linotype" w:cs="MS Mincho"/>
          <w:sz w:val="20"/>
          <w:szCs w:val="20"/>
          <w:lang w:val="es-ES"/>
        </w:rPr>
        <w:t xml:space="preserve"> toma</w:t>
      </w:r>
      <w:r w:rsidR="00A12C84">
        <w:rPr>
          <w:rFonts w:ascii="Palatino Linotype" w:eastAsia="MS PGothic" w:hAnsi="Palatino Linotype" w:cs="MS Mincho"/>
          <w:sz w:val="20"/>
          <w:szCs w:val="20"/>
          <w:lang w:val="es-ES"/>
        </w:rPr>
        <w:t>s</w:t>
      </w:r>
      <w:r w:rsidR="000F4B22" w:rsidRPr="005068EC">
        <w:rPr>
          <w:rFonts w:ascii="Palatino Linotype" w:eastAsia="MS PGothic" w:hAnsi="Palatino Linotype" w:cs="MS Mincho"/>
          <w:sz w:val="20"/>
          <w:szCs w:val="20"/>
          <w:lang w:val="es-ES"/>
        </w:rPr>
        <w:t>. Además, la precisión superior del AF también proporciona un seguimiento más preciso cuando se bloquea en objetos en movimiento.</w:t>
      </w:r>
    </w:p>
    <w:p w14:paraId="1685B3D2" w14:textId="77777777" w:rsidR="00DB569D" w:rsidRPr="005068EC" w:rsidRDefault="00DB569D" w:rsidP="007E594F">
      <w:pPr>
        <w:jc w:val="left"/>
        <w:rPr>
          <w:lang w:val="es-ES"/>
        </w:rPr>
      </w:pPr>
    </w:p>
    <w:p w14:paraId="5C0EB894" w14:textId="3E6E68DC" w:rsidR="007E594F" w:rsidRPr="005068EC" w:rsidRDefault="000F4B22" w:rsidP="007E594F">
      <w:pPr>
        <w:jc w:val="left"/>
        <w:rPr>
          <w:rFonts w:ascii="Palatino Linotype" w:eastAsia="MS PGothic" w:hAnsi="Palatino Linotype" w:cs="MS Mincho"/>
          <w:b/>
          <w:sz w:val="20"/>
          <w:szCs w:val="20"/>
          <w:u w:val="single"/>
          <w:lang w:val="es-ES"/>
        </w:rPr>
      </w:pPr>
      <w:r w:rsidRPr="005068EC">
        <w:rPr>
          <w:rFonts w:ascii="Palatino Linotype" w:eastAsia="MS PGothic" w:hAnsi="Palatino Linotype" w:cs="MS Mincho"/>
          <w:b/>
          <w:sz w:val="20"/>
          <w:szCs w:val="20"/>
          <w:u w:val="single"/>
          <w:lang w:val="es-ES"/>
        </w:rPr>
        <w:t xml:space="preserve">Excelente VC </w:t>
      </w:r>
      <w:r w:rsidR="007E594F" w:rsidRPr="005068EC">
        <w:rPr>
          <w:rFonts w:ascii="Palatino Linotype" w:eastAsia="MS PGothic" w:hAnsi="Palatino Linotype" w:cs="MS Mincho"/>
          <w:b/>
          <w:sz w:val="20"/>
          <w:szCs w:val="20"/>
          <w:u w:val="single"/>
          <w:lang w:val="es-ES"/>
        </w:rPr>
        <w:t>(</w:t>
      </w:r>
      <w:proofErr w:type="spellStart"/>
      <w:r w:rsidR="007E594F" w:rsidRPr="005068EC">
        <w:rPr>
          <w:rFonts w:ascii="Palatino Linotype" w:eastAsia="MS PGothic" w:hAnsi="Palatino Linotype" w:cs="MS Mincho"/>
          <w:b/>
          <w:sz w:val="20"/>
          <w:szCs w:val="20"/>
          <w:u w:val="single"/>
          <w:lang w:val="es-ES"/>
        </w:rPr>
        <w:t>Vibration</w:t>
      </w:r>
      <w:proofErr w:type="spellEnd"/>
      <w:r w:rsidR="007E594F" w:rsidRPr="005068EC">
        <w:rPr>
          <w:rFonts w:ascii="Palatino Linotype" w:eastAsia="MS PGothic" w:hAnsi="Palatino Linotype" w:cs="MS Mincho"/>
          <w:b/>
          <w:sz w:val="20"/>
          <w:szCs w:val="20"/>
          <w:u w:val="single"/>
          <w:lang w:val="es-ES"/>
        </w:rPr>
        <w:t xml:space="preserve"> </w:t>
      </w:r>
      <w:proofErr w:type="spellStart"/>
      <w:r w:rsidR="007E594F" w:rsidRPr="005068EC">
        <w:rPr>
          <w:rFonts w:ascii="Palatino Linotype" w:eastAsia="MS PGothic" w:hAnsi="Palatino Linotype" w:cs="MS Mincho"/>
          <w:b/>
          <w:sz w:val="20"/>
          <w:szCs w:val="20"/>
          <w:u w:val="single"/>
          <w:lang w:val="es-ES"/>
        </w:rPr>
        <w:t>Compensation</w:t>
      </w:r>
      <w:proofErr w:type="spellEnd"/>
      <w:r w:rsidR="007E594F" w:rsidRPr="005068EC">
        <w:rPr>
          <w:rFonts w:ascii="Palatino Linotype" w:eastAsia="MS PGothic" w:hAnsi="Palatino Linotype" w:cs="MS Mincho"/>
          <w:b/>
          <w:sz w:val="20"/>
          <w:szCs w:val="20"/>
          <w:u w:val="single"/>
          <w:lang w:val="es-ES"/>
        </w:rPr>
        <w:t>)</w:t>
      </w:r>
    </w:p>
    <w:p w14:paraId="177C0CEA" w14:textId="439840D1" w:rsidR="007E594F" w:rsidRPr="005068EC" w:rsidRDefault="000F4B22" w:rsidP="007E594F">
      <w:pPr>
        <w:jc w:val="left"/>
        <w:rPr>
          <w:rFonts w:ascii="Palatino Linotype" w:eastAsia="MS PGothic" w:hAnsi="Palatino Linotype"/>
          <w:sz w:val="16"/>
          <w:szCs w:val="16"/>
          <w:lang w:val="es-ES"/>
        </w:rPr>
      </w:pPr>
      <w:r w:rsidRPr="005068EC">
        <w:rPr>
          <w:rFonts w:ascii="Palatino Linotype" w:eastAsia="MS PGothic" w:hAnsi="Palatino Linotype" w:cs="MS Mincho"/>
          <w:sz w:val="20"/>
          <w:szCs w:val="20"/>
          <w:lang w:val="es-ES"/>
        </w:rPr>
        <w:t xml:space="preserve">El </w:t>
      </w:r>
      <w:r w:rsidR="00797152">
        <w:rPr>
          <w:rFonts w:ascii="Palatino Linotype" w:eastAsia="MS PGothic" w:hAnsi="Palatino Linotype" w:cs="MS Mincho"/>
          <w:sz w:val="20"/>
          <w:szCs w:val="20"/>
          <w:lang w:val="es-ES"/>
        </w:rPr>
        <w:t xml:space="preserve">sistema VC original de </w:t>
      </w:r>
      <w:proofErr w:type="spellStart"/>
      <w:r w:rsidR="00797152">
        <w:rPr>
          <w:rFonts w:ascii="Palatino Linotype" w:eastAsia="MS PGothic" w:hAnsi="Palatino Linotype" w:cs="MS Mincho"/>
          <w:sz w:val="20"/>
          <w:szCs w:val="20"/>
          <w:lang w:val="es-ES"/>
        </w:rPr>
        <w:t>Tamron</w:t>
      </w:r>
      <w:proofErr w:type="spellEnd"/>
      <w:r w:rsidR="00797152">
        <w:rPr>
          <w:rFonts w:ascii="Palatino Linotype" w:eastAsia="MS PGothic" w:hAnsi="Palatino Linotype" w:cs="MS Mincho"/>
          <w:sz w:val="20"/>
          <w:szCs w:val="20"/>
          <w:lang w:val="es-ES"/>
        </w:rPr>
        <w:t xml:space="preserve"> ha</w:t>
      </w:r>
      <w:r w:rsidRPr="005068EC">
        <w:rPr>
          <w:rFonts w:ascii="Palatino Linotype" w:eastAsia="MS PGothic" w:hAnsi="Palatino Linotype" w:cs="MS Mincho"/>
          <w:sz w:val="20"/>
          <w:szCs w:val="20"/>
          <w:lang w:val="es-ES"/>
        </w:rPr>
        <w:t xml:space="preserve"> mejora</w:t>
      </w:r>
      <w:r w:rsidR="00797152">
        <w:rPr>
          <w:rFonts w:ascii="Palatino Linotype" w:eastAsia="MS PGothic" w:hAnsi="Palatino Linotype" w:cs="MS Mincho"/>
          <w:sz w:val="20"/>
          <w:szCs w:val="20"/>
          <w:lang w:val="es-ES"/>
        </w:rPr>
        <w:t>do</w:t>
      </w:r>
      <w:r w:rsidRPr="005068EC">
        <w:rPr>
          <w:rFonts w:ascii="Palatino Linotype" w:eastAsia="MS PGothic" w:hAnsi="Palatino Linotype" w:cs="MS Mincho"/>
          <w:sz w:val="20"/>
          <w:szCs w:val="20"/>
          <w:lang w:val="es-ES"/>
        </w:rPr>
        <w:t xml:space="preserve"> en el A043 con un MPU independiente dedicado a la estabilización de la imagen sin restarle importancia a las funciones de procesamiento de AF. Consecuentemente, el VC (</w:t>
      </w:r>
      <w:proofErr w:type="spellStart"/>
      <w:r w:rsidRPr="005068EC">
        <w:rPr>
          <w:rFonts w:ascii="Palatino Linotype" w:eastAsia="MS PGothic" w:hAnsi="Palatino Linotype" w:cs="MS Mincho"/>
          <w:sz w:val="20"/>
          <w:szCs w:val="20"/>
          <w:lang w:val="es-ES"/>
        </w:rPr>
        <w:t>Vibration</w:t>
      </w:r>
      <w:proofErr w:type="spellEnd"/>
      <w:r w:rsidRPr="005068EC">
        <w:rPr>
          <w:rFonts w:ascii="Palatino Linotype" w:eastAsia="MS PGothic" w:hAnsi="Palatino Linotype" w:cs="MS Mincho"/>
          <w:sz w:val="20"/>
          <w:szCs w:val="20"/>
          <w:lang w:val="es-ES"/>
        </w:rPr>
        <w:t xml:space="preserve"> </w:t>
      </w:r>
      <w:proofErr w:type="spellStart"/>
      <w:r w:rsidRPr="005068EC">
        <w:rPr>
          <w:rFonts w:ascii="Palatino Linotype" w:eastAsia="MS PGothic" w:hAnsi="Palatino Linotype" w:cs="MS Mincho"/>
          <w:sz w:val="20"/>
          <w:szCs w:val="20"/>
          <w:lang w:val="es-ES"/>
        </w:rPr>
        <w:t>Compensation</w:t>
      </w:r>
      <w:proofErr w:type="spellEnd"/>
      <w:r w:rsidRPr="005068EC">
        <w:rPr>
          <w:rFonts w:ascii="Palatino Linotype" w:eastAsia="MS PGothic" w:hAnsi="Palatino Linotype" w:cs="MS Mincho"/>
          <w:sz w:val="20"/>
          <w:szCs w:val="20"/>
          <w:lang w:val="es-ES"/>
        </w:rPr>
        <w:t xml:space="preserve">) logra </w:t>
      </w:r>
      <w:r w:rsidR="00A12C84">
        <w:rPr>
          <w:rFonts w:ascii="Palatino Linotype" w:eastAsia="MS PGothic" w:hAnsi="Palatino Linotype" w:cs="MS Mincho"/>
          <w:sz w:val="20"/>
          <w:szCs w:val="20"/>
          <w:lang w:val="es-ES"/>
        </w:rPr>
        <w:t>hasta 5 pasos</w:t>
      </w:r>
      <w:r w:rsidRPr="005068EC">
        <w:rPr>
          <w:rFonts w:ascii="Palatino Linotype" w:eastAsia="MS PGothic" w:hAnsi="Palatino Linotype" w:cs="MS Mincho"/>
          <w:sz w:val="20"/>
          <w:szCs w:val="20"/>
          <w:lang w:val="es-ES"/>
        </w:rPr>
        <w:t>*, de acuerdo con los estándares CIPA. Esto es muy be</w:t>
      </w:r>
      <w:r w:rsidR="00A12C84">
        <w:rPr>
          <w:rFonts w:ascii="Palatino Linotype" w:eastAsia="MS PGothic" w:hAnsi="Palatino Linotype" w:cs="MS Mincho"/>
          <w:sz w:val="20"/>
          <w:szCs w:val="20"/>
          <w:lang w:val="es-ES"/>
        </w:rPr>
        <w:t>neficioso cuando se dispara en posición de</w:t>
      </w:r>
      <w:r w:rsidRPr="005068EC">
        <w:rPr>
          <w:rFonts w:ascii="Palatino Linotype" w:eastAsia="MS PGothic" w:hAnsi="Palatino Linotype" w:cs="MS Mincho"/>
          <w:sz w:val="20"/>
          <w:szCs w:val="20"/>
          <w:lang w:val="es-ES"/>
        </w:rPr>
        <w:t xml:space="preserve"> teleobjetivo, donde el movimiento de la cámara se magnifica. También es muy valioso cuando se dispara a velocidades de obturación le</w:t>
      </w:r>
      <w:r w:rsidR="00A12C84">
        <w:rPr>
          <w:rFonts w:ascii="Palatino Linotype" w:eastAsia="MS PGothic" w:hAnsi="Palatino Linotype" w:cs="MS Mincho"/>
          <w:sz w:val="20"/>
          <w:szCs w:val="20"/>
          <w:lang w:val="es-ES"/>
        </w:rPr>
        <w:t>ntas en condiciones de luz baja</w:t>
      </w:r>
      <w:r w:rsidRPr="005068EC">
        <w:rPr>
          <w:rFonts w:ascii="Palatino Linotype" w:eastAsia="MS PGothic" w:hAnsi="Palatino Linotype" w:cs="MS Mincho"/>
          <w:sz w:val="20"/>
          <w:szCs w:val="20"/>
          <w:lang w:val="es-ES"/>
        </w:rPr>
        <w:t xml:space="preserve">. </w:t>
      </w:r>
      <w:r w:rsidRPr="005068EC">
        <w:rPr>
          <w:rFonts w:ascii="Palatino Linotype" w:eastAsia="MS PGothic" w:hAnsi="Palatino Linotype" w:cs="MS Mincho"/>
          <w:sz w:val="20"/>
          <w:szCs w:val="20"/>
          <w:lang w:val="es-ES"/>
        </w:rPr>
        <w:br/>
      </w:r>
      <w:r w:rsidR="007E594F" w:rsidRPr="005068EC">
        <w:rPr>
          <w:rFonts w:ascii="Palatino Linotype" w:eastAsia="MS PGothic" w:hAnsi="Palatino Linotype" w:hint="eastAsia"/>
          <w:sz w:val="16"/>
          <w:szCs w:val="16"/>
          <w:lang w:val="es-ES"/>
        </w:rPr>
        <w:t>*</w:t>
      </w:r>
      <w:r w:rsidR="007E594F" w:rsidRPr="005068EC">
        <w:rPr>
          <w:rFonts w:ascii="Palatino Linotype" w:eastAsia="MS PGothic" w:hAnsi="Palatino Linotype"/>
          <w:sz w:val="16"/>
          <w:szCs w:val="16"/>
          <w:lang w:val="es-ES"/>
        </w:rPr>
        <w:t xml:space="preserve"> </w:t>
      </w:r>
      <w:r w:rsidRPr="005068EC">
        <w:rPr>
          <w:rFonts w:ascii="Palatino Linotype" w:eastAsia="MS PGothic" w:hAnsi="Palatino Linotype"/>
          <w:sz w:val="16"/>
          <w:szCs w:val="16"/>
          <w:lang w:val="es-ES"/>
        </w:rPr>
        <w:t>Conforme a las normas de la CIPA. Para Canon: Se utiliza EOS-5D MKIII. Para Nikon: Se utiliza D810.</w:t>
      </w:r>
    </w:p>
    <w:p w14:paraId="0D082AD4" w14:textId="5CB0C58F" w:rsidR="007E594F" w:rsidRPr="005068EC" w:rsidRDefault="007E594F" w:rsidP="007E594F">
      <w:pPr>
        <w:jc w:val="left"/>
        <w:rPr>
          <w:rFonts w:ascii="Palatino Linotype" w:eastAsia="MS PGothic" w:hAnsi="Palatino Linotype" w:cs="Arial"/>
          <w:sz w:val="20"/>
          <w:szCs w:val="20"/>
          <w:lang w:val="es-ES"/>
        </w:rPr>
      </w:pPr>
    </w:p>
    <w:p w14:paraId="0497D725" w14:textId="502551E6" w:rsidR="000F4B22" w:rsidRPr="005068EC" w:rsidRDefault="000F4B22" w:rsidP="007E594F">
      <w:pPr>
        <w:jc w:val="left"/>
        <w:rPr>
          <w:rFonts w:ascii="Palatino Linotype" w:eastAsia="MS PGothic" w:hAnsi="Palatino Linotype" w:cs="Arial"/>
          <w:sz w:val="20"/>
          <w:szCs w:val="20"/>
          <w:lang w:val="es-ES"/>
        </w:rPr>
      </w:pPr>
    </w:p>
    <w:p w14:paraId="42C3CBE2" w14:textId="6C716315" w:rsidR="000F4B22" w:rsidRPr="005068EC" w:rsidRDefault="000F4B22" w:rsidP="007E594F">
      <w:pPr>
        <w:jc w:val="left"/>
        <w:rPr>
          <w:rFonts w:ascii="Palatino Linotype" w:eastAsia="MS PGothic" w:hAnsi="Palatino Linotype" w:cs="Arial"/>
          <w:sz w:val="20"/>
          <w:szCs w:val="20"/>
          <w:lang w:val="es-ES"/>
        </w:rPr>
      </w:pPr>
    </w:p>
    <w:p w14:paraId="54F30F7E" w14:textId="0BA64026" w:rsidR="000F4B22" w:rsidRPr="005068EC" w:rsidRDefault="000F4B22" w:rsidP="007E594F">
      <w:pPr>
        <w:jc w:val="left"/>
        <w:rPr>
          <w:rFonts w:ascii="Palatino Linotype" w:eastAsia="MS PGothic" w:hAnsi="Palatino Linotype" w:cs="Arial"/>
          <w:sz w:val="20"/>
          <w:szCs w:val="20"/>
          <w:lang w:val="es-ES"/>
        </w:rPr>
      </w:pPr>
    </w:p>
    <w:p w14:paraId="03F7B073" w14:textId="5038D98F" w:rsidR="000F4B22" w:rsidRPr="005068EC" w:rsidRDefault="000F4B22" w:rsidP="007E594F">
      <w:pPr>
        <w:jc w:val="left"/>
        <w:rPr>
          <w:rFonts w:ascii="Palatino Linotype" w:eastAsia="MS PGothic" w:hAnsi="Palatino Linotype" w:cs="Arial"/>
          <w:sz w:val="20"/>
          <w:szCs w:val="20"/>
          <w:lang w:val="es-ES"/>
        </w:rPr>
      </w:pPr>
    </w:p>
    <w:p w14:paraId="2FFF1C1D" w14:textId="77777777" w:rsidR="000F4B22" w:rsidRPr="005068EC" w:rsidRDefault="000F4B22" w:rsidP="007E594F">
      <w:pPr>
        <w:jc w:val="left"/>
        <w:rPr>
          <w:rFonts w:ascii="Palatino Linotype" w:eastAsia="MS PGothic" w:hAnsi="Palatino Linotype" w:cs="Arial"/>
          <w:sz w:val="20"/>
          <w:szCs w:val="20"/>
          <w:lang w:val="es-ES"/>
        </w:rPr>
      </w:pPr>
    </w:p>
    <w:p w14:paraId="3C583695" w14:textId="68ECADDA" w:rsidR="000F4B22" w:rsidRPr="005068EC" w:rsidRDefault="00BE269B" w:rsidP="007E594F">
      <w:pPr>
        <w:jc w:val="left"/>
        <w:rPr>
          <w:rFonts w:ascii="Palatino Linotype" w:eastAsia="MS PGothic" w:hAnsi="Palatino Linotype" w:cs="Arial"/>
          <w:b/>
          <w:sz w:val="20"/>
          <w:szCs w:val="20"/>
          <w:lang w:val="es-ES"/>
        </w:rPr>
      </w:pPr>
      <w:r>
        <w:rPr>
          <w:rFonts w:ascii="Palatino Linotype" w:eastAsia="MS PGothic" w:hAnsi="Palatino Linotype" w:cs="Arial"/>
          <w:b/>
          <w:sz w:val="20"/>
          <w:szCs w:val="20"/>
          <w:lang w:val="es-ES"/>
        </w:rPr>
        <w:lastRenderedPageBreak/>
        <w:t>4. MOD (Distancia mínima al</w:t>
      </w:r>
      <w:r w:rsidR="000F4B22" w:rsidRPr="005068EC">
        <w:rPr>
          <w:rFonts w:ascii="Palatino Linotype" w:eastAsia="MS PGothic" w:hAnsi="Palatino Linotype" w:cs="Arial"/>
          <w:b/>
          <w:sz w:val="20"/>
          <w:szCs w:val="20"/>
          <w:lang w:val="es-ES"/>
        </w:rPr>
        <w:t xml:space="preserve"> objeto) de 0,45 m (17,7 pulgadas) en todo el rango de zoom.</w:t>
      </w:r>
    </w:p>
    <w:p w14:paraId="746A47DC" w14:textId="3C44D858" w:rsidR="000F4B22" w:rsidRPr="005068EC" w:rsidRDefault="000F4B22" w:rsidP="000F4B22">
      <w:pPr>
        <w:rPr>
          <w:rFonts w:ascii="Palatino Linotype" w:eastAsia="MS PGothic" w:hAnsi="Palatino Linotype" w:cs="Arial"/>
          <w:sz w:val="20"/>
          <w:szCs w:val="20"/>
          <w:lang w:val="es-ES"/>
        </w:rPr>
      </w:pPr>
      <w:r w:rsidRPr="005068EC">
        <w:rPr>
          <w:rFonts w:ascii="Palatino Linotype" w:eastAsia="MS PGothic" w:hAnsi="Palatino Linotype" w:cs="Arial"/>
          <w:sz w:val="20"/>
          <w:szCs w:val="20"/>
          <w:lang w:val="es-ES"/>
        </w:rPr>
        <w:t>Con un enfoque cercano, el A043 ofrece un MOD de 0,45 m en todas las distancias focales, ampliando así la versatilidad y la libertad creativa</w:t>
      </w:r>
      <w:r w:rsidR="00A12C84">
        <w:rPr>
          <w:rFonts w:ascii="Palatino Linotype" w:eastAsia="MS PGothic" w:hAnsi="Palatino Linotype" w:cs="Arial"/>
          <w:sz w:val="20"/>
          <w:szCs w:val="20"/>
          <w:lang w:val="es-ES"/>
        </w:rPr>
        <w:t xml:space="preserve">. Esto permite a los fotógrafos </w:t>
      </w:r>
      <w:r w:rsidRPr="005068EC">
        <w:rPr>
          <w:rFonts w:ascii="Palatino Linotype" w:eastAsia="MS PGothic" w:hAnsi="Palatino Linotype" w:cs="Arial"/>
          <w:sz w:val="20"/>
          <w:szCs w:val="20"/>
          <w:lang w:val="es-ES"/>
        </w:rPr>
        <w:t xml:space="preserve">acercarse para capturar expresiones y detalles más pequeños y les permite ajustar la distancia de la cámara al sujeto con mayor control. Incluso cuando se dispara en interiores donde el movimiento está restringido, los usuarios pueden hacer uso de esta función para encontrar </w:t>
      </w:r>
      <w:r w:rsidR="00A12C84">
        <w:rPr>
          <w:rFonts w:ascii="Palatino Linotype" w:eastAsia="MS PGothic" w:hAnsi="Palatino Linotype" w:cs="Arial"/>
          <w:sz w:val="20"/>
          <w:szCs w:val="20"/>
          <w:lang w:val="es-ES"/>
        </w:rPr>
        <w:t>el enfoque</w:t>
      </w:r>
      <w:r w:rsidRPr="005068EC">
        <w:rPr>
          <w:rFonts w:ascii="Palatino Linotype" w:eastAsia="MS PGothic" w:hAnsi="Palatino Linotype" w:cs="Arial"/>
          <w:sz w:val="20"/>
          <w:szCs w:val="20"/>
          <w:lang w:val="es-ES"/>
        </w:rPr>
        <w:t xml:space="preserve"> y el ángulo de disparo perfectos.</w:t>
      </w:r>
    </w:p>
    <w:p w14:paraId="4E0DFA01" w14:textId="77777777" w:rsidR="007E594F" w:rsidRPr="005068EC" w:rsidRDefault="007E594F" w:rsidP="007E594F">
      <w:pPr>
        <w:jc w:val="left"/>
        <w:rPr>
          <w:rFonts w:ascii="Palatino Linotype" w:eastAsia="MS PGothic" w:hAnsi="Palatino Linotype" w:cs="Arial"/>
          <w:sz w:val="20"/>
          <w:szCs w:val="20"/>
          <w:lang w:val="es-ES"/>
        </w:rPr>
      </w:pPr>
    </w:p>
    <w:p w14:paraId="783044DB" w14:textId="77777777" w:rsidR="000F4B22" w:rsidRPr="005068EC" w:rsidRDefault="000F4B22" w:rsidP="007E594F">
      <w:pPr>
        <w:jc w:val="left"/>
        <w:rPr>
          <w:rFonts w:ascii="Palatino Linotype" w:eastAsia="MS PGothic" w:hAnsi="Palatino Linotype"/>
          <w:b/>
          <w:spacing w:val="-2"/>
          <w:sz w:val="20"/>
          <w:szCs w:val="20"/>
          <w:lang w:val="es-ES"/>
        </w:rPr>
      </w:pPr>
      <w:r w:rsidRPr="005068EC">
        <w:rPr>
          <w:rFonts w:ascii="Palatino Linotype" w:eastAsia="MS PGothic" w:hAnsi="Palatino Linotype"/>
          <w:b/>
          <w:spacing w:val="-2"/>
          <w:sz w:val="20"/>
          <w:szCs w:val="20"/>
          <w:lang w:val="es-ES"/>
        </w:rPr>
        <w:t>5. El diseño de nueva generación es coherente con la identidad de la marca y es ergonómicamente excelente.</w:t>
      </w:r>
    </w:p>
    <w:p w14:paraId="159E89AC" w14:textId="72A71A7A" w:rsidR="007E594F" w:rsidRPr="005068EC" w:rsidRDefault="000F4B22" w:rsidP="007E594F">
      <w:pPr>
        <w:jc w:val="left"/>
        <w:rPr>
          <w:rFonts w:ascii="Palatino Linotype" w:eastAsia="MS PGothic" w:hAnsi="Palatino Linotype"/>
          <w:spacing w:val="-2"/>
          <w:sz w:val="20"/>
          <w:szCs w:val="20"/>
          <w:lang w:val="es-ES"/>
        </w:rPr>
      </w:pPr>
      <w:proofErr w:type="spellStart"/>
      <w:r w:rsidRPr="005068EC">
        <w:rPr>
          <w:rFonts w:ascii="Palatino Linotype" w:eastAsia="MS PGothic" w:hAnsi="Palatino Linotype"/>
          <w:spacing w:val="-2"/>
          <w:sz w:val="20"/>
          <w:szCs w:val="20"/>
          <w:lang w:val="es-ES"/>
        </w:rPr>
        <w:t>Tamron</w:t>
      </w:r>
      <w:proofErr w:type="spellEnd"/>
      <w:r w:rsidRPr="005068EC">
        <w:rPr>
          <w:rFonts w:ascii="Palatino Linotype" w:eastAsia="MS PGothic" w:hAnsi="Palatino Linotype"/>
          <w:spacing w:val="-2"/>
          <w:sz w:val="20"/>
          <w:szCs w:val="20"/>
          <w:lang w:val="es-ES"/>
        </w:rPr>
        <w:t xml:space="preserve"> ha aplicado una magnífica artesanía a un hermoso e intuitivo diseño para producir un zoom con un aspecto y tacto superior. Desde los contornos exteriores de la lente hasta el anillo de la marca </w:t>
      </w:r>
      <w:proofErr w:type="spellStart"/>
      <w:r w:rsidRPr="005068EC">
        <w:rPr>
          <w:rFonts w:ascii="Palatino Linotype" w:eastAsia="MS PGothic" w:hAnsi="Palatino Linotype"/>
          <w:spacing w:val="-2"/>
          <w:sz w:val="20"/>
          <w:szCs w:val="20"/>
          <w:lang w:val="es-ES"/>
        </w:rPr>
        <w:t>Luminous</w:t>
      </w:r>
      <w:proofErr w:type="spellEnd"/>
      <w:r w:rsidRPr="005068EC">
        <w:rPr>
          <w:rFonts w:ascii="Palatino Linotype" w:eastAsia="MS PGothic" w:hAnsi="Palatino Linotype"/>
          <w:spacing w:val="-2"/>
          <w:sz w:val="20"/>
          <w:szCs w:val="20"/>
          <w:lang w:val="es-ES"/>
        </w:rPr>
        <w:t xml:space="preserve"> Gold, la calidad de esta lente es inigualable. Incluso detalles como la forma de la caja de conmutación y la precisión y estabilidad de la montura metálica revelan un compromiso con la funcionalidad y el diseño.</w:t>
      </w:r>
    </w:p>
    <w:p w14:paraId="0FAFA1F3" w14:textId="77777777" w:rsidR="000F4B22" w:rsidRPr="005068EC" w:rsidRDefault="000F4B22" w:rsidP="007E594F">
      <w:pPr>
        <w:jc w:val="left"/>
        <w:rPr>
          <w:rFonts w:ascii="Palatino Linotype" w:eastAsia="MS PGothic" w:hAnsi="Palatino Linotype"/>
          <w:sz w:val="20"/>
          <w:szCs w:val="20"/>
          <w:highlight w:val="yellow"/>
          <w:lang w:val="es-ES"/>
        </w:rPr>
      </w:pPr>
    </w:p>
    <w:p w14:paraId="40F72F94" w14:textId="77777777" w:rsidR="000F4B22" w:rsidRPr="005068EC" w:rsidRDefault="000F4B22" w:rsidP="007E594F">
      <w:pPr>
        <w:jc w:val="left"/>
        <w:rPr>
          <w:rFonts w:ascii="Palatino Linotype" w:eastAsia="MS PGothic" w:hAnsi="Palatino Linotype"/>
          <w:b/>
          <w:bCs/>
          <w:sz w:val="20"/>
          <w:szCs w:val="20"/>
          <w:lang w:val="es-ES"/>
        </w:rPr>
      </w:pPr>
      <w:r w:rsidRPr="005068EC">
        <w:rPr>
          <w:rFonts w:ascii="Palatino Linotype" w:eastAsia="MS PGothic" w:hAnsi="Palatino Linotype"/>
          <w:b/>
          <w:bCs/>
          <w:sz w:val="20"/>
          <w:szCs w:val="20"/>
          <w:lang w:val="es-ES"/>
        </w:rPr>
        <w:t xml:space="preserve">6. Construcción resistente a la humedad </w:t>
      </w:r>
    </w:p>
    <w:p w14:paraId="7F7674B7" w14:textId="5AD66AEC" w:rsidR="007E594F" w:rsidRPr="005068EC" w:rsidRDefault="00A12C84" w:rsidP="007E594F">
      <w:pPr>
        <w:jc w:val="left"/>
        <w:rPr>
          <w:rFonts w:ascii="Palatino Linotype" w:eastAsia="MS PGothic" w:hAnsi="Palatino Linotype"/>
          <w:sz w:val="20"/>
          <w:szCs w:val="20"/>
          <w:lang w:val="es-ES"/>
        </w:rPr>
      </w:pPr>
      <w:r>
        <w:rPr>
          <w:rFonts w:ascii="Palatino Linotype" w:eastAsia="MS PGothic" w:hAnsi="Palatino Linotype"/>
          <w:sz w:val="20"/>
          <w:szCs w:val="20"/>
          <w:lang w:val="es-ES"/>
        </w:rPr>
        <w:t>El sellado está ubicado</w:t>
      </w:r>
      <w:r w:rsidR="000F4B22" w:rsidRPr="005068EC">
        <w:rPr>
          <w:rFonts w:ascii="Palatino Linotype" w:eastAsia="MS PGothic" w:hAnsi="Palatino Linotype"/>
          <w:sz w:val="20"/>
          <w:szCs w:val="20"/>
          <w:lang w:val="es-ES"/>
        </w:rPr>
        <w:t xml:space="preserve"> en el área de montaje de la</w:t>
      </w:r>
      <w:r w:rsidR="00BE269B">
        <w:rPr>
          <w:rFonts w:ascii="Palatino Linotype" w:eastAsia="MS PGothic" w:hAnsi="Palatino Linotype"/>
          <w:sz w:val="20"/>
          <w:szCs w:val="20"/>
          <w:lang w:val="es-ES"/>
        </w:rPr>
        <w:t xml:space="preserve"> bayoneta de</w:t>
      </w:r>
      <w:r w:rsidR="000F4B22" w:rsidRPr="005068EC">
        <w:rPr>
          <w:rFonts w:ascii="Palatino Linotype" w:eastAsia="MS PGothic" w:hAnsi="Palatino Linotype"/>
          <w:sz w:val="20"/>
          <w:szCs w:val="20"/>
          <w:lang w:val="es-ES"/>
        </w:rPr>
        <w:t xml:space="preserve"> lente y otras ubicaciones críticas para prevenir la infiltración de humedad y/o lluvia para proporcionar una construcción resistente a la humedad. Esta característica proporciona una capa adicional de protección cuando se dispara al aire libre bajo condiciones climáticas adversas.</w:t>
      </w:r>
    </w:p>
    <w:p w14:paraId="7856A2DE" w14:textId="77777777" w:rsidR="000F4B22" w:rsidRPr="005068EC" w:rsidRDefault="000F4B22" w:rsidP="007E594F">
      <w:pPr>
        <w:jc w:val="left"/>
        <w:rPr>
          <w:rFonts w:ascii="Palatino Linotype" w:eastAsia="MS PGothic" w:hAnsi="Palatino Linotype"/>
          <w:sz w:val="20"/>
          <w:szCs w:val="20"/>
          <w:lang w:val="es-ES"/>
        </w:rPr>
      </w:pPr>
    </w:p>
    <w:p w14:paraId="32524BDB" w14:textId="77777777" w:rsidR="000F4B22" w:rsidRPr="005068EC" w:rsidRDefault="000F4B22" w:rsidP="007E594F">
      <w:pPr>
        <w:jc w:val="left"/>
        <w:rPr>
          <w:rFonts w:ascii="Palatino Linotype" w:eastAsia="MS PGothic" w:hAnsi="Palatino Linotype"/>
          <w:b/>
          <w:bCs/>
          <w:sz w:val="20"/>
          <w:szCs w:val="20"/>
          <w:lang w:val="es-ES"/>
        </w:rPr>
      </w:pPr>
      <w:r w:rsidRPr="005068EC">
        <w:rPr>
          <w:rFonts w:ascii="Palatino Linotype" w:eastAsia="MS PGothic" w:hAnsi="Palatino Linotype"/>
          <w:b/>
          <w:bCs/>
          <w:sz w:val="20"/>
          <w:szCs w:val="20"/>
          <w:lang w:val="es-ES"/>
        </w:rPr>
        <w:t xml:space="preserve">7. Recubrimiento de flúor </w:t>
      </w:r>
    </w:p>
    <w:p w14:paraId="2F918E89" w14:textId="1251DA0F" w:rsidR="00DB569D" w:rsidRPr="005068EC" w:rsidRDefault="000F4B22" w:rsidP="007E594F">
      <w:pPr>
        <w:jc w:val="left"/>
        <w:rPr>
          <w:rFonts w:ascii="Palatino Linotype" w:eastAsia="MS PGothic" w:hAnsi="Palatino Linotype"/>
          <w:sz w:val="20"/>
          <w:szCs w:val="20"/>
          <w:lang w:val="es-ES"/>
        </w:rPr>
      </w:pPr>
      <w:r w:rsidRPr="005068EC">
        <w:rPr>
          <w:rFonts w:ascii="Palatino Linotype" w:eastAsia="MS PGothic" w:hAnsi="Palatino Linotype"/>
          <w:sz w:val="20"/>
          <w:szCs w:val="20"/>
          <w:lang w:val="es-ES"/>
        </w:rPr>
        <w:t xml:space="preserve">La superficie del elemento frontal está recubierta con un compuesto protector de flúor que tiene excelentes cualidades repelentes al agua y al aceite. La superficie frontal es más fácil de limpiar y es menos vulnerable a los efectos dañinos de la suciedad, el polvo, la humedad o </w:t>
      </w:r>
      <w:r w:rsidR="00A12C84">
        <w:rPr>
          <w:rFonts w:ascii="Palatino Linotype" w:eastAsia="MS PGothic" w:hAnsi="Palatino Linotype"/>
          <w:sz w:val="20"/>
          <w:szCs w:val="20"/>
          <w:lang w:val="es-ES"/>
        </w:rPr>
        <w:t>las huellas dactilares</w:t>
      </w:r>
      <w:r w:rsidRPr="005068EC">
        <w:rPr>
          <w:rFonts w:ascii="Palatino Linotype" w:eastAsia="MS PGothic" w:hAnsi="Palatino Linotype"/>
          <w:sz w:val="20"/>
          <w:szCs w:val="20"/>
          <w:lang w:val="es-ES"/>
        </w:rPr>
        <w:t>, lo que permite un mantenimiento mucho más fácil</w:t>
      </w:r>
      <w:r w:rsidR="00A12C84">
        <w:rPr>
          <w:rFonts w:ascii="Palatino Linotype" w:eastAsia="MS PGothic" w:hAnsi="Palatino Linotype"/>
          <w:sz w:val="20"/>
          <w:szCs w:val="20"/>
          <w:lang w:val="es-ES"/>
        </w:rPr>
        <w:t xml:space="preserve"> y seguro</w:t>
      </w:r>
      <w:r w:rsidRPr="005068EC">
        <w:rPr>
          <w:rFonts w:ascii="Palatino Linotype" w:eastAsia="MS PGothic" w:hAnsi="Palatino Linotype"/>
          <w:sz w:val="20"/>
          <w:szCs w:val="20"/>
          <w:lang w:val="es-ES"/>
        </w:rPr>
        <w:t>.</w:t>
      </w:r>
    </w:p>
    <w:p w14:paraId="7C4B504B" w14:textId="77777777" w:rsidR="000F4B22" w:rsidRPr="005068EC" w:rsidRDefault="000F4B22" w:rsidP="007E594F">
      <w:pPr>
        <w:jc w:val="left"/>
        <w:rPr>
          <w:rFonts w:ascii="Palatino Linotype" w:eastAsia="MS PGothic" w:hAnsi="Palatino Linotype"/>
          <w:sz w:val="20"/>
          <w:szCs w:val="20"/>
          <w:lang w:val="es-ES"/>
        </w:rPr>
      </w:pPr>
    </w:p>
    <w:p w14:paraId="0D0A0809" w14:textId="77777777" w:rsidR="000F4B22" w:rsidRPr="005068EC" w:rsidRDefault="000F4B22" w:rsidP="007E594F">
      <w:pPr>
        <w:widowControl/>
        <w:jc w:val="left"/>
        <w:rPr>
          <w:rFonts w:ascii="Palatino Linotype" w:eastAsia="MS PGothic" w:hAnsi="Palatino Linotype"/>
          <w:b/>
          <w:bCs/>
          <w:sz w:val="20"/>
          <w:szCs w:val="20"/>
          <w:lang w:val="es-ES"/>
        </w:rPr>
      </w:pPr>
      <w:r w:rsidRPr="005068EC">
        <w:rPr>
          <w:rFonts w:ascii="Palatino Linotype" w:eastAsia="MS PGothic" w:hAnsi="Palatino Linotype"/>
          <w:b/>
          <w:bCs/>
          <w:sz w:val="20"/>
          <w:szCs w:val="20"/>
          <w:lang w:val="es-ES"/>
        </w:rPr>
        <w:t xml:space="preserve">8. Compatible con TAMRON TAP-in </w:t>
      </w:r>
      <w:proofErr w:type="spellStart"/>
      <w:r w:rsidRPr="005068EC">
        <w:rPr>
          <w:rFonts w:ascii="Palatino Linotype" w:eastAsia="MS PGothic" w:hAnsi="Palatino Linotype"/>
          <w:b/>
          <w:bCs/>
          <w:sz w:val="20"/>
          <w:szCs w:val="20"/>
          <w:lang w:val="es-ES"/>
        </w:rPr>
        <w:t>ConsoleTM</w:t>
      </w:r>
      <w:proofErr w:type="spellEnd"/>
      <w:r w:rsidRPr="005068EC">
        <w:rPr>
          <w:rFonts w:ascii="Palatino Linotype" w:eastAsia="MS PGothic" w:hAnsi="Palatino Linotype"/>
          <w:b/>
          <w:bCs/>
          <w:sz w:val="20"/>
          <w:szCs w:val="20"/>
          <w:lang w:val="es-ES"/>
        </w:rPr>
        <w:t>, un accesorio opcional</w:t>
      </w:r>
    </w:p>
    <w:p w14:paraId="4EFFE981" w14:textId="3D24CA84" w:rsidR="007E594F" w:rsidRPr="005068EC" w:rsidRDefault="000F4B22" w:rsidP="007E594F">
      <w:pPr>
        <w:widowControl/>
        <w:jc w:val="left"/>
        <w:rPr>
          <w:rFonts w:ascii="Palatino Linotype" w:eastAsia="MS PGothic" w:hAnsi="Palatino Linotype"/>
          <w:sz w:val="20"/>
          <w:szCs w:val="20"/>
          <w:lang w:val="es-ES"/>
        </w:rPr>
      </w:pPr>
      <w:r w:rsidRPr="005068EC">
        <w:rPr>
          <w:rFonts w:ascii="Palatino Linotype" w:eastAsia="MS PGothic" w:hAnsi="Palatino Linotype"/>
          <w:sz w:val="20"/>
          <w:szCs w:val="20"/>
          <w:lang w:val="es-ES"/>
        </w:rPr>
        <w:t>El nuevo modelo A043 es compatible con la consola TAMRON TAP-in, un accesorio opcional que proporciona una conexión USB a un ordenador personal para facilitar la actualización del firmware del objetivo, así como la personalización de las funciones, incluidos los ajustes precisos de la posición de enfoque del control AF y VC.</w:t>
      </w:r>
    </w:p>
    <w:p w14:paraId="4779F688" w14:textId="2CF38B4F" w:rsidR="000F4B22" w:rsidRPr="005068EC" w:rsidRDefault="000F4B22" w:rsidP="007E594F">
      <w:pPr>
        <w:widowControl/>
        <w:jc w:val="left"/>
        <w:rPr>
          <w:rFonts w:ascii="Palatino Linotype" w:eastAsia="MS PGothic" w:hAnsi="Palatino Linotype"/>
          <w:sz w:val="20"/>
          <w:szCs w:val="20"/>
          <w:lang w:val="es-ES"/>
        </w:rPr>
      </w:pPr>
    </w:p>
    <w:p w14:paraId="16342F9E" w14:textId="6B1372AC" w:rsidR="000F4B22" w:rsidRPr="005068EC" w:rsidRDefault="000F4B22" w:rsidP="007E594F">
      <w:pPr>
        <w:widowControl/>
        <w:jc w:val="left"/>
        <w:rPr>
          <w:rFonts w:ascii="Palatino Linotype" w:eastAsia="MS PGothic" w:hAnsi="Palatino Linotype"/>
          <w:sz w:val="20"/>
          <w:szCs w:val="20"/>
          <w:lang w:val="es-ES"/>
        </w:rPr>
      </w:pPr>
    </w:p>
    <w:p w14:paraId="64232C1D" w14:textId="77777777" w:rsidR="000F4B22" w:rsidRPr="005068EC" w:rsidRDefault="000F4B22" w:rsidP="007E594F">
      <w:pPr>
        <w:widowControl/>
        <w:jc w:val="left"/>
        <w:rPr>
          <w:rFonts w:ascii="Palatino Linotype" w:eastAsia="MS PGothic" w:hAnsi="Palatino Linotype"/>
          <w:b/>
          <w:sz w:val="20"/>
          <w:szCs w:val="20"/>
          <w:lang w:val="es-ES"/>
        </w:rPr>
      </w:pPr>
    </w:p>
    <w:p w14:paraId="4162EFB7" w14:textId="53B73B2D" w:rsidR="000F4B22" w:rsidRPr="005068EC" w:rsidRDefault="000F4B22" w:rsidP="007E594F">
      <w:pPr>
        <w:pStyle w:val="Textosinformato"/>
        <w:rPr>
          <w:rFonts w:ascii="Palatino Linotype" w:eastAsia="MS PGothic" w:hAnsi="Palatino Linotype" w:cs="Arial"/>
          <w:b/>
          <w:lang w:val="es-ES"/>
        </w:rPr>
      </w:pPr>
      <w:r w:rsidRPr="005068EC">
        <w:rPr>
          <w:rFonts w:ascii="Palatino Linotype" w:eastAsia="MS PGothic" w:hAnsi="Palatino Linotype" w:cs="Arial"/>
          <w:b/>
          <w:lang w:val="es-ES"/>
        </w:rPr>
        <w:lastRenderedPageBreak/>
        <w:t xml:space="preserve">9. Cubre una amplia gama de diversos escenarios </w:t>
      </w:r>
      <w:r w:rsidR="00A12C84">
        <w:rPr>
          <w:rFonts w:ascii="Palatino Linotype" w:eastAsia="MS PGothic" w:hAnsi="Palatino Linotype" w:cs="Arial"/>
          <w:b/>
          <w:lang w:val="es-ES"/>
        </w:rPr>
        <w:t>combinando</w:t>
      </w:r>
      <w:r w:rsidRPr="005068EC">
        <w:rPr>
          <w:rFonts w:ascii="Palatino Linotype" w:eastAsia="MS PGothic" w:hAnsi="Palatino Linotype" w:cs="Arial"/>
          <w:b/>
          <w:lang w:val="es-ES"/>
        </w:rPr>
        <w:t xml:space="preserve"> un conjunto con el zoom ultra gran angular F/2,8-4 Di OSD (modelo A037) de 17-35 </w:t>
      </w:r>
      <w:proofErr w:type="spellStart"/>
      <w:r w:rsidRPr="005068EC">
        <w:rPr>
          <w:rFonts w:ascii="Palatino Linotype" w:eastAsia="MS PGothic" w:hAnsi="Palatino Linotype" w:cs="Arial"/>
          <w:b/>
          <w:lang w:val="es-ES"/>
        </w:rPr>
        <w:t>mm.</w:t>
      </w:r>
      <w:proofErr w:type="spellEnd"/>
    </w:p>
    <w:p w14:paraId="3A1D2A41" w14:textId="35C10DD5" w:rsidR="000F4B22" w:rsidRPr="005068EC" w:rsidRDefault="000F4B22" w:rsidP="007E594F">
      <w:pPr>
        <w:widowControl/>
        <w:jc w:val="left"/>
        <w:rPr>
          <w:rFonts w:ascii="Palatino Linotype" w:eastAsia="MS PGothic" w:hAnsi="Palatino Linotype" w:cstheme="majorHAnsi"/>
          <w:sz w:val="20"/>
          <w:szCs w:val="20"/>
          <w:lang w:val="es-ES"/>
        </w:rPr>
      </w:pPr>
      <w:r w:rsidRPr="005068EC">
        <w:rPr>
          <w:rFonts w:ascii="Palatino Linotype" w:eastAsia="MS PGothic" w:hAnsi="Palatino Linotype" w:cstheme="majorHAnsi"/>
          <w:sz w:val="20"/>
          <w:szCs w:val="20"/>
          <w:lang w:val="es-ES"/>
        </w:rPr>
        <w:t>Para el fotógrafo de v</w:t>
      </w:r>
      <w:r w:rsidR="00A12C84">
        <w:rPr>
          <w:rFonts w:ascii="Palatino Linotype" w:eastAsia="MS PGothic" w:hAnsi="Palatino Linotype" w:cstheme="majorHAnsi"/>
          <w:sz w:val="20"/>
          <w:szCs w:val="20"/>
          <w:lang w:val="es-ES"/>
        </w:rPr>
        <w:t>iajes exigente que quiere controlar la</w:t>
      </w:r>
      <w:r w:rsidRPr="005068EC">
        <w:rPr>
          <w:rFonts w:ascii="Palatino Linotype" w:eastAsia="MS PGothic" w:hAnsi="Palatino Linotype" w:cstheme="majorHAnsi"/>
          <w:sz w:val="20"/>
          <w:szCs w:val="20"/>
          <w:lang w:val="es-ES"/>
        </w:rPr>
        <w:t xml:space="preserve"> luz y mantener una calidad de imagen excelent</w:t>
      </w:r>
      <w:r w:rsidR="003255F8">
        <w:rPr>
          <w:rFonts w:ascii="Palatino Linotype" w:eastAsia="MS PGothic" w:hAnsi="Palatino Linotype" w:cstheme="majorHAnsi"/>
          <w:sz w:val="20"/>
          <w:szCs w:val="20"/>
          <w:lang w:val="es-ES"/>
        </w:rPr>
        <w:t>e, el nuevo zoom de 35-150 mm combina perfectamente con</w:t>
      </w:r>
      <w:r w:rsidRPr="005068EC">
        <w:rPr>
          <w:rFonts w:ascii="Palatino Linotype" w:eastAsia="MS PGothic" w:hAnsi="Palatino Linotype" w:cstheme="majorHAnsi"/>
          <w:sz w:val="20"/>
          <w:szCs w:val="20"/>
          <w:lang w:val="es-ES"/>
        </w:rPr>
        <w:t xml:space="preserve"> zoom gran angular F/2,8-4 Di OSD (modelo </w:t>
      </w:r>
      <w:r w:rsidR="00A12C84">
        <w:rPr>
          <w:rFonts w:ascii="Palatino Linotype" w:eastAsia="MS PGothic" w:hAnsi="Palatino Linotype" w:cstheme="majorHAnsi"/>
          <w:sz w:val="20"/>
          <w:szCs w:val="20"/>
          <w:lang w:val="es-ES"/>
        </w:rPr>
        <w:t xml:space="preserve">A037) de </w:t>
      </w:r>
      <w:proofErr w:type="spellStart"/>
      <w:r w:rsidR="00A12C84">
        <w:rPr>
          <w:rFonts w:ascii="Palatino Linotype" w:eastAsia="MS PGothic" w:hAnsi="Palatino Linotype" w:cstheme="majorHAnsi"/>
          <w:sz w:val="20"/>
          <w:szCs w:val="20"/>
          <w:lang w:val="es-ES"/>
        </w:rPr>
        <w:t>Tamron</w:t>
      </w:r>
      <w:proofErr w:type="spellEnd"/>
      <w:r w:rsidR="00A12C84">
        <w:rPr>
          <w:rFonts w:ascii="Palatino Linotype" w:eastAsia="MS PGothic" w:hAnsi="Palatino Linotype" w:cstheme="majorHAnsi"/>
          <w:sz w:val="20"/>
          <w:szCs w:val="20"/>
          <w:lang w:val="es-ES"/>
        </w:rPr>
        <w:t xml:space="preserve"> de 17-35 </w:t>
      </w:r>
      <w:proofErr w:type="spellStart"/>
      <w:r w:rsidR="00A12C84">
        <w:rPr>
          <w:rFonts w:ascii="Palatino Linotype" w:eastAsia="MS PGothic" w:hAnsi="Palatino Linotype" w:cstheme="majorHAnsi"/>
          <w:sz w:val="20"/>
          <w:szCs w:val="20"/>
          <w:lang w:val="es-ES"/>
        </w:rPr>
        <w:t>mm.</w:t>
      </w:r>
      <w:proofErr w:type="spellEnd"/>
      <w:r w:rsidR="00A12C84">
        <w:rPr>
          <w:rFonts w:ascii="Palatino Linotype" w:eastAsia="MS PGothic" w:hAnsi="Palatino Linotype" w:cstheme="majorHAnsi"/>
          <w:sz w:val="20"/>
          <w:szCs w:val="20"/>
          <w:lang w:val="es-ES"/>
        </w:rPr>
        <w:t xml:space="preserve"> Estos</w:t>
      </w:r>
      <w:r w:rsidRPr="005068EC">
        <w:rPr>
          <w:rFonts w:ascii="Palatino Linotype" w:eastAsia="MS PGothic" w:hAnsi="Palatino Linotype" w:cstheme="majorHAnsi"/>
          <w:sz w:val="20"/>
          <w:szCs w:val="20"/>
          <w:lang w:val="es-ES"/>
        </w:rPr>
        <w:t xml:space="preserve"> dos o</w:t>
      </w:r>
      <w:r w:rsidR="00A12C84">
        <w:rPr>
          <w:rFonts w:ascii="Palatino Linotype" w:eastAsia="MS PGothic" w:hAnsi="Palatino Linotype" w:cstheme="majorHAnsi"/>
          <w:sz w:val="20"/>
          <w:szCs w:val="20"/>
          <w:lang w:val="es-ES"/>
        </w:rPr>
        <w:t xml:space="preserve">bjetivos juntos cubren de 17mm hasta </w:t>
      </w:r>
      <w:r w:rsidR="00B064FD">
        <w:rPr>
          <w:rFonts w:ascii="Palatino Linotype" w:eastAsia="MS PGothic" w:hAnsi="Palatino Linotype" w:cstheme="majorHAnsi"/>
          <w:sz w:val="20"/>
          <w:szCs w:val="20"/>
          <w:lang w:val="es-ES"/>
        </w:rPr>
        <w:t>1</w:t>
      </w:r>
      <w:r w:rsidR="00A12C84">
        <w:rPr>
          <w:rFonts w:ascii="Palatino Linotype" w:eastAsia="MS PGothic" w:hAnsi="Palatino Linotype" w:cstheme="majorHAnsi"/>
          <w:sz w:val="20"/>
          <w:szCs w:val="20"/>
          <w:lang w:val="es-ES"/>
        </w:rPr>
        <w:t>5</w:t>
      </w:r>
      <w:r w:rsidR="00B064FD">
        <w:rPr>
          <w:rFonts w:ascii="Palatino Linotype" w:eastAsia="MS PGothic" w:hAnsi="Palatino Linotype" w:cstheme="majorHAnsi"/>
          <w:sz w:val="20"/>
          <w:szCs w:val="20"/>
          <w:lang w:val="es-ES"/>
        </w:rPr>
        <w:t>0</w:t>
      </w:r>
      <w:r w:rsidRPr="005068EC">
        <w:rPr>
          <w:rFonts w:ascii="Palatino Linotype" w:eastAsia="MS PGothic" w:hAnsi="Palatino Linotype" w:cstheme="majorHAnsi"/>
          <w:sz w:val="20"/>
          <w:szCs w:val="20"/>
          <w:lang w:val="es-ES"/>
        </w:rPr>
        <w:t>mm permitiendo una captura creativa y versátil de paisajes, escenas callejeras, detalles arquitectóni</w:t>
      </w:r>
      <w:r w:rsidR="00A12C84">
        <w:rPr>
          <w:rFonts w:ascii="Palatino Linotype" w:eastAsia="MS PGothic" w:hAnsi="Palatino Linotype" w:cstheme="majorHAnsi"/>
          <w:sz w:val="20"/>
          <w:szCs w:val="20"/>
          <w:lang w:val="es-ES"/>
        </w:rPr>
        <w:t>cos, comida, retratos</w:t>
      </w:r>
      <w:r w:rsidRPr="005068EC">
        <w:rPr>
          <w:rFonts w:ascii="Palatino Linotype" w:eastAsia="MS PGothic" w:hAnsi="Palatino Linotype" w:cstheme="majorHAnsi"/>
          <w:sz w:val="20"/>
          <w:szCs w:val="20"/>
          <w:lang w:val="es-ES"/>
        </w:rPr>
        <w:t xml:space="preserve"> y más, con un peso de sólo 1.250g (44,1 oz)* con un rápido F/2,8 en l</w:t>
      </w:r>
      <w:r w:rsidR="00A12C84">
        <w:rPr>
          <w:rFonts w:ascii="Palatino Linotype" w:eastAsia="MS PGothic" w:hAnsi="Palatino Linotype" w:cstheme="majorHAnsi"/>
          <w:sz w:val="20"/>
          <w:szCs w:val="20"/>
          <w:lang w:val="es-ES"/>
        </w:rPr>
        <w:t xml:space="preserve">as distancias focales más cortas </w:t>
      </w:r>
      <w:r w:rsidRPr="005068EC">
        <w:rPr>
          <w:rFonts w:ascii="Palatino Linotype" w:eastAsia="MS PGothic" w:hAnsi="Palatino Linotype" w:cstheme="majorHAnsi"/>
          <w:sz w:val="20"/>
          <w:szCs w:val="20"/>
          <w:lang w:val="es-ES"/>
        </w:rPr>
        <w:t xml:space="preserve">y F/4 en </w:t>
      </w:r>
      <w:r w:rsidR="00A12C84">
        <w:rPr>
          <w:rFonts w:ascii="Palatino Linotype" w:eastAsia="MS PGothic" w:hAnsi="Palatino Linotype" w:cstheme="majorHAnsi"/>
          <w:sz w:val="20"/>
          <w:szCs w:val="20"/>
          <w:lang w:val="es-ES"/>
        </w:rPr>
        <w:t>las distancias focales más largas</w:t>
      </w:r>
      <w:r w:rsidRPr="005068EC">
        <w:rPr>
          <w:rFonts w:ascii="Palatino Linotype" w:eastAsia="MS PGothic" w:hAnsi="Palatino Linotype" w:cstheme="majorHAnsi"/>
          <w:sz w:val="20"/>
          <w:szCs w:val="20"/>
          <w:lang w:val="es-ES"/>
        </w:rPr>
        <w:t>.</w:t>
      </w:r>
    </w:p>
    <w:p w14:paraId="59F29303" w14:textId="2B8CF2AA" w:rsidR="007E594F" w:rsidRPr="005068EC" w:rsidRDefault="00DB569D" w:rsidP="007E594F">
      <w:pPr>
        <w:widowControl/>
        <w:jc w:val="left"/>
        <w:rPr>
          <w:rFonts w:ascii="Palatino Linotype" w:eastAsia="MS PGothic" w:hAnsi="Palatino Linotype" w:cs="Arial"/>
          <w:sz w:val="16"/>
          <w:szCs w:val="21"/>
          <w:lang w:val="es-ES"/>
        </w:rPr>
      </w:pPr>
      <w:r w:rsidRPr="005068EC">
        <w:rPr>
          <w:rFonts w:ascii="Palatino Linotype" w:eastAsia="MS PGothic" w:hAnsi="Palatino Linotype" w:cs="Arial" w:hint="eastAsia"/>
          <w:sz w:val="16"/>
          <w:szCs w:val="21"/>
          <w:lang w:val="es-ES"/>
        </w:rPr>
        <w:t xml:space="preserve">* </w:t>
      </w:r>
      <w:r w:rsidR="000F4B22" w:rsidRPr="005068EC">
        <w:rPr>
          <w:rFonts w:ascii="Palatino Linotype" w:eastAsia="MS PGothic" w:hAnsi="Palatino Linotype" w:cs="Arial"/>
          <w:sz w:val="16"/>
          <w:szCs w:val="21"/>
          <w:lang w:val="es-ES"/>
        </w:rPr>
        <w:t>El peso se aplica al modelo con el soporte Nikon.</w:t>
      </w:r>
    </w:p>
    <w:p w14:paraId="241662B1" w14:textId="77777777" w:rsidR="00C0436B" w:rsidRPr="005068EC" w:rsidRDefault="00C0436B" w:rsidP="00944637">
      <w:pPr>
        <w:widowControl/>
        <w:jc w:val="left"/>
        <w:rPr>
          <w:rFonts w:ascii="Palatino Linotype" w:eastAsia="MS PGothic" w:hAnsi="Palatino Linotype" w:cs="Arial"/>
          <w:b/>
          <w:szCs w:val="21"/>
          <w:lang w:val="es-ES"/>
        </w:rPr>
      </w:pPr>
    </w:p>
    <w:p w14:paraId="37E41C5E" w14:textId="77777777" w:rsidR="001E1EAD" w:rsidRPr="005068EC" w:rsidRDefault="001E1EAD" w:rsidP="00944637">
      <w:pPr>
        <w:spacing w:line="200" w:lineRule="exact"/>
        <w:jc w:val="left"/>
        <w:rPr>
          <w:rFonts w:ascii="Palatino Linotype" w:eastAsia="MS PGothic" w:hAnsi="Palatino Linotype"/>
          <w:sz w:val="20"/>
          <w:szCs w:val="20"/>
          <w:lang w:val="es-ES"/>
        </w:rPr>
      </w:pPr>
    </w:p>
    <w:p w14:paraId="1ECED207" w14:textId="77777777" w:rsidR="001E1EAD" w:rsidRPr="005068EC" w:rsidRDefault="001E1EAD" w:rsidP="001E1EAD">
      <w:pPr>
        <w:widowControl/>
        <w:jc w:val="left"/>
        <w:rPr>
          <w:rFonts w:ascii="Palatino Linotype" w:eastAsia="MS PGothic" w:hAnsi="Palatino Linotype" w:cs="Arial"/>
          <w:b/>
          <w:szCs w:val="21"/>
          <w:lang w:val="es-ES"/>
        </w:rPr>
      </w:pPr>
    </w:p>
    <w:p w14:paraId="7F24A8F5" w14:textId="77777777" w:rsidR="007E594F" w:rsidRPr="005068EC" w:rsidRDefault="007E594F" w:rsidP="001E1EAD">
      <w:pPr>
        <w:widowControl/>
        <w:jc w:val="left"/>
        <w:rPr>
          <w:rFonts w:ascii="Palatino Linotype" w:eastAsia="MS PGothic" w:hAnsi="Palatino Linotype" w:cs="Arial"/>
          <w:b/>
          <w:szCs w:val="21"/>
          <w:lang w:val="es-ES"/>
        </w:rPr>
      </w:pPr>
    </w:p>
    <w:p w14:paraId="3C72AEA6" w14:textId="77777777" w:rsidR="007E594F" w:rsidRPr="005068EC" w:rsidRDefault="007E594F" w:rsidP="001E1EAD">
      <w:pPr>
        <w:widowControl/>
        <w:jc w:val="left"/>
        <w:rPr>
          <w:rFonts w:ascii="Palatino Linotype" w:eastAsia="MS PGothic" w:hAnsi="Palatino Linotype" w:cs="Arial"/>
          <w:b/>
          <w:szCs w:val="21"/>
          <w:lang w:val="es-ES"/>
        </w:rPr>
      </w:pPr>
    </w:p>
    <w:p w14:paraId="16A2E282" w14:textId="77777777" w:rsidR="007E594F" w:rsidRPr="005068EC" w:rsidRDefault="007E594F" w:rsidP="001E1EAD">
      <w:pPr>
        <w:widowControl/>
        <w:jc w:val="left"/>
        <w:rPr>
          <w:rFonts w:ascii="Palatino Linotype" w:eastAsia="MS PGothic" w:hAnsi="Palatino Linotype" w:cs="Arial"/>
          <w:b/>
          <w:szCs w:val="21"/>
          <w:lang w:val="es-ES"/>
        </w:rPr>
      </w:pPr>
    </w:p>
    <w:p w14:paraId="01D864A8" w14:textId="77777777" w:rsidR="007E594F" w:rsidRPr="005068EC" w:rsidRDefault="007E594F" w:rsidP="001E1EAD">
      <w:pPr>
        <w:widowControl/>
        <w:jc w:val="left"/>
        <w:rPr>
          <w:rFonts w:ascii="Palatino Linotype" w:eastAsia="MS PGothic" w:hAnsi="Palatino Linotype" w:cs="Arial"/>
          <w:b/>
          <w:szCs w:val="21"/>
          <w:lang w:val="es-ES"/>
        </w:rPr>
      </w:pPr>
    </w:p>
    <w:p w14:paraId="659A22D2" w14:textId="77777777" w:rsidR="007E594F" w:rsidRPr="005068EC" w:rsidRDefault="007E594F" w:rsidP="001E1EAD">
      <w:pPr>
        <w:widowControl/>
        <w:jc w:val="left"/>
        <w:rPr>
          <w:rFonts w:ascii="Palatino Linotype" w:eastAsia="MS PGothic" w:hAnsi="Palatino Linotype" w:cs="Arial"/>
          <w:b/>
          <w:szCs w:val="21"/>
          <w:lang w:val="es-ES"/>
        </w:rPr>
      </w:pPr>
    </w:p>
    <w:p w14:paraId="6536CF6B" w14:textId="77777777" w:rsidR="007E594F" w:rsidRPr="005068EC" w:rsidRDefault="007E594F" w:rsidP="001E1EAD">
      <w:pPr>
        <w:widowControl/>
        <w:jc w:val="left"/>
        <w:rPr>
          <w:rFonts w:ascii="Palatino Linotype" w:eastAsia="MS PGothic" w:hAnsi="Palatino Linotype" w:cs="Arial"/>
          <w:b/>
          <w:szCs w:val="21"/>
          <w:lang w:val="es-ES"/>
        </w:rPr>
      </w:pPr>
    </w:p>
    <w:p w14:paraId="02C039C1" w14:textId="77777777" w:rsidR="007E594F" w:rsidRPr="005068EC" w:rsidRDefault="007E594F" w:rsidP="001E1EAD">
      <w:pPr>
        <w:widowControl/>
        <w:jc w:val="left"/>
        <w:rPr>
          <w:rFonts w:ascii="Palatino Linotype" w:eastAsia="MS PGothic" w:hAnsi="Palatino Linotype" w:cs="Arial"/>
          <w:b/>
          <w:szCs w:val="21"/>
          <w:lang w:val="es-ES"/>
        </w:rPr>
      </w:pPr>
    </w:p>
    <w:p w14:paraId="23745A96" w14:textId="77777777" w:rsidR="007E594F" w:rsidRPr="005068EC" w:rsidRDefault="007E594F" w:rsidP="001E1EAD">
      <w:pPr>
        <w:widowControl/>
        <w:jc w:val="left"/>
        <w:rPr>
          <w:rFonts w:ascii="Palatino Linotype" w:eastAsia="MS PGothic" w:hAnsi="Palatino Linotype" w:cs="Arial"/>
          <w:b/>
          <w:szCs w:val="21"/>
          <w:lang w:val="es-ES"/>
        </w:rPr>
      </w:pPr>
    </w:p>
    <w:p w14:paraId="41C3EC2F" w14:textId="77777777" w:rsidR="007E594F" w:rsidRPr="005068EC" w:rsidRDefault="007E594F" w:rsidP="001E1EAD">
      <w:pPr>
        <w:widowControl/>
        <w:jc w:val="left"/>
        <w:rPr>
          <w:rFonts w:ascii="Palatino Linotype" w:eastAsia="MS PGothic" w:hAnsi="Palatino Linotype" w:cs="Arial"/>
          <w:b/>
          <w:szCs w:val="21"/>
          <w:lang w:val="es-ES"/>
        </w:rPr>
      </w:pPr>
    </w:p>
    <w:p w14:paraId="1448A0B1" w14:textId="77777777" w:rsidR="007E594F" w:rsidRPr="005068EC" w:rsidRDefault="007E594F" w:rsidP="001E1EAD">
      <w:pPr>
        <w:widowControl/>
        <w:jc w:val="left"/>
        <w:rPr>
          <w:rFonts w:ascii="Palatino Linotype" w:eastAsia="MS PGothic" w:hAnsi="Palatino Linotype" w:cs="Arial"/>
          <w:b/>
          <w:szCs w:val="21"/>
          <w:lang w:val="es-ES"/>
        </w:rPr>
      </w:pPr>
    </w:p>
    <w:p w14:paraId="41496311" w14:textId="77777777" w:rsidR="007E594F" w:rsidRPr="005068EC" w:rsidRDefault="007E594F" w:rsidP="001E1EAD">
      <w:pPr>
        <w:widowControl/>
        <w:jc w:val="left"/>
        <w:rPr>
          <w:rFonts w:ascii="Palatino Linotype" w:eastAsia="MS PGothic" w:hAnsi="Palatino Linotype" w:cs="Arial"/>
          <w:b/>
          <w:szCs w:val="21"/>
          <w:lang w:val="es-ES"/>
        </w:rPr>
      </w:pPr>
    </w:p>
    <w:p w14:paraId="376A68EE" w14:textId="77777777" w:rsidR="007E594F" w:rsidRPr="005068EC" w:rsidRDefault="007E594F" w:rsidP="001E1EAD">
      <w:pPr>
        <w:widowControl/>
        <w:jc w:val="left"/>
        <w:rPr>
          <w:rFonts w:ascii="Palatino Linotype" w:eastAsia="MS PGothic" w:hAnsi="Palatino Linotype" w:cs="Arial"/>
          <w:b/>
          <w:szCs w:val="21"/>
          <w:lang w:val="es-ES"/>
        </w:rPr>
      </w:pPr>
    </w:p>
    <w:p w14:paraId="08483F91" w14:textId="77777777" w:rsidR="007E594F" w:rsidRPr="005068EC" w:rsidRDefault="007E594F" w:rsidP="001E1EAD">
      <w:pPr>
        <w:widowControl/>
        <w:jc w:val="left"/>
        <w:rPr>
          <w:rFonts w:ascii="Palatino Linotype" w:eastAsia="MS PGothic" w:hAnsi="Palatino Linotype" w:cs="Arial"/>
          <w:b/>
          <w:szCs w:val="21"/>
          <w:lang w:val="es-ES"/>
        </w:rPr>
      </w:pPr>
    </w:p>
    <w:p w14:paraId="56BB4DA1" w14:textId="77777777" w:rsidR="007E594F" w:rsidRPr="005068EC" w:rsidRDefault="007E594F" w:rsidP="001E1EAD">
      <w:pPr>
        <w:widowControl/>
        <w:jc w:val="left"/>
        <w:rPr>
          <w:rFonts w:ascii="Palatino Linotype" w:eastAsia="MS PGothic" w:hAnsi="Palatino Linotype" w:cs="Arial"/>
          <w:b/>
          <w:szCs w:val="21"/>
          <w:lang w:val="es-ES"/>
        </w:rPr>
      </w:pPr>
    </w:p>
    <w:p w14:paraId="7D1A7181" w14:textId="77777777" w:rsidR="007E594F" w:rsidRPr="005068EC" w:rsidRDefault="007E594F" w:rsidP="001E1EAD">
      <w:pPr>
        <w:widowControl/>
        <w:jc w:val="left"/>
        <w:rPr>
          <w:rFonts w:ascii="Palatino Linotype" w:eastAsia="MS PGothic" w:hAnsi="Palatino Linotype" w:cs="Arial"/>
          <w:b/>
          <w:szCs w:val="21"/>
          <w:lang w:val="es-ES"/>
        </w:rPr>
      </w:pPr>
    </w:p>
    <w:p w14:paraId="7E15DD61" w14:textId="77777777" w:rsidR="00DB569D" w:rsidRPr="005068EC" w:rsidRDefault="00DB569D" w:rsidP="001E1EAD">
      <w:pPr>
        <w:widowControl/>
        <w:jc w:val="left"/>
        <w:rPr>
          <w:rFonts w:ascii="Palatino Linotype" w:eastAsia="MS PGothic" w:hAnsi="Palatino Linotype" w:cs="Arial"/>
          <w:b/>
          <w:szCs w:val="21"/>
          <w:lang w:val="es-ES"/>
        </w:rPr>
      </w:pPr>
    </w:p>
    <w:p w14:paraId="1F52E48B" w14:textId="77777777" w:rsidR="00DB569D" w:rsidRPr="005068EC" w:rsidRDefault="00DB569D" w:rsidP="001E1EAD">
      <w:pPr>
        <w:widowControl/>
        <w:jc w:val="left"/>
        <w:rPr>
          <w:rFonts w:ascii="Palatino Linotype" w:eastAsia="MS PGothic" w:hAnsi="Palatino Linotype" w:cs="Arial"/>
          <w:b/>
          <w:szCs w:val="21"/>
          <w:lang w:val="es-ES"/>
        </w:rPr>
      </w:pPr>
    </w:p>
    <w:p w14:paraId="4A1668DC" w14:textId="77777777" w:rsidR="00DB569D" w:rsidRPr="005068EC" w:rsidRDefault="00DB569D" w:rsidP="001E1EAD">
      <w:pPr>
        <w:widowControl/>
        <w:jc w:val="left"/>
        <w:rPr>
          <w:rFonts w:ascii="Palatino Linotype" w:eastAsia="MS PGothic" w:hAnsi="Palatino Linotype" w:cs="Arial"/>
          <w:b/>
          <w:szCs w:val="21"/>
          <w:lang w:val="es-ES"/>
        </w:rPr>
      </w:pPr>
    </w:p>
    <w:p w14:paraId="58C19AE2" w14:textId="77777777" w:rsidR="00DB569D" w:rsidRPr="005068EC" w:rsidRDefault="00DB569D" w:rsidP="001E1EAD">
      <w:pPr>
        <w:widowControl/>
        <w:jc w:val="left"/>
        <w:rPr>
          <w:rFonts w:ascii="Palatino Linotype" w:eastAsia="MS PGothic" w:hAnsi="Palatino Linotype" w:cs="Arial"/>
          <w:b/>
          <w:szCs w:val="21"/>
          <w:lang w:val="es-ES"/>
        </w:rPr>
      </w:pPr>
    </w:p>
    <w:p w14:paraId="165FBD93" w14:textId="77777777" w:rsidR="00DB569D" w:rsidRPr="005068EC" w:rsidRDefault="00DB569D" w:rsidP="001E1EAD">
      <w:pPr>
        <w:widowControl/>
        <w:jc w:val="left"/>
        <w:rPr>
          <w:rFonts w:ascii="Palatino Linotype" w:eastAsia="MS PGothic" w:hAnsi="Palatino Linotype" w:cs="Arial"/>
          <w:b/>
          <w:szCs w:val="21"/>
          <w:lang w:val="es-ES"/>
        </w:rPr>
      </w:pPr>
    </w:p>
    <w:p w14:paraId="71F87256" w14:textId="77777777" w:rsidR="00DB569D" w:rsidRPr="005068EC" w:rsidRDefault="00DB569D" w:rsidP="001E1EAD">
      <w:pPr>
        <w:widowControl/>
        <w:jc w:val="left"/>
        <w:rPr>
          <w:rFonts w:ascii="Palatino Linotype" w:eastAsia="MS PGothic" w:hAnsi="Palatino Linotype" w:cs="Arial"/>
          <w:b/>
          <w:szCs w:val="21"/>
          <w:lang w:val="es-ES"/>
        </w:rPr>
      </w:pPr>
    </w:p>
    <w:p w14:paraId="08FB158A" w14:textId="77777777" w:rsidR="003E77B7" w:rsidRPr="005068EC" w:rsidRDefault="003E77B7" w:rsidP="001E1EAD">
      <w:pPr>
        <w:widowControl/>
        <w:jc w:val="left"/>
        <w:rPr>
          <w:rFonts w:ascii="Palatino Linotype" w:eastAsia="MS PGothic" w:hAnsi="Palatino Linotype" w:cs="Arial"/>
          <w:b/>
          <w:szCs w:val="21"/>
          <w:lang w:val="es-ES"/>
        </w:rPr>
      </w:pPr>
    </w:p>
    <w:p w14:paraId="4F665C60" w14:textId="77777777" w:rsidR="00806DE8" w:rsidRPr="005068EC" w:rsidRDefault="00806DE8" w:rsidP="001E1EAD">
      <w:pPr>
        <w:widowControl/>
        <w:jc w:val="left"/>
        <w:rPr>
          <w:rFonts w:ascii="Palatino Linotype" w:eastAsia="MS PGothic" w:hAnsi="Palatino Linotype" w:cs="Arial"/>
          <w:b/>
          <w:szCs w:val="21"/>
          <w:lang w:val="es-ES"/>
        </w:rPr>
      </w:pPr>
    </w:p>
    <w:p w14:paraId="7F5C26DD" w14:textId="64669B72" w:rsidR="001E1EAD" w:rsidRPr="00095D81" w:rsidRDefault="001E1EAD" w:rsidP="001E1EAD">
      <w:pPr>
        <w:widowControl/>
        <w:jc w:val="left"/>
        <w:rPr>
          <w:rFonts w:ascii="Palatino Linotype" w:eastAsia="MS PGothic" w:hAnsi="Palatino Linotype" w:cs="Arial"/>
          <w:b/>
          <w:szCs w:val="21"/>
        </w:rPr>
      </w:pPr>
      <w:r w:rsidRPr="00095D81">
        <w:rPr>
          <w:rFonts w:ascii="Palatino Linotype" w:eastAsia="MS PGothic" w:hAnsi="Palatino Linotype" w:cs="Arial"/>
          <w:b/>
          <w:szCs w:val="21"/>
        </w:rPr>
        <w:lastRenderedPageBreak/>
        <w:t>PECIFICATIONS</w:t>
      </w:r>
    </w:p>
    <w:p w14:paraId="0D4BE1B4" w14:textId="77777777" w:rsidR="001E1EAD" w:rsidRPr="00095D81" w:rsidRDefault="001E1EAD" w:rsidP="001E1EAD">
      <w:pPr>
        <w:jc w:val="left"/>
        <w:rPr>
          <w:rFonts w:ascii="Palatino Linotype" w:eastAsia="MS PGothic" w:hAnsi="Palatino Linotype"/>
          <w:b/>
        </w:rPr>
      </w:pPr>
    </w:p>
    <w:tbl>
      <w:tblPr>
        <w:tblW w:w="9214" w:type="dxa"/>
        <w:tblLayout w:type="fixed"/>
        <w:tblCellMar>
          <w:left w:w="0" w:type="dxa"/>
          <w:right w:w="0" w:type="dxa"/>
        </w:tblCellMar>
        <w:tblLook w:val="04A0" w:firstRow="1" w:lastRow="0" w:firstColumn="1" w:lastColumn="0" w:noHBand="0" w:noVBand="1"/>
      </w:tblPr>
      <w:tblGrid>
        <w:gridCol w:w="3402"/>
        <w:gridCol w:w="5812"/>
      </w:tblGrid>
      <w:tr w:rsidR="001E1EAD" w:rsidRPr="00095D81" w14:paraId="43CACEBC" w14:textId="77777777" w:rsidTr="008630F7">
        <w:trPr>
          <w:trHeight w:val="222"/>
        </w:trPr>
        <w:tc>
          <w:tcPr>
            <w:tcW w:w="3402" w:type="dxa"/>
            <w:hideMark/>
          </w:tcPr>
          <w:p w14:paraId="331E5BC8" w14:textId="0537378E" w:rsidR="001E1EAD" w:rsidRPr="00095D81" w:rsidRDefault="000F4B22" w:rsidP="008630F7">
            <w:pPr>
              <w:pStyle w:val="Default"/>
              <w:tabs>
                <w:tab w:val="left" w:pos="2835"/>
              </w:tabs>
              <w:jc w:val="both"/>
              <w:rPr>
                <w:rFonts w:ascii="Palatino Linotype" w:eastAsia="MS PGothic" w:hAnsi="Palatino Linotype"/>
                <w:color w:val="auto"/>
                <w:sz w:val="20"/>
                <w:szCs w:val="20"/>
                <w:lang w:eastAsia="ja-JP"/>
              </w:rPr>
            </w:pPr>
            <w:r w:rsidRPr="000F4B22">
              <w:rPr>
                <w:rFonts w:ascii="Palatino Linotype" w:eastAsia="MS PGothic" w:hAnsi="Palatino Linotype" w:cs="Arial"/>
                <w:bCs/>
                <w:color w:val="auto"/>
                <w:sz w:val="20"/>
                <w:szCs w:val="20"/>
                <w:lang w:eastAsia="ja-JP"/>
              </w:rPr>
              <w:t>Modelo</w:t>
            </w:r>
            <w:r w:rsidR="002033DA">
              <w:rPr>
                <w:rFonts w:ascii="Palatino Linotype" w:eastAsia="MS PGothic" w:hAnsi="Palatino Linotype" w:cs="Arial"/>
                <w:bCs/>
                <w:color w:val="auto"/>
                <w:sz w:val="20"/>
                <w:szCs w:val="20"/>
                <w:lang w:eastAsia="ja-JP"/>
              </w:rPr>
              <w:t xml:space="preserve"> :</w:t>
            </w:r>
          </w:p>
        </w:tc>
        <w:tc>
          <w:tcPr>
            <w:tcW w:w="5812" w:type="dxa"/>
            <w:hideMark/>
          </w:tcPr>
          <w:p w14:paraId="2EB3D3A3" w14:textId="7D4F6A1A" w:rsidR="001E1EAD" w:rsidRPr="00095D81" w:rsidRDefault="001E1EAD" w:rsidP="008630F7">
            <w:pPr>
              <w:pStyle w:val="Default"/>
              <w:rPr>
                <w:rFonts w:ascii="Palatino Linotype" w:eastAsia="MS PGothic" w:hAnsi="Palatino Linotype"/>
                <w:color w:val="auto"/>
                <w:sz w:val="20"/>
                <w:szCs w:val="20"/>
                <w:lang w:eastAsia="ja-JP"/>
              </w:rPr>
            </w:pPr>
            <w:r>
              <w:rPr>
                <w:rFonts w:ascii="Palatino Linotype" w:eastAsia="MS PGothic" w:hAnsi="Palatino Linotype"/>
                <w:color w:val="auto"/>
                <w:sz w:val="20"/>
                <w:szCs w:val="20"/>
                <w:lang w:eastAsia="ja-JP"/>
              </w:rPr>
              <w:t xml:space="preserve"> A0</w:t>
            </w:r>
            <w:r w:rsidR="009B5CF3">
              <w:rPr>
                <w:rFonts w:ascii="Palatino Linotype" w:eastAsia="MS PGothic" w:hAnsi="Palatino Linotype" w:hint="eastAsia"/>
                <w:color w:val="auto"/>
                <w:sz w:val="20"/>
                <w:szCs w:val="20"/>
                <w:lang w:eastAsia="ja-JP"/>
              </w:rPr>
              <w:t>43</w:t>
            </w:r>
          </w:p>
        </w:tc>
      </w:tr>
      <w:tr w:rsidR="001E1EAD" w:rsidRPr="00095D81" w14:paraId="2E0DDD1E" w14:textId="77777777" w:rsidTr="008630F7">
        <w:trPr>
          <w:trHeight w:val="216"/>
        </w:trPr>
        <w:tc>
          <w:tcPr>
            <w:tcW w:w="3402" w:type="dxa"/>
            <w:hideMark/>
          </w:tcPr>
          <w:p w14:paraId="5669D6D1" w14:textId="325B0653" w:rsidR="001E1EAD" w:rsidRPr="00095D81" w:rsidRDefault="000F4B22" w:rsidP="008630F7">
            <w:pPr>
              <w:pStyle w:val="Default"/>
              <w:widowControl w:val="0"/>
              <w:jc w:val="both"/>
              <w:rPr>
                <w:rFonts w:ascii="Palatino Linotype" w:eastAsia="MS PGothic" w:hAnsi="Palatino Linotype"/>
                <w:color w:val="auto"/>
                <w:sz w:val="20"/>
                <w:szCs w:val="20"/>
                <w:lang w:val="en-US" w:eastAsia="ja-JP"/>
              </w:rPr>
            </w:pPr>
            <w:proofErr w:type="spellStart"/>
            <w:r w:rsidRPr="000F4B22">
              <w:rPr>
                <w:rFonts w:ascii="Palatino Linotype" w:eastAsia="MS PGothic" w:hAnsi="Palatino Linotype" w:cs="Arial"/>
                <w:bCs/>
                <w:color w:val="auto"/>
                <w:sz w:val="20"/>
                <w:szCs w:val="20"/>
                <w:lang w:val="en-US" w:eastAsia="ja-JP"/>
              </w:rPr>
              <w:t>Distancia</w:t>
            </w:r>
            <w:proofErr w:type="spellEnd"/>
            <w:r w:rsidRPr="000F4B22">
              <w:rPr>
                <w:rFonts w:ascii="Palatino Linotype" w:eastAsia="MS PGothic" w:hAnsi="Palatino Linotype" w:cs="Arial"/>
                <w:bCs/>
                <w:color w:val="auto"/>
                <w:sz w:val="20"/>
                <w:szCs w:val="20"/>
                <w:lang w:val="en-US" w:eastAsia="ja-JP"/>
              </w:rPr>
              <w:t xml:space="preserve"> focal</w:t>
            </w:r>
            <w:r w:rsidR="002033DA">
              <w:rPr>
                <w:rFonts w:ascii="Palatino Linotype" w:eastAsia="MS PGothic" w:hAnsi="Palatino Linotype" w:cs="Arial"/>
                <w:bCs/>
                <w:color w:val="auto"/>
                <w:sz w:val="20"/>
                <w:szCs w:val="20"/>
                <w:lang w:val="en-US" w:eastAsia="ja-JP"/>
              </w:rPr>
              <w:t xml:space="preserve"> :</w:t>
            </w:r>
          </w:p>
        </w:tc>
        <w:tc>
          <w:tcPr>
            <w:tcW w:w="5812" w:type="dxa"/>
            <w:hideMark/>
          </w:tcPr>
          <w:p w14:paraId="3562E592" w14:textId="6AA65750" w:rsidR="001E1EAD" w:rsidRPr="00095D81" w:rsidRDefault="001E1EAD" w:rsidP="008630F7">
            <w:pPr>
              <w:pStyle w:val="Default"/>
              <w:rPr>
                <w:rFonts w:ascii="Palatino Linotype" w:eastAsia="MS PGothic" w:hAnsi="Palatino Linotype"/>
                <w:color w:val="auto"/>
                <w:sz w:val="20"/>
                <w:szCs w:val="20"/>
                <w:lang w:eastAsia="ja-JP"/>
              </w:rPr>
            </w:pPr>
            <w:r w:rsidRPr="00095D81">
              <w:rPr>
                <w:rFonts w:ascii="Palatino Linotype" w:eastAsia="MS PGothic" w:hAnsi="Palatino Linotype"/>
                <w:color w:val="auto"/>
                <w:sz w:val="20"/>
                <w:szCs w:val="20"/>
                <w:lang w:eastAsia="ja-JP"/>
              </w:rPr>
              <w:t xml:space="preserve"> </w:t>
            </w:r>
            <w:r w:rsidR="009B5CF3">
              <w:rPr>
                <w:rFonts w:ascii="Palatino Linotype" w:eastAsia="MS PGothic" w:hAnsi="Palatino Linotype" w:hint="eastAsia"/>
                <w:color w:val="auto"/>
                <w:sz w:val="20"/>
                <w:szCs w:val="20"/>
                <w:lang w:eastAsia="ja-JP"/>
              </w:rPr>
              <w:t>35</w:t>
            </w:r>
            <w:r w:rsidRPr="00095D81">
              <w:rPr>
                <w:rFonts w:ascii="Palatino Linotype" w:eastAsia="MS PGothic" w:hAnsi="Palatino Linotype"/>
                <w:color w:val="auto"/>
                <w:sz w:val="20"/>
                <w:szCs w:val="20"/>
                <w:lang w:eastAsia="ja-JP"/>
              </w:rPr>
              <w:t>‐</w:t>
            </w:r>
            <w:r w:rsidR="009B5CF3">
              <w:rPr>
                <w:rFonts w:ascii="Palatino Linotype" w:eastAsia="MS PGothic" w:hAnsi="Palatino Linotype" w:hint="eastAsia"/>
                <w:color w:val="auto"/>
                <w:sz w:val="20"/>
                <w:szCs w:val="20"/>
                <w:lang w:eastAsia="ja-JP"/>
              </w:rPr>
              <w:t>15</w:t>
            </w:r>
            <w:r>
              <w:rPr>
                <w:rFonts w:ascii="Palatino Linotype" w:eastAsia="MS PGothic" w:hAnsi="Palatino Linotype" w:hint="eastAsia"/>
                <w:color w:val="auto"/>
                <w:sz w:val="20"/>
                <w:szCs w:val="20"/>
                <w:lang w:eastAsia="ja-JP"/>
              </w:rPr>
              <w:t>0</w:t>
            </w:r>
            <w:r w:rsidRPr="00095D81">
              <w:rPr>
                <w:rFonts w:ascii="Palatino Linotype" w:eastAsia="MS PGothic" w:hAnsi="Palatino Linotype"/>
                <w:color w:val="auto"/>
                <w:sz w:val="20"/>
                <w:szCs w:val="20"/>
                <w:lang w:eastAsia="ja-JP"/>
              </w:rPr>
              <w:t>mm</w:t>
            </w:r>
          </w:p>
        </w:tc>
      </w:tr>
      <w:tr w:rsidR="001E1EAD" w:rsidRPr="00095D81" w14:paraId="0973E70E" w14:textId="77777777" w:rsidTr="008630F7">
        <w:trPr>
          <w:trHeight w:val="222"/>
        </w:trPr>
        <w:tc>
          <w:tcPr>
            <w:tcW w:w="3402" w:type="dxa"/>
            <w:hideMark/>
          </w:tcPr>
          <w:p w14:paraId="64E8A1E3" w14:textId="690E596B" w:rsidR="001E1EAD" w:rsidRPr="00095D81" w:rsidRDefault="000F4B22" w:rsidP="008630F7">
            <w:pPr>
              <w:pStyle w:val="Default"/>
              <w:widowControl w:val="0"/>
              <w:jc w:val="both"/>
              <w:rPr>
                <w:rFonts w:ascii="Palatino Linotype" w:eastAsia="MS PGothic" w:hAnsi="Palatino Linotype"/>
                <w:color w:val="auto"/>
                <w:sz w:val="20"/>
                <w:szCs w:val="20"/>
                <w:lang w:eastAsia="ja-JP"/>
              </w:rPr>
            </w:pPr>
            <w:r w:rsidRPr="000F4B22">
              <w:rPr>
                <w:rFonts w:ascii="Palatino Linotype" w:eastAsia="MS PGothic" w:hAnsi="Palatino Linotype" w:cs="Arial"/>
                <w:color w:val="auto"/>
                <w:sz w:val="20"/>
                <w:szCs w:val="20"/>
                <w:lang w:eastAsia="ja-JP"/>
              </w:rPr>
              <w:t>Apertura máxima</w:t>
            </w:r>
            <w:r w:rsidR="002033DA">
              <w:rPr>
                <w:rFonts w:ascii="Palatino Linotype" w:eastAsia="MS PGothic" w:hAnsi="Palatino Linotype" w:cs="Arial"/>
                <w:color w:val="auto"/>
                <w:sz w:val="20"/>
                <w:szCs w:val="20"/>
                <w:lang w:eastAsia="ja-JP"/>
              </w:rPr>
              <w:t xml:space="preserve"> :</w:t>
            </w:r>
          </w:p>
        </w:tc>
        <w:tc>
          <w:tcPr>
            <w:tcW w:w="5812" w:type="dxa"/>
            <w:hideMark/>
          </w:tcPr>
          <w:p w14:paraId="4B976113" w14:textId="0A707940" w:rsidR="001E1EAD" w:rsidRPr="00095D81" w:rsidRDefault="001E1EAD" w:rsidP="008630F7">
            <w:pPr>
              <w:pStyle w:val="Default"/>
              <w:rPr>
                <w:rFonts w:ascii="Palatino Linotype" w:eastAsia="MS PGothic" w:hAnsi="Palatino Linotype"/>
                <w:color w:val="auto"/>
                <w:sz w:val="20"/>
                <w:szCs w:val="20"/>
                <w:lang w:eastAsia="ja-JP"/>
              </w:rPr>
            </w:pPr>
            <w:r w:rsidRPr="00095D81">
              <w:rPr>
                <w:rFonts w:ascii="Palatino Linotype" w:eastAsia="MS PGothic" w:hAnsi="Palatino Linotype"/>
                <w:color w:val="auto"/>
                <w:sz w:val="20"/>
                <w:szCs w:val="20"/>
                <w:lang w:eastAsia="ja-JP"/>
              </w:rPr>
              <w:t xml:space="preserve"> </w:t>
            </w:r>
            <w:r w:rsidRPr="00095D81">
              <w:rPr>
                <w:rFonts w:ascii="Palatino Linotype" w:eastAsia="MS PGothic" w:hAnsi="Palatino Linotype"/>
                <w:color w:val="auto"/>
                <w:sz w:val="20"/>
                <w:szCs w:val="20"/>
              </w:rPr>
              <w:t>F/</w:t>
            </w:r>
            <w:r>
              <w:rPr>
                <w:rFonts w:ascii="Palatino Linotype" w:eastAsia="MS PGothic" w:hAnsi="Palatino Linotype" w:hint="eastAsia"/>
                <w:color w:val="auto"/>
                <w:sz w:val="20"/>
                <w:szCs w:val="20"/>
                <w:lang w:eastAsia="ja-JP"/>
              </w:rPr>
              <w:t>2.8</w:t>
            </w:r>
            <w:r w:rsidR="009B5CF3">
              <w:rPr>
                <w:rFonts w:ascii="Palatino Linotype" w:eastAsia="MS PGothic" w:hAnsi="Palatino Linotype" w:hint="eastAsia"/>
                <w:color w:val="auto"/>
                <w:sz w:val="20"/>
                <w:szCs w:val="20"/>
                <w:lang w:eastAsia="ja-JP"/>
              </w:rPr>
              <w:t>-4</w:t>
            </w:r>
          </w:p>
        </w:tc>
      </w:tr>
      <w:tr w:rsidR="001E1EAD" w:rsidRPr="00797152" w14:paraId="1BC302CB" w14:textId="77777777" w:rsidTr="008630F7">
        <w:trPr>
          <w:trHeight w:val="222"/>
        </w:trPr>
        <w:tc>
          <w:tcPr>
            <w:tcW w:w="3402" w:type="dxa"/>
            <w:hideMark/>
          </w:tcPr>
          <w:p w14:paraId="3E73ACB3" w14:textId="668951B5" w:rsidR="001E1EAD" w:rsidRPr="00095D81" w:rsidRDefault="000F4B22" w:rsidP="008630F7">
            <w:pPr>
              <w:pStyle w:val="Default"/>
              <w:widowControl w:val="0"/>
              <w:jc w:val="both"/>
              <w:rPr>
                <w:rFonts w:ascii="Palatino Linotype" w:eastAsia="MS PGothic" w:hAnsi="Palatino Linotype"/>
                <w:color w:val="auto"/>
                <w:sz w:val="20"/>
                <w:szCs w:val="20"/>
                <w:lang w:eastAsia="ja-JP"/>
              </w:rPr>
            </w:pPr>
            <w:r w:rsidRPr="000F4B22">
              <w:rPr>
                <w:rFonts w:ascii="Palatino Linotype" w:hAnsi="Palatino Linotype"/>
                <w:color w:val="auto"/>
                <w:sz w:val="20"/>
                <w:szCs w:val="20"/>
              </w:rPr>
              <w:t>Ángulo de visión (diagonal)</w:t>
            </w:r>
            <w:r w:rsidR="002033DA">
              <w:rPr>
                <w:rFonts w:ascii="Palatino Linotype" w:hAnsi="Palatino Linotype"/>
                <w:color w:val="auto"/>
                <w:sz w:val="20"/>
                <w:szCs w:val="20"/>
              </w:rPr>
              <w:t xml:space="preserve"> :</w:t>
            </w:r>
          </w:p>
        </w:tc>
        <w:tc>
          <w:tcPr>
            <w:tcW w:w="5812" w:type="dxa"/>
            <w:hideMark/>
          </w:tcPr>
          <w:p w14:paraId="76B513BC" w14:textId="17E82FEB" w:rsidR="001E1EAD" w:rsidRPr="005068EC" w:rsidRDefault="009B5CF3" w:rsidP="009B5CF3">
            <w:pPr>
              <w:pStyle w:val="Default"/>
              <w:rPr>
                <w:rFonts w:ascii="Palatino Linotype" w:eastAsia="MS PGothic" w:hAnsi="Palatino Linotype"/>
                <w:color w:val="auto"/>
                <w:sz w:val="20"/>
                <w:szCs w:val="20"/>
                <w:lang w:val="es-ES" w:eastAsia="ja-JP"/>
              </w:rPr>
            </w:pPr>
            <w:r w:rsidRPr="005068EC">
              <w:rPr>
                <w:rFonts w:ascii="Palatino Linotype" w:eastAsia="MS PGothic" w:hAnsi="Palatino Linotype" w:hint="eastAsia"/>
                <w:color w:val="auto"/>
                <w:sz w:val="20"/>
                <w:szCs w:val="20"/>
                <w:lang w:val="es-ES" w:eastAsia="ja-JP"/>
              </w:rPr>
              <w:t xml:space="preserve"> 63</w:t>
            </w:r>
            <w:r w:rsidR="001E1EAD" w:rsidRPr="005068EC">
              <w:rPr>
                <w:rFonts w:ascii="Palatino Linotype" w:eastAsia="MS PGothic" w:hAnsi="Palatino Linotype"/>
                <w:color w:val="auto"/>
                <w:sz w:val="20"/>
                <w:szCs w:val="20"/>
                <w:lang w:val="es-ES"/>
              </w:rPr>
              <w:t>°</w:t>
            </w:r>
            <w:r w:rsidRPr="005068EC">
              <w:rPr>
                <w:rFonts w:ascii="Palatino Linotype" w:eastAsia="MS PGothic" w:hAnsi="Palatino Linotype" w:hint="eastAsia"/>
                <w:color w:val="auto"/>
                <w:sz w:val="20"/>
                <w:szCs w:val="20"/>
                <w:lang w:val="es-ES" w:eastAsia="ja-JP"/>
              </w:rPr>
              <w:t>26</w:t>
            </w:r>
            <w:r w:rsidR="001E1EAD" w:rsidRPr="005068EC">
              <w:rPr>
                <w:rFonts w:ascii="Palatino Linotype" w:eastAsia="MS PGothic" w:hAnsi="Palatino Linotype"/>
                <w:color w:val="auto"/>
                <w:sz w:val="20"/>
                <w:szCs w:val="20"/>
                <w:lang w:val="es-ES"/>
              </w:rPr>
              <w:t>'</w:t>
            </w:r>
            <w:r w:rsidR="001E1EAD" w:rsidRPr="005068EC">
              <w:rPr>
                <w:rFonts w:ascii="Palatino Linotype" w:eastAsia="MS PGothic" w:hAnsi="Palatino Linotype"/>
                <w:color w:val="auto"/>
                <w:sz w:val="20"/>
                <w:szCs w:val="20"/>
                <w:lang w:val="es-ES" w:eastAsia="ja-JP"/>
              </w:rPr>
              <w:t xml:space="preserve"> -</w:t>
            </w:r>
            <w:r w:rsidR="001E1EAD" w:rsidRPr="005068EC">
              <w:rPr>
                <w:rFonts w:ascii="Palatino Linotype" w:eastAsia="MS PGothic" w:hAnsi="Palatino Linotype" w:hint="eastAsia"/>
                <w:color w:val="auto"/>
                <w:sz w:val="20"/>
                <w:szCs w:val="20"/>
                <w:lang w:val="es-ES" w:eastAsia="ja-JP"/>
              </w:rPr>
              <w:t xml:space="preserve"> 1</w:t>
            </w:r>
            <w:r w:rsidRPr="005068EC">
              <w:rPr>
                <w:rFonts w:ascii="Palatino Linotype" w:eastAsia="MS PGothic" w:hAnsi="Palatino Linotype" w:hint="eastAsia"/>
                <w:color w:val="auto"/>
                <w:sz w:val="20"/>
                <w:szCs w:val="20"/>
                <w:lang w:val="es-ES" w:eastAsia="ja-JP"/>
              </w:rPr>
              <w:t>6</w:t>
            </w:r>
            <w:r w:rsidR="001E1EAD" w:rsidRPr="005068EC">
              <w:rPr>
                <w:rFonts w:ascii="Palatino Linotype" w:eastAsia="MS PGothic" w:hAnsi="Palatino Linotype"/>
                <w:color w:val="auto"/>
                <w:sz w:val="20"/>
                <w:szCs w:val="20"/>
                <w:lang w:val="es-ES" w:eastAsia="ja-JP"/>
              </w:rPr>
              <w:t>°</w:t>
            </w:r>
            <w:r w:rsidRPr="005068EC">
              <w:rPr>
                <w:rFonts w:ascii="Palatino Linotype" w:eastAsia="MS PGothic" w:hAnsi="Palatino Linotype" w:hint="eastAsia"/>
                <w:color w:val="auto"/>
                <w:sz w:val="20"/>
                <w:szCs w:val="20"/>
                <w:lang w:val="es-ES" w:eastAsia="ja-JP"/>
              </w:rPr>
              <w:t>2</w:t>
            </w:r>
            <w:r w:rsidR="001E1EAD" w:rsidRPr="005068EC">
              <w:rPr>
                <w:rFonts w:ascii="Palatino Linotype" w:eastAsia="MS PGothic" w:hAnsi="Palatino Linotype" w:hint="eastAsia"/>
                <w:color w:val="auto"/>
                <w:sz w:val="20"/>
                <w:szCs w:val="20"/>
                <w:lang w:val="es-ES" w:eastAsia="ja-JP"/>
              </w:rPr>
              <w:t>5</w:t>
            </w:r>
            <w:r w:rsidR="001E1EAD" w:rsidRPr="005068EC">
              <w:rPr>
                <w:rFonts w:ascii="Palatino Linotype" w:eastAsia="MS PGothic" w:hAnsi="Palatino Linotype"/>
                <w:color w:val="auto"/>
                <w:sz w:val="20"/>
                <w:szCs w:val="20"/>
                <w:lang w:val="es-ES"/>
              </w:rPr>
              <w:t>'</w:t>
            </w:r>
            <w:r w:rsidR="001E1EAD" w:rsidRPr="005068EC">
              <w:rPr>
                <w:rFonts w:ascii="Palatino Linotype" w:eastAsia="MS PGothic" w:hAnsi="Palatino Linotype" w:hint="eastAsia"/>
                <w:color w:val="auto"/>
                <w:sz w:val="20"/>
                <w:szCs w:val="20"/>
                <w:lang w:val="es-ES" w:eastAsia="ja-JP"/>
              </w:rPr>
              <w:t xml:space="preserve"> </w:t>
            </w:r>
            <w:r w:rsidR="00806DE8" w:rsidRPr="005068EC">
              <w:rPr>
                <w:rFonts w:ascii="Palatino Linotype" w:eastAsia="MS PGothic" w:hAnsi="Palatino Linotype"/>
                <w:color w:val="auto"/>
                <w:sz w:val="20"/>
                <w:szCs w:val="20"/>
                <w:lang w:val="es-ES" w:eastAsia="ja-JP"/>
              </w:rPr>
              <w:t>(para cámaras DSLR de marco completo)</w:t>
            </w:r>
          </w:p>
        </w:tc>
      </w:tr>
      <w:tr w:rsidR="009B5CF3" w:rsidRPr="00095D81" w14:paraId="7B3EBFE1" w14:textId="77777777" w:rsidTr="008630F7">
        <w:trPr>
          <w:trHeight w:val="261"/>
        </w:trPr>
        <w:tc>
          <w:tcPr>
            <w:tcW w:w="3402" w:type="dxa"/>
            <w:hideMark/>
          </w:tcPr>
          <w:p w14:paraId="234EE403" w14:textId="3D1085EA" w:rsidR="009B5CF3" w:rsidRPr="00095D81" w:rsidRDefault="000F4B22" w:rsidP="008630F7">
            <w:pPr>
              <w:pStyle w:val="Default"/>
              <w:widowControl w:val="0"/>
              <w:jc w:val="both"/>
              <w:rPr>
                <w:rFonts w:ascii="Palatino Linotype" w:eastAsia="MS PGothic" w:hAnsi="Palatino Linotype"/>
                <w:color w:val="auto"/>
                <w:sz w:val="20"/>
                <w:szCs w:val="20"/>
              </w:rPr>
            </w:pPr>
            <w:r w:rsidRPr="000F4B22">
              <w:rPr>
                <w:rFonts w:ascii="Palatino Linotype" w:eastAsia="MS PGothic" w:hAnsi="Palatino Linotype" w:cs="Arial"/>
                <w:color w:val="auto"/>
                <w:sz w:val="20"/>
                <w:szCs w:val="20"/>
                <w:lang w:eastAsia="ja-JP"/>
              </w:rPr>
              <w:t>Construcción óptica</w:t>
            </w:r>
            <w:r w:rsidR="002033DA">
              <w:rPr>
                <w:rFonts w:ascii="Palatino Linotype" w:eastAsia="MS PGothic" w:hAnsi="Palatino Linotype" w:cs="Arial"/>
                <w:color w:val="auto"/>
                <w:sz w:val="20"/>
                <w:szCs w:val="20"/>
                <w:lang w:eastAsia="ja-JP"/>
              </w:rPr>
              <w:t xml:space="preserve"> :</w:t>
            </w:r>
          </w:p>
        </w:tc>
        <w:tc>
          <w:tcPr>
            <w:tcW w:w="5812" w:type="dxa"/>
            <w:hideMark/>
          </w:tcPr>
          <w:p w14:paraId="248E1EC2" w14:textId="41830F88" w:rsidR="009B5CF3" w:rsidRPr="00095D81" w:rsidRDefault="009B5CF3" w:rsidP="009B5CF3">
            <w:pPr>
              <w:pStyle w:val="Default"/>
              <w:rPr>
                <w:rFonts w:ascii="Palatino Linotype" w:eastAsia="MS PGothic" w:hAnsi="Palatino Linotype"/>
                <w:color w:val="auto"/>
                <w:sz w:val="20"/>
                <w:szCs w:val="20"/>
                <w:lang w:eastAsia="ja-JP"/>
              </w:rPr>
            </w:pPr>
            <w:r w:rsidRPr="00095D81">
              <w:rPr>
                <w:rFonts w:ascii="Palatino Linotype" w:eastAsia="MS PGothic" w:hAnsi="Palatino Linotype"/>
                <w:color w:val="auto"/>
                <w:sz w:val="20"/>
                <w:szCs w:val="20"/>
                <w:lang w:eastAsia="ja-JP"/>
              </w:rPr>
              <w:t xml:space="preserve"> </w:t>
            </w:r>
            <w:r w:rsidR="00806DE8" w:rsidRPr="00806DE8">
              <w:rPr>
                <w:rFonts w:ascii="Palatino Linotype" w:eastAsia="MS PGothic" w:hAnsi="Palatino Linotype"/>
                <w:color w:val="auto"/>
                <w:kern w:val="2"/>
                <w:sz w:val="20"/>
                <w:szCs w:val="20"/>
                <w:lang w:eastAsia="ja-JP"/>
              </w:rPr>
              <w:t>19 elementos en 14 grupos</w:t>
            </w:r>
          </w:p>
        </w:tc>
      </w:tr>
      <w:tr w:rsidR="009B5CF3" w:rsidRPr="00095D81" w14:paraId="4C248D4D" w14:textId="77777777" w:rsidTr="008630F7">
        <w:trPr>
          <w:trHeight w:val="261"/>
        </w:trPr>
        <w:tc>
          <w:tcPr>
            <w:tcW w:w="3402" w:type="dxa"/>
            <w:hideMark/>
          </w:tcPr>
          <w:p w14:paraId="31541EEA" w14:textId="3DEE30D5" w:rsidR="009B5CF3" w:rsidRPr="00095D81" w:rsidRDefault="000F4B22" w:rsidP="008630F7">
            <w:pPr>
              <w:pStyle w:val="Default"/>
              <w:widowControl w:val="0"/>
              <w:jc w:val="both"/>
              <w:rPr>
                <w:rFonts w:ascii="Palatino Linotype" w:eastAsia="MS PGothic" w:hAnsi="Palatino Linotype"/>
                <w:color w:val="auto"/>
                <w:sz w:val="20"/>
                <w:szCs w:val="20"/>
              </w:rPr>
            </w:pPr>
            <w:r w:rsidRPr="000F4B22">
              <w:rPr>
                <w:rFonts w:ascii="Palatino Linotype" w:eastAsia="MS PGothic" w:hAnsi="Palatino Linotype" w:cs="Arial"/>
                <w:color w:val="auto"/>
                <w:sz w:val="20"/>
                <w:szCs w:val="20"/>
                <w:lang w:eastAsia="ja-JP"/>
              </w:rPr>
              <w:t>Distancia mínima del objeto</w:t>
            </w:r>
            <w:r w:rsidR="002033DA">
              <w:rPr>
                <w:rFonts w:ascii="Palatino Linotype" w:eastAsia="MS PGothic" w:hAnsi="Palatino Linotype" w:cs="Arial"/>
                <w:color w:val="auto"/>
                <w:sz w:val="20"/>
                <w:szCs w:val="20"/>
                <w:lang w:eastAsia="ja-JP"/>
              </w:rPr>
              <w:t xml:space="preserve"> :</w:t>
            </w:r>
          </w:p>
        </w:tc>
        <w:tc>
          <w:tcPr>
            <w:tcW w:w="5812" w:type="dxa"/>
            <w:hideMark/>
          </w:tcPr>
          <w:p w14:paraId="0332BA5F" w14:textId="5BF7A0FB" w:rsidR="009B5CF3" w:rsidRPr="009A3D2D" w:rsidRDefault="009B5CF3" w:rsidP="008630F7">
            <w:pPr>
              <w:pStyle w:val="Default"/>
              <w:rPr>
                <w:rFonts w:ascii="Palatino Linotype" w:eastAsia="MS PGothic" w:hAnsi="Palatino Linotype"/>
                <w:color w:val="auto"/>
                <w:sz w:val="20"/>
                <w:szCs w:val="20"/>
                <w:lang w:val="en-GB"/>
              </w:rPr>
            </w:pPr>
            <w:r w:rsidRPr="009A3D2D">
              <w:rPr>
                <w:rFonts w:ascii="Palatino Linotype" w:eastAsia="MS PGothic" w:hAnsi="Palatino Linotype"/>
                <w:color w:val="auto"/>
                <w:sz w:val="20"/>
                <w:szCs w:val="20"/>
                <w:lang w:val="en-GB" w:eastAsia="ja-JP"/>
              </w:rPr>
              <w:t xml:space="preserve"> </w:t>
            </w:r>
            <w:r w:rsidR="00806DE8" w:rsidRPr="00806DE8">
              <w:rPr>
                <w:rFonts w:ascii="Palatino Linotype" w:eastAsia="MS PGothic" w:hAnsi="Palatino Linotype"/>
                <w:sz w:val="20"/>
                <w:szCs w:val="20"/>
                <w:lang w:val="en-GB"/>
              </w:rPr>
              <w:t xml:space="preserve">0,45 m (17,7 in) </w:t>
            </w:r>
            <w:proofErr w:type="spellStart"/>
            <w:r w:rsidR="00806DE8" w:rsidRPr="00806DE8">
              <w:rPr>
                <w:rFonts w:ascii="Palatino Linotype" w:eastAsia="MS PGothic" w:hAnsi="Palatino Linotype"/>
                <w:sz w:val="20"/>
                <w:szCs w:val="20"/>
                <w:lang w:val="en-GB"/>
              </w:rPr>
              <w:t>Rango</w:t>
            </w:r>
            <w:proofErr w:type="spellEnd"/>
            <w:r w:rsidR="00806DE8" w:rsidRPr="00806DE8">
              <w:rPr>
                <w:rFonts w:ascii="Palatino Linotype" w:eastAsia="MS PGothic" w:hAnsi="Palatino Linotype"/>
                <w:sz w:val="20"/>
                <w:szCs w:val="20"/>
                <w:lang w:val="en-GB"/>
              </w:rPr>
              <w:t xml:space="preserve"> de zoom </w:t>
            </w:r>
            <w:proofErr w:type="spellStart"/>
            <w:r w:rsidR="00806DE8" w:rsidRPr="00806DE8">
              <w:rPr>
                <w:rFonts w:ascii="Palatino Linotype" w:eastAsia="MS PGothic" w:hAnsi="Palatino Linotype"/>
                <w:sz w:val="20"/>
                <w:szCs w:val="20"/>
                <w:lang w:val="en-GB"/>
              </w:rPr>
              <w:t>completo</w:t>
            </w:r>
            <w:proofErr w:type="spellEnd"/>
          </w:p>
        </w:tc>
      </w:tr>
      <w:tr w:rsidR="009B5CF3" w:rsidRPr="00095D81" w14:paraId="4D6E3475" w14:textId="77777777" w:rsidTr="008630F7">
        <w:trPr>
          <w:trHeight w:val="222"/>
        </w:trPr>
        <w:tc>
          <w:tcPr>
            <w:tcW w:w="3402" w:type="dxa"/>
            <w:hideMark/>
          </w:tcPr>
          <w:p w14:paraId="314DA50F" w14:textId="75D43883" w:rsidR="009B5CF3" w:rsidRPr="00095D81" w:rsidRDefault="000F4B22" w:rsidP="008630F7">
            <w:pPr>
              <w:pStyle w:val="Default"/>
              <w:widowControl w:val="0"/>
              <w:jc w:val="both"/>
              <w:rPr>
                <w:rFonts w:ascii="Palatino Linotype" w:eastAsia="MS PGothic" w:hAnsi="Palatino Linotype"/>
                <w:color w:val="auto"/>
                <w:sz w:val="20"/>
                <w:szCs w:val="20"/>
                <w:lang w:val="en-US" w:eastAsia="ja-JP"/>
              </w:rPr>
            </w:pPr>
            <w:r w:rsidRPr="000F4B22">
              <w:rPr>
                <w:rFonts w:ascii="Palatino Linotype" w:eastAsia="MS PGothic" w:hAnsi="Palatino Linotype" w:cs="Arial"/>
                <w:color w:val="auto"/>
                <w:sz w:val="20"/>
                <w:szCs w:val="20"/>
                <w:lang w:eastAsia="ja-JP"/>
              </w:rPr>
              <w:t>Relación de ampliación máxima</w:t>
            </w:r>
            <w:r w:rsidR="002033DA">
              <w:rPr>
                <w:rFonts w:ascii="Palatino Linotype" w:eastAsia="MS PGothic" w:hAnsi="Palatino Linotype" w:cs="Arial"/>
                <w:color w:val="auto"/>
                <w:sz w:val="20"/>
                <w:szCs w:val="20"/>
                <w:lang w:eastAsia="ja-JP"/>
              </w:rPr>
              <w:t xml:space="preserve"> :</w:t>
            </w:r>
          </w:p>
        </w:tc>
        <w:tc>
          <w:tcPr>
            <w:tcW w:w="5812" w:type="dxa"/>
            <w:hideMark/>
          </w:tcPr>
          <w:p w14:paraId="0AC1F204" w14:textId="45E7AF73" w:rsidR="009B5CF3" w:rsidRPr="00095D81" w:rsidRDefault="009B5CF3" w:rsidP="009B5CF3">
            <w:pPr>
              <w:pStyle w:val="Default"/>
              <w:rPr>
                <w:rFonts w:ascii="Palatino Linotype" w:eastAsia="MS PGothic" w:hAnsi="Palatino Linotype"/>
                <w:color w:val="auto"/>
                <w:sz w:val="20"/>
                <w:szCs w:val="20"/>
                <w:lang w:eastAsia="ja-JP"/>
              </w:rPr>
            </w:pPr>
            <w:r w:rsidRPr="00095D81">
              <w:rPr>
                <w:rFonts w:ascii="Palatino Linotype" w:eastAsia="MS PGothic" w:hAnsi="Palatino Linotype"/>
                <w:color w:val="auto"/>
                <w:sz w:val="20"/>
                <w:szCs w:val="20"/>
                <w:lang w:eastAsia="ja-JP"/>
              </w:rPr>
              <w:t xml:space="preserve"> </w:t>
            </w:r>
            <w:r w:rsidR="00806DE8" w:rsidRPr="00806DE8">
              <w:rPr>
                <w:rFonts w:ascii="Palatino Linotype" w:eastAsia="MS PGothic" w:hAnsi="Palatino Linotype"/>
                <w:color w:val="auto"/>
                <w:kern w:val="2"/>
                <w:sz w:val="20"/>
                <w:szCs w:val="20"/>
                <w:lang w:eastAsia="ja-JP"/>
              </w:rPr>
              <w:t>1:3,7 (f=150mm)</w:t>
            </w:r>
          </w:p>
        </w:tc>
      </w:tr>
      <w:tr w:rsidR="009B5CF3" w:rsidRPr="00095D81" w14:paraId="7591E78E" w14:textId="77777777" w:rsidTr="008630F7">
        <w:trPr>
          <w:trHeight w:val="261"/>
        </w:trPr>
        <w:tc>
          <w:tcPr>
            <w:tcW w:w="3402" w:type="dxa"/>
            <w:hideMark/>
          </w:tcPr>
          <w:p w14:paraId="17DF3E67" w14:textId="6988F153" w:rsidR="009B5CF3" w:rsidRPr="00095D81" w:rsidRDefault="000F4B22" w:rsidP="008630F7">
            <w:pPr>
              <w:pStyle w:val="Default"/>
              <w:widowControl w:val="0"/>
              <w:jc w:val="both"/>
              <w:rPr>
                <w:rFonts w:ascii="Palatino Linotype" w:eastAsia="MS PGothic" w:hAnsi="Palatino Linotype"/>
                <w:color w:val="auto"/>
                <w:sz w:val="20"/>
                <w:szCs w:val="20"/>
                <w:lang w:eastAsia="ja-JP"/>
              </w:rPr>
            </w:pPr>
            <w:r w:rsidRPr="000F4B22">
              <w:rPr>
                <w:rFonts w:ascii="Palatino Linotype" w:eastAsia="MS PGothic" w:hAnsi="Palatino Linotype" w:cs="Arial"/>
                <w:color w:val="auto"/>
                <w:sz w:val="20"/>
                <w:szCs w:val="20"/>
                <w:lang w:eastAsia="ja-JP"/>
              </w:rPr>
              <w:t>Tamaño del filtro</w:t>
            </w:r>
            <w:r w:rsidR="002033DA">
              <w:rPr>
                <w:rFonts w:ascii="Palatino Linotype" w:eastAsia="MS PGothic" w:hAnsi="Palatino Linotype" w:cs="Arial"/>
                <w:color w:val="auto"/>
                <w:sz w:val="20"/>
                <w:szCs w:val="20"/>
                <w:lang w:eastAsia="ja-JP"/>
              </w:rPr>
              <w:t xml:space="preserve"> :</w:t>
            </w:r>
          </w:p>
        </w:tc>
        <w:tc>
          <w:tcPr>
            <w:tcW w:w="5812" w:type="dxa"/>
            <w:hideMark/>
          </w:tcPr>
          <w:p w14:paraId="6A69BD59" w14:textId="6442A8B0" w:rsidR="009B5CF3" w:rsidRPr="00095D81" w:rsidRDefault="009B5CF3" w:rsidP="009B5CF3">
            <w:pPr>
              <w:pStyle w:val="Default"/>
              <w:rPr>
                <w:rFonts w:ascii="Palatino Linotype" w:eastAsia="MS PGothic" w:hAnsi="Palatino Linotype"/>
                <w:color w:val="auto"/>
                <w:sz w:val="20"/>
                <w:szCs w:val="20"/>
                <w:lang w:eastAsia="ja-JP"/>
              </w:rPr>
            </w:pPr>
            <w:r>
              <w:rPr>
                <w:rFonts w:ascii="Palatino Linotype" w:eastAsia="MS PGothic" w:hAnsi="Palatino Linotype" w:hint="eastAsia"/>
                <w:color w:val="auto"/>
                <w:sz w:val="20"/>
                <w:szCs w:val="20"/>
                <w:lang w:eastAsia="ja-JP"/>
              </w:rPr>
              <w:t xml:space="preserve"> </w:t>
            </w:r>
            <w:r w:rsidRPr="00095D81">
              <w:rPr>
                <w:rFonts w:ascii="Palatino Linotype" w:eastAsia="MS PGothic" w:hAnsi="Palatino Linotype"/>
                <w:color w:val="auto"/>
                <w:sz w:val="20"/>
                <w:szCs w:val="20"/>
              </w:rPr>
              <w:t>φ</w:t>
            </w:r>
            <w:r>
              <w:rPr>
                <w:rFonts w:ascii="Palatino Linotype" w:eastAsia="MS PGothic" w:hAnsi="Palatino Linotype" w:hint="eastAsia"/>
                <w:color w:val="auto"/>
                <w:sz w:val="20"/>
                <w:szCs w:val="20"/>
                <w:lang w:eastAsia="ja-JP"/>
              </w:rPr>
              <w:t>77</w:t>
            </w:r>
            <w:r w:rsidRPr="00095D81">
              <w:rPr>
                <w:rFonts w:ascii="Palatino Linotype" w:eastAsia="MS PGothic" w:hAnsi="Palatino Linotype"/>
                <w:color w:val="auto"/>
                <w:sz w:val="20"/>
                <w:szCs w:val="20"/>
              </w:rPr>
              <w:t>mm</w:t>
            </w:r>
          </w:p>
        </w:tc>
      </w:tr>
      <w:tr w:rsidR="009B5CF3" w:rsidRPr="00095D81" w14:paraId="1C310078" w14:textId="77777777" w:rsidTr="008630F7">
        <w:trPr>
          <w:trHeight w:val="282"/>
        </w:trPr>
        <w:tc>
          <w:tcPr>
            <w:tcW w:w="3402" w:type="dxa"/>
          </w:tcPr>
          <w:p w14:paraId="796D25D3" w14:textId="459EE108" w:rsidR="009B5CF3" w:rsidRPr="00095D81" w:rsidRDefault="000F4B22" w:rsidP="008630F7">
            <w:pPr>
              <w:pStyle w:val="Default"/>
              <w:widowControl w:val="0"/>
              <w:jc w:val="both"/>
              <w:rPr>
                <w:rFonts w:ascii="Palatino Linotype" w:eastAsia="MS PGothic" w:hAnsi="Palatino Linotype"/>
                <w:color w:val="auto"/>
                <w:sz w:val="20"/>
                <w:szCs w:val="20"/>
                <w:lang w:eastAsia="ja-JP"/>
              </w:rPr>
            </w:pPr>
            <w:r w:rsidRPr="000F4B22">
              <w:rPr>
                <w:rFonts w:ascii="Palatino Linotype" w:eastAsia="MS PGothic" w:hAnsi="Palatino Linotype" w:cs="Arial"/>
                <w:color w:val="auto"/>
                <w:sz w:val="20"/>
                <w:szCs w:val="20"/>
                <w:lang w:eastAsia="ja-JP"/>
              </w:rPr>
              <w:t>Diámetro máximo</w:t>
            </w:r>
            <w:r w:rsidR="002033DA">
              <w:rPr>
                <w:rFonts w:ascii="Palatino Linotype" w:eastAsia="MS PGothic" w:hAnsi="Palatino Linotype" w:cs="Arial"/>
                <w:color w:val="auto"/>
                <w:sz w:val="20"/>
                <w:szCs w:val="20"/>
                <w:lang w:eastAsia="ja-JP"/>
              </w:rPr>
              <w:t xml:space="preserve"> :</w:t>
            </w:r>
          </w:p>
        </w:tc>
        <w:tc>
          <w:tcPr>
            <w:tcW w:w="5812" w:type="dxa"/>
          </w:tcPr>
          <w:p w14:paraId="6B50F76D" w14:textId="6C4E66F0" w:rsidR="009B5CF3" w:rsidRPr="00095D81" w:rsidRDefault="009B5CF3" w:rsidP="009B5CF3">
            <w:pPr>
              <w:pStyle w:val="Default"/>
              <w:rPr>
                <w:rFonts w:ascii="Palatino Linotype" w:eastAsia="MS PGothic" w:hAnsi="Palatino Linotype"/>
                <w:color w:val="auto"/>
                <w:sz w:val="20"/>
                <w:szCs w:val="20"/>
                <w:lang w:eastAsia="ja-JP"/>
              </w:rPr>
            </w:pPr>
            <w:r w:rsidRPr="00095D81">
              <w:rPr>
                <w:rFonts w:ascii="Palatino Linotype" w:eastAsia="MS PGothic" w:hAnsi="Palatino Linotype"/>
                <w:color w:val="auto"/>
                <w:sz w:val="20"/>
                <w:szCs w:val="20"/>
                <w:lang w:eastAsia="ja-JP"/>
              </w:rPr>
              <w:t xml:space="preserve"> </w:t>
            </w:r>
            <w:r w:rsidRPr="00095D81">
              <w:rPr>
                <w:rFonts w:ascii="Palatino Linotype" w:eastAsia="MS PGothic" w:hAnsi="Palatino Linotype"/>
                <w:color w:val="auto"/>
                <w:sz w:val="20"/>
                <w:szCs w:val="20"/>
              </w:rPr>
              <w:t>φ</w:t>
            </w:r>
            <w:r>
              <w:rPr>
                <w:rFonts w:ascii="Palatino Linotype" w:eastAsia="MS PGothic" w:hAnsi="Palatino Linotype" w:hint="eastAsia"/>
                <w:color w:val="auto"/>
                <w:sz w:val="20"/>
                <w:szCs w:val="20"/>
                <w:lang w:eastAsia="ja-JP"/>
              </w:rPr>
              <w:t>84</w:t>
            </w:r>
            <w:r w:rsidRPr="00095D81">
              <w:rPr>
                <w:rFonts w:ascii="Palatino Linotype" w:eastAsia="MS PGothic" w:hAnsi="Palatino Linotype"/>
                <w:color w:val="auto"/>
                <w:sz w:val="20"/>
                <w:szCs w:val="20"/>
              </w:rPr>
              <w:t xml:space="preserve">mm </w:t>
            </w:r>
          </w:p>
        </w:tc>
      </w:tr>
      <w:tr w:rsidR="009B5CF3" w:rsidRPr="00095D81" w14:paraId="4C83D54B" w14:textId="77777777" w:rsidTr="008630F7">
        <w:trPr>
          <w:trHeight w:val="282"/>
        </w:trPr>
        <w:tc>
          <w:tcPr>
            <w:tcW w:w="3402" w:type="dxa"/>
            <w:hideMark/>
          </w:tcPr>
          <w:p w14:paraId="1EEBB66A" w14:textId="7B2BCE9D" w:rsidR="009B5CF3" w:rsidRPr="00095D81" w:rsidRDefault="000F4B22" w:rsidP="008630F7">
            <w:pPr>
              <w:pStyle w:val="Default"/>
              <w:widowControl w:val="0"/>
              <w:jc w:val="both"/>
              <w:rPr>
                <w:rFonts w:ascii="Palatino Linotype" w:eastAsia="MS PGothic" w:hAnsi="Palatino Linotype"/>
                <w:color w:val="auto"/>
                <w:sz w:val="20"/>
                <w:szCs w:val="20"/>
                <w:lang w:val="en-US" w:eastAsia="ja-JP"/>
              </w:rPr>
            </w:pPr>
            <w:r w:rsidRPr="000F4B22">
              <w:rPr>
                <w:rFonts w:ascii="Palatino Linotype" w:eastAsia="MS PGothic" w:hAnsi="Palatino Linotype" w:cs="Arial"/>
                <w:color w:val="auto"/>
                <w:sz w:val="20"/>
                <w:szCs w:val="20"/>
                <w:lang w:eastAsia="ja-JP"/>
              </w:rPr>
              <w:t>Longitud</w:t>
            </w:r>
            <w:r w:rsidR="009B5CF3" w:rsidRPr="00095D81">
              <w:rPr>
                <w:rFonts w:ascii="Palatino Linotype" w:eastAsia="MS PGothic" w:hAnsi="Palatino Linotype" w:cs="Arial"/>
                <w:color w:val="auto"/>
                <w:sz w:val="20"/>
                <w:szCs w:val="20"/>
                <w:lang w:eastAsia="ja-JP"/>
              </w:rPr>
              <w:t>*</w:t>
            </w:r>
            <w:r w:rsidR="002033DA">
              <w:rPr>
                <w:rFonts w:ascii="Palatino Linotype" w:eastAsia="MS PGothic" w:hAnsi="Palatino Linotype" w:cs="Arial"/>
                <w:color w:val="auto"/>
                <w:sz w:val="20"/>
                <w:szCs w:val="20"/>
                <w:lang w:eastAsia="ja-JP"/>
              </w:rPr>
              <w:t xml:space="preserve"> :</w:t>
            </w:r>
          </w:p>
        </w:tc>
        <w:tc>
          <w:tcPr>
            <w:tcW w:w="5812" w:type="dxa"/>
            <w:hideMark/>
          </w:tcPr>
          <w:p w14:paraId="53C1CA89" w14:textId="16D000D2" w:rsidR="009B5CF3" w:rsidRPr="00095D81" w:rsidRDefault="009B5CF3" w:rsidP="008630F7">
            <w:pPr>
              <w:pStyle w:val="Default"/>
              <w:rPr>
                <w:rFonts w:ascii="Palatino Linotype" w:eastAsia="MS PGothic" w:hAnsi="Palatino Linotype"/>
                <w:color w:val="auto"/>
                <w:sz w:val="20"/>
                <w:szCs w:val="20"/>
              </w:rPr>
            </w:pPr>
            <w:r w:rsidRPr="00095D81">
              <w:rPr>
                <w:rFonts w:ascii="Palatino Linotype" w:eastAsia="MS PGothic" w:hAnsi="Palatino Linotype"/>
                <w:color w:val="auto"/>
                <w:sz w:val="20"/>
                <w:szCs w:val="20"/>
              </w:rPr>
              <w:t xml:space="preserve"> </w:t>
            </w:r>
            <w:r w:rsidR="00806DE8">
              <w:rPr>
                <w:rFonts w:ascii="Palatino Linotype" w:hAnsi="Palatino Linotype"/>
                <w:color w:val="auto"/>
                <w:sz w:val="20"/>
                <w:szCs w:val="20"/>
              </w:rPr>
              <w:t>para</w:t>
            </w:r>
            <w:r w:rsidRPr="00095D81">
              <w:rPr>
                <w:rFonts w:ascii="Palatino Linotype" w:hAnsi="Palatino Linotype"/>
                <w:color w:val="auto"/>
                <w:sz w:val="20"/>
                <w:szCs w:val="20"/>
              </w:rPr>
              <w:t xml:space="preserve"> Canon</w:t>
            </w:r>
            <w:r w:rsidRPr="00095D81">
              <w:rPr>
                <w:rFonts w:ascii="Palatino Linotype" w:eastAsia="MS PGothic" w:hAnsi="Palatino Linotype"/>
                <w:color w:val="auto"/>
                <w:sz w:val="20"/>
                <w:szCs w:val="20"/>
                <w:lang w:eastAsia="ja-JP"/>
              </w:rPr>
              <w:t xml:space="preserve"> </w:t>
            </w:r>
            <w:r>
              <w:rPr>
                <w:rFonts w:ascii="Palatino Linotype" w:eastAsia="MS PGothic" w:hAnsi="Palatino Linotype" w:hint="eastAsia"/>
                <w:color w:val="auto"/>
                <w:sz w:val="20"/>
                <w:szCs w:val="20"/>
                <w:lang w:eastAsia="ja-JP"/>
              </w:rPr>
              <w:t>126.8</w:t>
            </w:r>
            <w:r w:rsidRPr="00095D81">
              <w:rPr>
                <w:rFonts w:ascii="Palatino Linotype" w:eastAsia="MS PGothic" w:hAnsi="Palatino Linotype"/>
                <w:color w:val="auto"/>
                <w:sz w:val="20"/>
                <w:szCs w:val="20"/>
                <w:lang w:eastAsia="ja-JP"/>
              </w:rPr>
              <w:t>mm</w:t>
            </w:r>
          </w:p>
        </w:tc>
      </w:tr>
      <w:tr w:rsidR="009B5CF3" w:rsidRPr="00095D81" w14:paraId="597FDD93" w14:textId="77777777" w:rsidTr="008630F7">
        <w:trPr>
          <w:trHeight w:val="246"/>
        </w:trPr>
        <w:tc>
          <w:tcPr>
            <w:tcW w:w="3402" w:type="dxa"/>
            <w:hideMark/>
          </w:tcPr>
          <w:p w14:paraId="789A6AD2" w14:textId="04FF217C" w:rsidR="009B5CF3" w:rsidRPr="00095D81" w:rsidRDefault="009B5CF3" w:rsidP="008630F7">
            <w:pPr>
              <w:pStyle w:val="Default"/>
              <w:rPr>
                <w:rFonts w:ascii="Palatino Linotype" w:eastAsia="MS PGothic" w:hAnsi="Palatino Linotype"/>
                <w:color w:val="auto"/>
                <w:sz w:val="20"/>
                <w:szCs w:val="20"/>
              </w:rPr>
            </w:pPr>
          </w:p>
        </w:tc>
        <w:tc>
          <w:tcPr>
            <w:tcW w:w="5812" w:type="dxa"/>
            <w:hideMark/>
          </w:tcPr>
          <w:p w14:paraId="5700EC8E" w14:textId="44BC46E4" w:rsidR="009B5CF3" w:rsidRPr="00095D81" w:rsidRDefault="009B5CF3" w:rsidP="009B5CF3">
            <w:pPr>
              <w:pStyle w:val="Default"/>
              <w:rPr>
                <w:rFonts w:ascii="Palatino Linotype" w:eastAsia="MS PGothic" w:hAnsi="Palatino Linotype"/>
                <w:color w:val="auto"/>
                <w:sz w:val="20"/>
                <w:szCs w:val="20"/>
              </w:rPr>
            </w:pPr>
            <w:r w:rsidRPr="00095D81">
              <w:rPr>
                <w:rFonts w:ascii="Palatino Linotype" w:eastAsia="MS PGothic" w:hAnsi="Palatino Linotype"/>
                <w:color w:val="auto"/>
                <w:sz w:val="20"/>
                <w:szCs w:val="20"/>
                <w:lang w:eastAsia="ja-JP"/>
              </w:rPr>
              <w:t xml:space="preserve"> </w:t>
            </w:r>
            <w:r w:rsidR="00806DE8">
              <w:rPr>
                <w:rFonts w:ascii="Palatino Linotype" w:hAnsi="Palatino Linotype"/>
                <w:color w:val="auto"/>
                <w:sz w:val="20"/>
                <w:szCs w:val="20"/>
              </w:rPr>
              <w:t xml:space="preserve">para </w:t>
            </w:r>
            <w:r w:rsidRPr="00095D81">
              <w:rPr>
                <w:rFonts w:ascii="Palatino Linotype" w:hAnsi="Palatino Linotype"/>
                <w:color w:val="auto"/>
                <w:sz w:val="20"/>
                <w:szCs w:val="20"/>
              </w:rPr>
              <w:t xml:space="preserve">Nikon </w:t>
            </w:r>
            <w:r>
              <w:rPr>
                <w:rFonts w:ascii="Palatino Linotype" w:hAnsi="Palatino Linotype" w:hint="eastAsia"/>
                <w:color w:val="auto"/>
                <w:sz w:val="20"/>
                <w:szCs w:val="20"/>
                <w:lang w:eastAsia="ja-JP"/>
              </w:rPr>
              <w:t>124.</w:t>
            </w:r>
            <w:r w:rsidRPr="00292D93">
              <w:rPr>
                <w:rFonts w:ascii="Palatino Linotype" w:hAnsi="Palatino Linotype" w:hint="eastAsia"/>
                <w:color w:val="auto"/>
                <w:sz w:val="20"/>
                <w:szCs w:val="20"/>
                <w:lang w:eastAsia="ja-JP"/>
              </w:rPr>
              <w:t>3</w:t>
            </w:r>
            <w:r w:rsidRPr="00292D93">
              <w:rPr>
                <w:rFonts w:ascii="Palatino Linotype" w:eastAsia="MS PGothic" w:hAnsi="Palatino Linotype"/>
                <w:color w:val="auto"/>
                <w:sz w:val="20"/>
                <w:szCs w:val="20"/>
                <w:lang w:eastAsia="ja-JP"/>
              </w:rPr>
              <w:t>mm (</w:t>
            </w:r>
            <w:r w:rsidR="00292D93" w:rsidRPr="00292D93">
              <w:rPr>
                <w:rFonts w:ascii="Palatino Linotype" w:eastAsia="MS PGothic" w:hAnsi="Palatino Linotype" w:hint="eastAsia"/>
                <w:color w:val="auto"/>
                <w:sz w:val="20"/>
                <w:szCs w:val="20"/>
                <w:lang w:eastAsia="ja-JP"/>
              </w:rPr>
              <w:t>4.9</w:t>
            </w:r>
            <w:r w:rsidRPr="00292D93">
              <w:rPr>
                <w:rFonts w:ascii="Palatino Linotype" w:eastAsia="MS PGothic" w:hAnsi="Palatino Linotype"/>
                <w:color w:val="auto"/>
                <w:sz w:val="20"/>
                <w:szCs w:val="20"/>
                <w:lang w:eastAsia="ja-JP"/>
              </w:rPr>
              <w:t xml:space="preserve"> in)</w:t>
            </w:r>
          </w:p>
        </w:tc>
      </w:tr>
      <w:tr w:rsidR="009B5CF3" w:rsidRPr="00095D81" w14:paraId="1E195723" w14:textId="77777777" w:rsidTr="008630F7">
        <w:trPr>
          <w:trHeight w:val="222"/>
        </w:trPr>
        <w:tc>
          <w:tcPr>
            <w:tcW w:w="3402" w:type="dxa"/>
            <w:hideMark/>
          </w:tcPr>
          <w:p w14:paraId="19643003" w14:textId="5AA24DA7" w:rsidR="009B5CF3" w:rsidRPr="00095D81" w:rsidRDefault="000F4B22" w:rsidP="008630F7">
            <w:pPr>
              <w:pStyle w:val="Default"/>
              <w:widowControl w:val="0"/>
              <w:jc w:val="both"/>
              <w:rPr>
                <w:rFonts w:ascii="Palatino Linotype" w:eastAsia="MS PGothic" w:hAnsi="Palatino Linotype"/>
                <w:color w:val="auto"/>
                <w:sz w:val="20"/>
                <w:szCs w:val="20"/>
              </w:rPr>
            </w:pPr>
            <w:r w:rsidRPr="000F4B22">
              <w:rPr>
                <w:rFonts w:ascii="Palatino Linotype" w:eastAsia="MS PGothic" w:hAnsi="Palatino Linotype" w:cs="Arial"/>
                <w:color w:val="auto"/>
                <w:sz w:val="20"/>
                <w:szCs w:val="20"/>
                <w:lang w:eastAsia="ja-JP"/>
              </w:rPr>
              <w:t>Peso</w:t>
            </w:r>
            <w:r w:rsidR="002033DA">
              <w:rPr>
                <w:rFonts w:ascii="Palatino Linotype" w:eastAsia="MS PGothic" w:hAnsi="Palatino Linotype" w:cs="Arial"/>
                <w:color w:val="auto"/>
                <w:sz w:val="20"/>
                <w:szCs w:val="20"/>
                <w:lang w:eastAsia="ja-JP"/>
              </w:rPr>
              <w:t xml:space="preserve"> :</w:t>
            </w:r>
          </w:p>
        </w:tc>
        <w:tc>
          <w:tcPr>
            <w:tcW w:w="5812" w:type="dxa"/>
            <w:hideMark/>
          </w:tcPr>
          <w:p w14:paraId="3392B43D" w14:textId="05F86110" w:rsidR="009B5CF3" w:rsidRPr="00803561" w:rsidRDefault="009B5CF3" w:rsidP="00803561">
            <w:pPr>
              <w:pStyle w:val="Default"/>
              <w:rPr>
                <w:rFonts w:ascii="Palatino Linotype" w:eastAsia="MS PGothic" w:hAnsi="Palatino Linotype"/>
                <w:color w:val="auto"/>
                <w:sz w:val="20"/>
                <w:szCs w:val="20"/>
              </w:rPr>
            </w:pPr>
            <w:r w:rsidRPr="00803561">
              <w:rPr>
                <w:rFonts w:ascii="Palatino Linotype" w:eastAsia="MS PGothic" w:hAnsi="Palatino Linotype"/>
                <w:color w:val="auto"/>
                <w:sz w:val="20"/>
                <w:szCs w:val="20"/>
                <w:lang w:eastAsia="ja-JP"/>
              </w:rPr>
              <w:t xml:space="preserve"> </w:t>
            </w:r>
            <w:r w:rsidR="00806DE8">
              <w:rPr>
                <w:rFonts w:ascii="Palatino Linotype" w:hAnsi="Palatino Linotype"/>
                <w:color w:val="auto"/>
                <w:sz w:val="20"/>
                <w:szCs w:val="20"/>
              </w:rPr>
              <w:t>para</w:t>
            </w:r>
            <w:r w:rsidRPr="00803561">
              <w:rPr>
                <w:rFonts w:ascii="Palatino Linotype" w:hAnsi="Palatino Linotype"/>
                <w:color w:val="auto"/>
                <w:sz w:val="20"/>
                <w:szCs w:val="20"/>
              </w:rPr>
              <w:t xml:space="preserve"> Canon</w:t>
            </w:r>
            <w:r w:rsidRPr="00803561">
              <w:rPr>
                <w:rFonts w:ascii="Palatino Linotype" w:eastAsia="MS PGothic" w:hAnsi="Palatino Linotype"/>
                <w:color w:val="auto"/>
                <w:sz w:val="20"/>
                <w:szCs w:val="20"/>
                <w:lang w:eastAsia="ja-JP"/>
              </w:rPr>
              <w:t xml:space="preserve"> </w:t>
            </w:r>
            <w:r w:rsidR="007C67D7" w:rsidRPr="00803561">
              <w:rPr>
                <w:rFonts w:ascii="Palatino Linotype" w:eastAsia="MS PGothic" w:hAnsi="Palatino Linotype" w:hint="eastAsia"/>
                <w:color w:val="auto"/>
                <w:sz w:val="20"/>
                <w:szCs w:val="20"/>
                <w:lang w:eastAsia="ja-JP"/>
              </w:rPr>
              <w:t>796</w:t>
            </w:r>
            <w:r w:rsidRPr="00803561">
              <w:rPr>
                <w:rFonts w:ascii="Palatino Linotype" w:eastAsia="MS PGothic" w:hAnsi="Palatino Linotype"/>
                <w:color w:val="auto"/>
                <w:sz w:val="20"/>
                <w:szCs w:val="20"/>
                <w:lang w:eastAsia="ja-JP"/>
              </w:rPr>
              <w:t>g</w:t>
            </w:r>
            <w:r w:rsidRPr="00803561">
              <w:rPr>
                <w:rFonts w:ascii="Palatino Linotype" w:eastAsia="MS PGothic" w:hAnsi="Palatino Linotype" w:hint="eastAsia"/>
                <w:color w:val="auto"/>
                <w:sz w:val="20"/>
                <w:szCs w:val="20"/>
                <w:lang w:eastAsia="ja-JP"/>
              </w:rPr>
              <w:t xml:space="preserve"> (</w:t>
            </w:r>
            <w:r w:rsidR="00292D93" w:rsidRPr="00803561">
              <w:rPr>
                <w:rFonts w:ascii="Palatino Linotype" w:eastAsia="MS PGothic" w:hAnsi="Palatino Linotype" w:hint="eastAsia"/>
                <w:color w:val="auto"/>
                <w:sz w:val="20"/>
                <w:szCs w:val="20"/>
                <w:lang w:eastAsia="ja-JP"/>
              </w:rPr>
              <w:t>28.</w:t>
            </w:r>
            <w:r w:rsidR="00803561" w:rsidRPr="00803561">
              <w:rPr>
                <w:rFonts w:ascii="Palatino Linotype" w:eastAsia="MS PGothic" w:hAnsi="Palatino Linotype" w:hint="eastAsia"/>
                <w:color w:val="auto"/>
                <w:sz w:val="20"/>
                <w:szCs w:val="20"/>
                <w:lang w:eastAsia="ja-JP"/>
              </w:rPr>
              <w:t>1</w:t>
            </w:r>
            <w:r w:rsidRPr="00803561">
              <w:rPr>
                <w:rFonts w:ascii="Palatino Linotype" w:eastAsia="MS PGothic" w:hAnsi="Palatino Linotype"/>
                <w:color w:val="auto"/>
                <w:sz w:val="20"/>
                <w:szCs w:val="20"/>
                <w:lang w:eastAsia="ja-JP"/>
              </w:rPr>
              <w:t xml:space="preserve"> oz)</w:t>
            </w:r>
          </w:p>
        </w:tc>
      </w:tr>
      <w:tr w:rsidR="009B5CF3" w:rsidRPr="00095D81" w14:paraId="2902B833" w14:textId="77777777" w:rsidTr="008630F7">
        <w:trPr>
          <w:trHeight w:val="206"/>
        </w:trPr>
        <w:tc>
          <w:tcPr>
            <w:tcW w:w="3402" w:type="dxa"/>
            <w:hideMark/>
          </w:tcPr>
          <w:p w14:paraId="4D309E6C" w14:textId="15A1FD34" w:rsidR="009B5CF3" w:rsidRPr="00095D81" w:rsidRDefault="009B5CF3" w:rsidP="008630F7">
            <w:pPr>
              <w:pStyle w:val="Default"/>
              <w:widowControl w:val="0"/>
              <w:jc w:val="both"/>
              <w:rPr>
                <w:rFonts w:ascii="Palatino Linotype" w:eastAsia="MS PGothic" w:hAnsi="Palatino Linotype"/>
                <w:color w:val="auto"/>
                <w:sz w:val="20"/>
                <w:szCs w:val="20"/>
                <w:lang w:val="en-US" w:eastAsia="ja-JP"/>
              </w:rPr>
            </w:pPr>
          </w:p>
        </w:tc>
        <w:tc>
          <w:tcPr>
            <w:tcW w:w="5812" w:type="dxa"/>
            <w:hideMark/>
          </w:tcPr>
          <w:p w14:paraId="5D3A84BA" w14:textId="24B05A30" w:rsidR="009B5CF3" w:rsidRPr="00803561" w:rsidRDefault="009B5CF3" w:rsidP="003E77B7">
            <w:pPr>
              <w:pStyle w:val="Default"/>
              <w:rPr>
                <w:rFonts w:ascii="Palatino Linotype" w:eastAsia="MS PGothic" w:hAnsi="Palatino Linotype"/>
                <w:color w:val="auto"/>
                <w:sz w:val="20"/>
                <w:szCs w:val="20"/>
              </w:rPr>
            </w:pPr>
            <w:r w:rsidRPr="00803561">
              <w:rPr>
                <w:rFonts w:ascii="Palatino Linotype" w:eastAsia="MS PGothic" w:hAnsi="Palatino Linotype"/>
                <w:color w:val="auto"/>
                <w:sz w:val="20"/>
                <w:szCs w:val="20"/>
                <w:lang w:eastAsia="ja-JP"/>
              </w:rPr>
              <w:t xml:space="preserve"> </w:t>
            </w:r>
            <w:r w:rsidR="00806DE8">
              <w:rPr>
                <w:rFonts w:ascii="Palatino Linotype" w:hAnsi="Palatino Linotype"/>
                <w:color w:val="auto"/>
                <w:sz w:val="20"/>
                <w:szCs w:val="20"/>
              </w:rPr>
              <w:t xml:space="preserve">para </w:t>
            </w:r>
            <w:r w:rsidRPr="00803561">
              <w:rPr>
                <w:rFonts w:ascii="Palatino Linotype" w:hAnsi="Palatino Linotype"/>
                <w:color w:val="auto"/>
                <w:sz w:val="20"/>
                <w:szCs w:val="20"/>
              </w:rPr>
              <w:t xml:space="preserve">Nikon </w:t>
            </w:r>
            <w:r w:rsidRPr="00803561">
              <w:rPr>
                <w:rFonts w:ascii="Palatino Linotype" w:hAnsi="Palatino Linotype" w:hint="eastAsia"/>
                <w:color w:val="auto"/>
                <w:sz w:val="20"/>
                <w:szCs w:val="20"/>
                <w:lang w:eastAsia="ja-JP"/>
              </w:rPr>
              <w:t>79</w:t>
            </w:r>
            <w:r w:rsidR="007C67D7" w:rsidRPr="00803561">
              <w:rPr>
                <w:rFonts w:ascii="Palatino Linotype" w:hAnsi="Palatino Linotype" w:hint="eastAsia"/>
                <w:color w:val="auto"/>
                <w:sz w:val="20"/>
                <w:szCs w:val="20"/>
                <w:lang w:eastAsia="ja-JP"/>
              </w:rPr>
              <w:t>0</w:t>
            </w:r>
            <w:r w:rsidRPr="00803561">
              <w:rPr>
                <w:rFonts w:ascii="Palatino Linotype" w:eastAsia="MS PGothic" w:hAnsi="Palatino Linotype"/>
                <w:color w:val="auto"/>
                <w:sz w:val="20"/>
                <w:szCs w:val="20"/>
                <w:lang w:eastAsia="ja-JP"/>
              </w:rPr>
              <w:t>g</w:t>
            </w:r>
            <w:r w:rsidRPr="00803561">
              <w:rPr>
                <w:rFonts w:ascii="Palatino Linotype" w:eastAsia="MS PGothic" w:hAnsi="Palatino Linotype" w:hint="eastAsia"/>
                <w:color w:val="auto"/>
                <w:sz w:val="20"/>
                <w:szCs w:val="20"/>
                <w:lang w:eastAsia="ja-JP"/>
              </w:rPr>
              <w:t xml:space="preserve"> (</w:t>
            </w:r>
            <w:r w:rsidR="00803561" w:rsidRPr="00803561">
              <w:rPr>
                <w:rFonts w:ascii="Palatino Linotype" w:eastAsia="MS PGothic" w:hAnsi="Palatino Linotype" w:hint="eastAsia"/>
                <w:color w:val="auto"/>
                <w:sz w:val="20"/>
                <w:szCs w:val="20"/>
                <w:lang w:eastAsia="ja-JP"/>
              </w:rPr>
              <w:t>27.9</w:t>
            </w:r>
            <w:r w:rsidR="003E77B7" w:rsidRPr="00803561">
              <w:rPr>
                <w:rFonts w:ascii="Palatino Linotype" w:eastAsia="MS PGothic" w:hAnsi="Palatino Linotype" w:hint="eastAsia"/>
                <w:color w:val="auto"/>
                <w:sz w:val="20"/>
                <w:szCs w:val="20"/>
                <w:lang w:eastAsia="ja-JP"/>
              </w:rPr>
              <w:t xml:space="preserve"> </w:t>
            </w:r>
            <w:r w:rsidRPr="00803561">
              <w:rPr>
                <w:rFonts w:ascii="Palatino Linotype" w:eastAsia="MS PGothic" w:hAnsi="Palatino Linotype"/>
                <w:color w:val="auto"/>
                <w:sz w:val="20"/>
                <w:szCs w:val="20"/>
                <w:lang w:eastAsia="ja-JP"/>
              </w:rPr>
              <w:t>oz)</w:t>
            </w:r>
          </w:p>
        </w:tc>
      </w:tr>
      <w:tr w:rsidR="009B5CF3" w:rsidRPr="00095D81" w14:paraId="6F2CC3D9" w14:textId="77777777" w:rsidTr="008630F7">
        <w:trPr>
          <w:trHeight w:val="184"/>
        </w:trPr>
        <w:tc>
          <w:tcPr>
            <w:tcW w:w="3402" w:type="dxa"/>
            <w:hideMark/>
          </w:tcPr>
          <w:p w14:paraId="68615431" w14:textId="1F89D9CF" w:rsidR="009B5CF3" w:rsidRPr="00095D81" w:rsidRDefault="000F4B22" w:rsidP="008630F7">
            <w:pPr>
              <w:pStyle w:val="Default"/>
              <w:widowControl w:val="0"/>
              <w:jc w:val="both"/>
              <w:rPr>
                <w:rFonts w:ascii="Palatino Linotype" w:eastAsia="MS PGothic" w:hAnsi="Palatino Linotype"/>
                <w:color w:val="auto"/>
                <w:sz w:val="20"/>
                <w:szCs w:val="20"/>
                <w:lang w:val="en-US"/>
              </w:rPr>
            </w:pPr>
            <w:r w:rsidRPr="000F4B22">
              <w:rPr>
                <w:rFonts w:ascii="Palatino Linotype" w:eastAsia="MS PGothic" w:hAnsi="Palatino Linotype" w:cs="Arial"/>
                <w:color w:val="auto"/>
                <w:sz w:val="20"/>
                <w:szCs w:val="20"/>
                <w:lang w:eastAsia="ja-JP"/>
              </w:rPr>
              <w:t>Cuchillas de apertura</w:t>
            </w:r>
            <w:r w:rsidR="002033DA">
              <w:rPr>
                <w:rFonts w:ascii="Palatino Linotype" w:eastAsia="MS PGothic" w:hAnsi="Palatino Linotype" w:cs="Arial"/>
                <w:color w:val="auto"/>
                <w:sz w:val="20"/>
                <w:szCs w:val="20"/>
                <w:lang w:eastAsia="ja-JP"/>
              </w:rPr>
              <w:t xml:space="preserve"> :</w:t>
            </w:r>
          </w:p>
        </w:tc>
        <w:tc>
          <w:tcPr>
            <w:tcW w:w="5812" w:type="dxa"/>
            <w:hideMark/>
          </w:tcPr>
          <w:p w14:paraId="78E7C991" w14:textId="1C809FD5" w:rsidR="009B5CF3" w:rsidRPr="00095D81" w:rsidRDefault="009B5CF3" w:rsidP="008630F7">
            <w:pPr>
              <w:pStyle w:val="Default"/>
              <w:rPr>
                <w:rFonts w:ascii="Palatino Linotype" w:eastAsia="MS PGothic" w:hAnsi="Palatino Linotype"/>
                <w:color w:val="auto"/>
                <w:sz w:val="20"/>
                <w:szCs w:val="20"/>
              </w:rPr>
            </w:pPr>
            <w:r w:rsidRPr="00095D81">
              <w:rPr>
                <w:rFonts w:ascii="Palatino Linotype" w:eastAsia="MS PGothic" w:hAnsi="Palatino Linotype"/>
                <w:color w:val="auto"/>
                <w:sz w:val="20"/>
                <w:szCs w:val="20"/>
                <w:lang w:eastAsia="ja-JP"/>
              </w:rPr>
              <w:t xml:space="preserve"> </w:t>
            </w:r>
            <w:r>
              <w:rPr>
                <w:rFonts w:ascii="Palatino Linotype" w:hAnsi="Palatino Linotype" w:hint="eastAsia"/>
                <w:color w:val="auto"/>
                <w:sz w:val="20"/>
                <w:szCs w:val="20"/>
                <w:lang w:eastAsia="ja-JP"/>
              </w:rPr>
              <w:t>9</w:t>
            </w:r>
            <w:r w:rsidRPr="00095D81">
              <w:rPr>
                <w:rFonts w:ascii="Palatino Linotype" w:hAnsi="Palatino Linotype"/>
                <w:color w:val="auto"/>
                <w:sz w:val="20"/>
                <w:szCs w:val="20"/>
              </w:rPr>
              <w:t xml:space="preserve"> (</w:t>
            </w:r>
            <w:r w:rsidR="00806DE8" w:rsidRPr="00806DE8">
              <w:rPr>
                <w:rFonts w:ascii="Palatino Linotype" w:hAnsi="Palatino Linotype"/>
                <w:color w:val="auto"/>
                <w:sz w:val="20"/>
                <w:szCs w:val="20"/>
              </w:rPr>
              <w:t>diafragma circula</w:t>
            </w:r>
            <w:r w:rsidRPr="00095D81">
              <w:rPr>
                <w:rFonts w:ascii="Palatino Linotype" w:hAnsi="Palatino Linotype"/>
                <w:color w:val="auto"/>
                <w:sz w:val="20"/>
                <w:szCs w:val="20"/>
              </w:rPr>
              <w:t>)</w:t>
            </w:r>
            <w:r w:rsidRPr="00095D81">
              <w:rPr>
                <w:rFonts w:ascii="Palatino Linotype" w:hAnsi="Palatino Linotype" w:hint="eastAsia"/>
                <w:color w:val="auto"/>
                <w:sz w:val="20"/>
                <w:szCs w:val="20"/>
                <w:lang w:eastAsia="ja-JP"/>
              </w:rPr>
              <w:t>**</w:t>
            </w:r>
          </w:p>
        </w:tc>
      </w:tr>
      <w:tr w:rsidR="009B5CF3" w:rsidRPr="00095D81" w14:paraId="59373D9C" w14:textId="77777777" w:rsidTr="008630F7">
        <w:trPr>
          <w:trHeight w:val="188"/>
        </w:trPr>
        <w:tc>
          <w:tcPr>
            <w:tcW w:w="3402" w:type="dxa"/>
            <w:hideMark/>
          </w:tcPr>
          <w:p w14:paraId="2362458F" w14:textId="0675A163" w:rsidR="009B5CF3" w:rsidRPr="00095D81" w:rsidRDefault="000F4B22" w:rsidP="008630F7">
            <w:pPr>
              <w:pStyle w:val="Default"/>
              <w:widowControl w:val="0"/>
              <w:jc w:val="both"/>
              <w:rPr>
                <w:rFonts w:ascii="Palatino Linotype" w:eastAsia="MS PGothic" w:hAnsi="Palatino Linotype"/>
                <w:color w:val="auto"/>
                <w:sz w:val="20"/>
                <w:szCs w:val="20"/>
                <w:lang w:val="en-US" w:eastAsia="ja-JP"/>
              </w:rPr>
            </w:pPr>
            <w:r w:rsidRPr="000F4B22">
              <w:rPr>
                <w:rFonts w:ascii="Palatino Linotype" w:eastAsia="MS PGothic" w:hAnsi="Palatino Linotype" w:cs="Arial"/>
                <w:color w:val="auto"/>
                <w:sz w:val="20"/>
                <w:szCs w:val="20"/>
                <w:lang w:eastAsia="ja-JP"/>
              </w:rPr>
              <w:t>Apertura mínima</w:t>
            </w:r>
            <w:r w:rsidR="002033DA">
              <w:rPr>
                <w:rFonts w:ascii="Palatino Linotype" w:eastAsia="MS PGothic" w:hAnsi="Palatino Linotype" w:cs="Arial"/>
                <w:color w:val="auto"/>
                <w:sz w:val="20"/>
                <w:szCs w:val="20"/>
                <w:lang w:eastAsia="ja-JP"/>
              </w:rPr>
              <w:t xml:space="preserve"> :</w:t>
            </w:r>
          </w:p>
        </w:tc>
        <w:tc>
          <w:tcPr>
            <w:tcW w:w="5812" w:type="dxa"/>
            <w:hideMark/>
          </w:tcPr>
          <w:p w14:paraId="0C133DD1" w14:textId="0D80714B" w:rsidR="009B5CF3" w:rsidRPr="00095D81" w:rsidRDefault="009B5CF3" w:rsidP="008630F7">
            <w:pPr>
              <w:pStyle w:val="Default"/>
              <w:rPr>
                <w:rFonts w:ascii="Palatino Linotype" w:eastAsia="MS PGothic" w:hAnsi="Palatino Linotype"/>
                <w:color w:val="auto"/>
                <w:sz w:val="20"/>
                <w:szCs w:val="20"/>
                <w:lang w:eastAsia="ja-JP"/>
              </w:rPr>
            </w:pPr>
            <w:r w:rsidRPr="00095D81">
              <w:rPr>
                <w:rFonts w:ascii="Palatino Linotype" w:eastAsia="MS PGothic" w:hAnsi="Palatino Linotype"/>
                <w:color w:val="auto"/>
                <w:sz w:val="20"/>
                <w:szCs w:val="20"/>
                <w:lang w:eastAsia="ja-JP"/>
              </w:rPr>
              <w:t xml:space="preserve"> F/</w:t>
            </w:r>
            <w:r>
              <w:rPr>
                <w:rFonts w:ascii="Palatino Linotype" w:eastAsia="MS PGothic" w:hAnsi="Palatino Linotype" w:hint="eastAsia"/>
                <w:color w:val="auto"/>
                <w:sz w:val="20"/>
                <w:szCs w:val="20"/>
                <w:lang w:eastAsia="ja-JP"/>
              </w:rPr>
              <w:t>16-</w:t>
            </w:r>
            <w:r w:rsidRPr="00095D81">
              <w:rPr>
                <w:rFonts w:ascii="Palatino Linotype" w:eastAsia="MS PGothic" w:hAnsi="Palatino Linotype" w:hint="eastAsia"/>
                <w:color w:val="auto"/>
                <w:sz w:val="20"/>
                <w:szCs w:val="20"/>
                <w:lang w:eastAsia="ja-JP"/>
              </w:rPr>
              <w:t>2</w:t>
            </w:r>
            <w:r w:rsidRPr="00095D81">
              <w:rPr>
                <w:rFonts w:ascii="Palatino Linotype" w:eastAsia="MS PGothic" w:hAnsi="Palatino Linotype"/>
                <w:color w:val="auto"/>
                <w:sz w:val="20"/>
                <w:szCs w:val="20"/>
                <w:lang w:eastAsia="ja-JP"/>
              </w:rPr>
              <w:t>2</w:t>
            </w:r>
          </w:p>
        </w:tc>
      </w:tr>
      <w:tr w:rsidR="009B5CF3" w:rsidRPr="00797152" w14:paraId="60EA34C6" w14:textId="77777777" w:rsidTr="008630F7">
        <w:trPr>
          <w:trHeight w:val="222"/>
        </w:trPr>
        <w:tc>
          <w:tcPr>
            <w:tcW w:w="3402" w:type="dxa"/>
          </w:tcPr>
          <w:p w14:paraId="37437CD6" w14:textId="69BCF581" w:rsidR="009B5CF3" w:rsidRPr="007F50A7" w:rsidRDefault="000F4B22" w:rsidP="000F4B22">
            <w:pPr>
              <w:pStyle w:val="Default"/>
              <w:widowControl w:val="0"/>
              <w:rPr>
                <w:rFonts w:ascii="Palatino Linotype" w:eastAsia="MS PGothic" w:hAnsi="Palatino Linotype"/>
                <w:color w:val="auto"/>
                <w:sz w:val="20"/>
                <w:szCs w:val="20"/>
                <w:lang w:eastAsia="ja-JP"/>
              </w:rPr>
            </w:pPr>
            <w:r w:rsidRPr="000F4B22">
              <w:rPr>
                <w:rFonts w:ascii="Palatino Linotype" w:eastAsia="MS PGothic" w:hAnsi="Palatino Linotype" w:cs="Arial"/>
                <w:color w:val="auto"/>
                <w:sz w:val="20"/>
                <w:szCs w:val="20"/>
                <w:lang w:eastAsia="ja-JP"/>
              </w:rPr>
              <w:t>Rendimiento de estabilización de imagen</w:t>
            </w:r>
            <w:r w:rsidR="002033DA">
              <w:rPr>
                <w:rFonts w:ascii="Palatino Linotype" w:eastAsia="MS PGothic" w:hAnsi="Palatino Linotype" w:cs="Arial"/>
                <w:color w:val="auto"/>
                <w:sz w:val="20"/>
                <w:szCs w:val="20"/>
                <w:lang w:eastAsia="ja-JP"/>
              </w:rPr>
              <w:t xml:space="preserve"> :</w:t>
            </w:r>
          </w:p>
        </w:tc>
        <w:tc>
          <w:tcPr>
            <w:tcW w:w="5812" w:type="dxa"/>
          </w:tcPr>
          <w:p w14:paraId="3BCF8107" w14:textId="68AAD5DE" w:rsidR="00806DE8" w:rsidRPr="005068EC" w:rsidRDefault="00806DE8" w:rsidP="008630F7">
            <w:pPr>
              <w:pStyle w:val="Default"/>
              <w:rPr>
                <w:rFonts w:ascii="Palatino Linotype" w:eastAsia="MS PGothic" w:hAnsi="Palatino Linotype"/>
                <w:color w:val="auto"/>
                <w:sz w:val="20"/>
                <w:szCs w:val="20"/>
                <w:lang w:val="es-ES" w:eastAsia="ja-JP"/>
              </w:rPr>
            </w:pPr>
          </w:p>
          <w:p w14:paraId="7CDBA2ED" w14:textId="13870598" w:rsidR="00806DE8" w:rsidRPr="005068EC" w:rsidRDefault="00806DE8" w:rsidP="008630F7">
            <w:pPr>
              <w:pStyle w:val="Default"/>
              <w:rPr>
                <w:rFonts w:ascii="Palatino Linotype" w:eastAsia="MS PGothic" w:hAnsi="Palatino Linotype"/>
                <w:color w:val="000000" w:themeColor="text1"/>
                <w:kern w:val="2"/>
                <w:sz w:val="20"/>
                <w:szCs w:val="20"/>
                <w:lang w:val="es-ES" w:eastAsia="ja-JP"/>
              </w:rPr>
            </w:pPr>
            <w:r w:rsidRPr="005068EC">
              <w:rPr>
                <w:rFonts w:ascii="Palatino Linotype" w:eastAsia="MS PGothic" w:hAnsi="Palatino Linotype"/>
                <w:color w:val="000000" w:themeColor="text1"/>
                <w:kern w:val="2"/>
                <w:sz w:val="20"/>
                <w:szCs w:val="20"/>
                <w:lang w:val="es-ES" w:eastAsia="ja-JP"/>
              </w:rPr>
              <w:t xml:space="preserve"> </w:t>
            </w:r>
            <w:r w:rsidR="00A12C84">
              <w:rPr>
                <w:rFonts w:ascii="Palatino Linotype" w:eastAsia="MS PGothic" w:hAnsi="Palatino Linotype"/>
                <w:color w:val="000000" w:themeColor="text1"/>
                <w:kern w:val="2"/>
                <w:sz w:val="20"/>
                <w:szCs w:val="20"/>
                <w:lang w:val="es-ES" w:eastAsia="ja-JP"/>
              </w:rPr>
              <w:t>5 pasos (</w:t>
            </w:r>
            <w:r w:rsidRPr="005068EC">
              <w:rPr>
                <w:rFonts w:ascii="Palatino Linotype" w:eastAsia="MS PGothic" w:hAnsi="Palatino Linotype"/>
                <w:color w:val="000000" w:themeColor="text1"/>
                <w:kern w:val="2"/>
                <w:sz w:val="20"/>
                <w:szCs w:val="20"/>
                <w:lang w:val="es-ES" w:eastAsia="ja-JP"/>
              </w:rPr>
              <w:t>conforme a los estándares CIPA)</w:t>
            </w:r>
          </w:p>
          <w:p w14:paraId="3318FE8D" w14:textId="5C22BD92" w:rsidR="009B5CF3" w:rsidRPr="005068EC" w:rsidRDefault="00806DE8" w:rsidP="008630F7">
            <w:pPr>
              <w:pStyle w:val="Default"/>
              <w:rPr>
                <w:rFonts w:ascii="Palatino Linotype" w:eastAsia="MS PGothic" w:hAnsi="Palatino Linotype"/>
                <w:color w:val="auto"/>
                <w:sz w:val="20"/>
                <w:szCs w:val="20"/>
                <w:lang w:val="es-ES"/>
              </w:rPr>
            </w:pPr>
            <w:r w:rsidRPr="005068EC">
              <w:rPr>
                <w:rFonts w:ascii="Palatino Linotype" w:eastAsia="MS PGothic" w:hAnsi="Palatino Linotype"/>
                <w:color w:val="000000" w:themeColor="text1"/>
                <w:kern w:val="2"/>
                <w:sz w:val="20"/>
                <w:szCs w:val="20"/>
                <w:lang w:val="es-ES" w:eastAsia="ja-JP"/>
              </w:rPr>
              <w:t xml:space="preserve">Para Canon: Se utiliza EOS-5D MKIII / </w:t>
            </w:r>
            <w:r w:rsidRPr="005068EC">
              <w:rPr>
                <w:rFonts w:ascii="Palatino Linotype" w:eastAsia="MS PGothic" w:hAnsi="Palatino Linotype"/>
                <w:color w:val="000000" w:themeColor="text1"/>
                <w:kern w:val="2"/>
                <w:sz w:val="20"/>
                <w:szCs w:val="20"/>
                <w:lang w:val="es-ES" w:eastAsia="ja-JP"/>
              </w:rPr>
              <w:br/>
              <w:t>Para Nikon: D810 se utiliza</w:t>
            </w:r>
          </w:p>
        </w:tc>
      </w:tr>
      <w:tr w:rsidR="009B5CF3" w:rsidRPr="00797152" w14:paraId="6AB6E43E" w14:textId="77777777" w:rsidTr="008630F7">
        <w:trPr>
          <w:trHeight w:val="222"/>
        </w:trPr>
        <w:tc>
          <w:tcPr>
            <w:tcW w:w="3402" w:type="dxa"/>
          </w:tcPr>
          <w:p w14:paraId="13F769B2" w14:textId="11234BF4" w:rsidR="009B5CF3" w:rsidRPr="00095D81" w:rsidRDefault="00806DE8" w:rsidP="008630F7">
            <w:pPr>
              <w:pStyle w:val="Default"/>
              <w:widowControl w:val="0"/>
              <w:jc w:val="both"/>
              <w:rPr>
                <w:rFonts w:ascii="Palatino Linotype" w:eastAsia="MS PGothic" w:hAnsi="Palatino Linotype" w:cs="Arial"/>
                <w:color w:val="auto"/>
                <w:sz w:val="20"/>
                <w:szCs w:val="20"/>
                <w:lang w:eastAsia="ja-JP"/>
              </w:rPr>
            </w:pPr>
            <w:r w:rsidRPr="00806DE8">
              <w:rPr>
                <w:rFonts w:ascii="Palatino Linotype" w:eastAsia="MS PGothic" w:hAnsi="Palatino Linotype" w:cs="Arial"/>
                <w:color w:val="auto"/>
                <w:sz w:val="20"/>
                <w:szCs w:val="20"/>
                <w:lang w:eastAsia="ja-JP"/>
              </w:rPr>
              <w:t>Accesorios estándar</w:t>
            </w:r>
            <w:r w:rsidR="002033DA">
              <w:rPr>
                <w:rFonts w:ascii="Palatino Linotype" w:eastAsia="MS PGothic" w:hAnsi="Palatino Linotype" w:cs="Arial"/>
                <w:color w:val="auto"/>
                <w:sz w:val="20"/>
                <w:szCs w:val="20"/>
                <w:lang w:eastAsia="ja-JP"/>
              </w:rPr>
              <w:t xml:space="preserve"> :</w:t>
            </w:r>
          </w:p>
        </w:tc>
        <w:tc>
          <w:tcPr>
            <w:tcW w:w="5812" w:type="dxa"/>
          </w:tcPr>
          <w:p w14:paraId="00E19FAA" w14:textId="035B78AD" w:rsidR="009B5CF3" w:rsidRPr="00806DE8" w:rsidRDefault="009B5CF3" w:rsidP="009B5CF3">
            <w:pPr>
              <w:pStyle w:val="Default"/>
              <w:rPr>
                <w:rFonts w:ascii="Palatino Linotype" w:eastAsia="MS PGothic" w:hAnsi="Palatino Linotype"/>
                <w:color w:val="auto"/>
                <w:sz w:val="20"/>
                <w:szCs w:val="20"/>
                <w:lang w:eastAsia="ja-JP"/>
              </w:rPr>
            </w:pPr>
            <w:r w:rsidRPr="00806DE8">
              <w:rPr>
                <w:rFonts w:ascii="Palatino Linotype" w:eastAsia="MS PGothic" w:hAnsi="Palatino Linotype"/>
                <w:color w:val="auto"/>
                <w:sz w:val="20"/>
                <w:szCs w:val="20"/>
                <w:lang w:eastAsia="ja-JP"/>
              </w:rPr>
              <w:t xml:space="preserve"> </w:t>
            </w:r>
            <w:r w:rsidR="002033DA">
              <w:rPr>
                <w:rFonts w:ascii="Palatino Linotype" w:eastAsia="MS PGothic" w:hAnsi="Palatino Linotype"/>
                <w:color w:val="auto"/>
                <w:sz w:val="20"/>
                <w:szCs w:val="20"/>
                <w:lang w:eastAsia="ja-JP"/>
              </w:rPr>
              <w:t>Parasol</w:t>
            </w:r>
            <w:r w:rsidR="00806DE8" w:rsidRPr="00806DE8">
              <w:rPr>
                <w:rFonts w:ascii="Palatino Linotype" w:eastAsia="MS PGothic" w:hAnsi="Palatino Linotype"/>
                <w:color w:val="auto"/>
                <w:sz w:val="20"/>
                <w:szCs w:val="20"/>
                <w:lang w:eastAsia="ja-JP"/>
              </w:rPr>
              <w:t xml:space="preserve"> en forma de flor, Tapas de lente</w:t>
            </w:r>
          </w:p>
        </w:tc>
      </w:tr>
      <w:tr w:rsidR="009B5CF3" w:rsidRPr="00095D81" w14:paraId="1AE8788C" w14:textId="77777777" w:rsidTr="008630F7">
        <w:trPr>
          <w:trHeight w:val="222"/>
        </w:trPr>
        <w:tc>
          <w:tcPr>
            <w:tcW w:w="3402" w:type="dxa"/>
          </w:tcPr>
          <w:p w14:paraId="055F142A" w14:textId="12258D4F" w:rsidR="009B5CF3" w:rsidRPr="00095D81" w:rsidRDefault="00806DE8" w:rsidP="008630F7">
            <w:pPr>
              <w:pStyle w:val="Default"/>
              <w:widowControl w:val="0"/>
              <w:jc w:val="both"/>
              <w:rPr>
                <w:rFonts w:ascii="Palatino Linotype" w:eastAsia="MS PGothic" w:hAnsi="Palatino Linotype"/>
                <w:color w:val="auto"/>
                <w:sz w:val="20"/>
                <w:szCs w:val="20"/>
                <w:lang w:eastAsia="ja-JP"/>
              </w:rPr>
            </w:pPr>
            <w:r w:rsidRPr="00806DE8">
              <w:rPr>
                <w:rFonts w:ascii="Palatino Linotype" w:eastAsia="MS PGothic" w:hAnsi="Palatino Linotype"/>
                <w:color w:val="auto"/>
                <w:sz w:val="20"/>
                <w:szCs w:val="20"/>
                <w:lang w:eastAsia="ja-JP"/>
              </w:rPr>
              <w:t>Soportes compatibles</w:t>
            </w:r>
            <w:r w:rsidR="002033DA">
              <w:rPr>
                <w:rFonts w:ascii="Palatino Linotype" w:eastAsia="MS PGothic" w:hAnsi="Palatino Linotype"/>
                <w:color w:val="auto"/>
                <w:sz w:val="20"/>
                <w:szCs w:val="20"/>
                <w:lang w:eastAsia="ja-JP"/>
              </w:rPr>
              <w:t xml:space="preserve"> :</w:t>
            </w:r>
          </w:p>
        </w:tc>
        <w:tc>
          <w:tcPr>
            <w:tcW w:w="5812" w:type="dxa"/>
          </w:tcPr>
          <w:p w14:paraId="2B9554F1" w14:textId="790BC6A5" w:rsidR="009B5CF3" w:rsidRPr="009A3D2D" w:rsidRDefault="009B5CF3" w:rsidP="009B5CF3">
            <w:pPr>
              <w:pStyle w:val="Default"/>
              <w:rPr>
                <w:rFonts w:ascii="Palatino Linotype" w:eastAsia="MS PGothic" w:hAnsi="Palatino Linotype"/>
                <w:color w:val="auto"/>
                <w:sz w:val="20"/>
                <w:szCs w:val="20"/>
                <w:lang w:val="en-GB" w:eastAsia="ja-JP"/>
              </w:rPr>
            </w:pPr>
            <w:r w:rsidRPr="009A3D2D">
              <w:rPr>
                <w:rFonts w:ascii="Palatino Linotype" w:eastAsia="MS PGothic" w:hAnsi="Palatino Linotype"/>
                <w:color w:val="auto"/>
                <w:sz w:val="20"/>
                <w:szCs w:val="20"/>
                <w:lang w:val="en-GB" w:eastAsia="ja-JP"/>
              </w:rPr>
              <w:t xml:space="preserve"> </w:t>
            </w:r>
            <w:r w:rsidR="00806DE8" w:rsidRPr="00806DE8">
              <w:rPr>
                <w:rFonts w:ascii="Palatino Linotype" w:hAnsi="Palatino Linotype"/>
                <w:color w:val="auto"/>
                <w:sz w:val="20"/>
                <w:szCs w:val="20"/>
                <w:lang w:val="en-GB"/>
              </w:rPr>
              <w:t>Canon EF mount, Nikon F mount</w:t>
            </w:r>
          </w:p>
        </w:tc>
      </w:tr>
    </w:tbl>
    <w:p w14:paraId="03FDB224" w14:textId="20646C6A" w:rsidR="001E1EAD" w:rsidRPr="005068EC" w:rsidRDefault="00806DE8" w:rsidP="001E1EAD">
      <w:pPr>
        <w:tabs>
          <w:tab w:val="left" w:pos="4253"/>
        </w:tabs>
        <w:snapToGrid w:val="0"/>
        <w:spacing w:line="200" w:lineRule="exact"/>
        <w:jc w:val="left"/>
        <w:rPr>
          <w:rFonts w:ascii="Palatino Linotype" w:hAnsi="Palatino Linotype" w:cs="Arial"/>
          <w:sz w:val="16"/>
          <w:szCs w:val="20"/>
          <w:lang w:val="es-ES"/>
        </w:rPr>
      </w:pPr>
      <w:r w:rsidRPr="005068EC">
        <w:rPr>
          <w:rFonts w:ascii="Palatino Linotype" w:hAnsi="Palatino Linotype" w:cs="Arial"/>
          <w:sz w:val="16"/>
          <w:szCs w:val="20"/>
          <w:lang w:val="es-ES"/>
        </w:rPr>
        <w:t>Las especificaciones, apariencia, funcionalidad, etc. están sujetas a cambios sin previo aviso.</w:t>
      </w:r>
    </w:p>
    <w:p w14:paraId="479FD14F" w14:textId="77777777" w:rsidR="00806DE8" w:rsidRPr="005068EC" w:rsidRDefault="00806DE8" w:rsidP="001E1EAD">
      <w:pPr>
        <w:tabs>
          <w:tab w:val="left" w:pos="4253"/>
        </w:tabs>
        <w:snapToGrid w:val="0"/>
        <w:spacing w:line="200" w:lineRule="exact"/>
        <w:jc w:val="left"/>
        <w:rPr>
          <w:rFonts w:ascii="Palatino Linotype" w:hAnsi="Palatino Linotype" w:cs="Arial"/>
          <w:sz w:val="16"/>
          <w:szCs w:val="20"/>
          <w:lang w:val="es-ES"/>
        </w:rPr>
      </w:pPr>
    </w:p>
    <w:p w14:paraId="193C8878" w14:textId="77777777" w:rsidR="00806DE8" w:rsidRPr="005068EC" w:rsidRDefault="001E1EAD" w:rsidP="001E1EAD">
      <w:pPr>
        <w:tabs>
          <w:tab w:val="left" w:pos="4253"/>
        </w:tabs>
        <w:snapToGrid w:val="0"/>
        <w:jc w:val="left"/>
        <w:rPr>
          <w:rFonts w:ascii="Palatino Linotype" w:eastAsia="MS PGothic" w:hAnsi="Palatino Linotype" w:cs="Arial"/>
          <w:sz w:val="16"/>
          <w:szCs w:val="16"/>
          <w:lang w:val="es-ES"/>
        </w:rPr>
      </w:pPr>
      <w:r w:rsidRPr="005068EC">
        <w:rPr>
          <w:rFonts w:ascii="Palatino Linotype" w:eastAsia="MS PGothic" w:hAnsi="Palatino Linotype" w:cs="Arial"/>
          <w:sz w:val="16"/>
          <w:szCs w:val="16"/>
          <w:lang w:val="es-ES"/>
        </w:rPr>
        <w:t>*</w:t>
      </w:r>
      <w:r w:rsidRPr="005068EC">
        <w:rPr>
          <w:rFonts w:ascii="Palatino Linotype" w:eastAsia="MS PGothic" w:hAnsi="Palatino Linotype" w:cs="Arial" w:hint="eastAsia"/>
          <w:sz w:val="16"/>
          <w:szCs w:val="16"/>
          <w:lang w:val="es-ES"/>
        </w:rPr>
        <w:t xml:space="preserve"> </w:t>
      </w:r>
      <w:r w:rsidR="00806DE8" w:rsidRPr="005068EC">
        <w:rPr>
          <w:rFonts w:ascii="Palatino Linotype" w:eastAsia="MS PGothic" w:hAnsi="Palatino Linotype" w:cs="Arial"/>
          <w:sz w:val="16"/>
          <w:szCs w:val="16"/>
          <w:lang w:val="es-ES"/>
        </w:rPr>
        <w:t>La longitud es la distancia desde la punta frontal de la lente hasta la cara de la montura de la lente.</w:t>
      </w:r>
    </w:p>
    <w:p w14:paraId="6656A1FF" w14:textId="62547E37" w:rsidR="001E1EAD" w:rsidRPr="005068EC" w:rsidRDefault="001E1EAD" w:rsidP="001E1EAD">
      <w:pPr>
        <w:tabs>
          <w:tab w:val="left" w:pos="4253"/>
        </w:tabs>
        <w:snapToGrid w:val="0"/>
        <w:jc w:val="left"/>
        <w:rPr>
          <w:rFonts w:ascii="Palatino Linotype" w:eastAsia="MS PGothic" w:hAnsi="Palatino Linotype" w:cs="Arial"/>
          <w:sz w:val="16"/>
          <w:szCs w:val="16"/>
          <w:lang w:val="es-ES"/>
        </w:rPr>
      </w:pPr>
      <w:r w:rsidRPr="005068EC">
        <w:rPr>
          <w:rFonts w:ascii="Palatino Linotype" w:eastAsia="MS PGothic" w:hAnsi="Palatino Linotype" w:cs="Arial"/>
          <w:sz w:val="16"/>
          <w:szCs w:val="16"/>
          <w:lang w:val="es-ES"/>
        </w:rPr>
        <w:t>**</w:t>
      </w:r>
      <w:r w:rsidRPr="005068EC">
        <w:rPr>
          <w:rFonts w:ascii="Palatino Linotype" w:eastAsia="MS PGothic" w:hAnsi="Palatino Linotype" w:cs="Arial" w:hint="eastAsia"/>
          <w:sz w:val="16"/>
          <w:szCs w:val="16"/>
          <w:lang w:val="es-ES"/>
        </w:rPr>
        <w:t xml:space="preserve"> </w:t>
      </w:r>
      <w:r w:rsidR="00806DE8" w:rsidRPr="005068EC">
        <w:rPr>
          <w:rFonts w:ascii="Palatino Linotype" w:eastAsia="MS PGothic" w:hAnsi="Palatino Linotype" w:cs="Arial"/>
          <w:sz w:val="16"/>
          <w:szCs w:val="16"/>
          <w:lang w:val="es-ES"/>
        </w:rPr>
        <w:t>El diafragma circular permanece casi perfectamente circular hasta dos topes por debajo de la apertura máxima.</w:t>
      </w:r>
    </w:p>
    <w:p w14:paraId="24919A71" w14:textId="77777777" w:rsidR="001E1EAD" w:rsidRPr="005068EC" w:rsidRDefault="001E1EAD" w:rsidP="001E1EAD">
      <w:pPr>
        <w:spacing w:line="200" w:lineRule="exact"/>
        <w:jc w:val="left"/>
        <w:rPr>
          <w:rFonts w:ascii="Palatino Linotype" w:hAnsi="Palatino Linotype" w:cs="Arial"/>
          <w:sz w:val="16"/>
          <w:szCs w:val="20"/>
          <w:lang w:val="es-ES"/>
        </w:rPr>
      </w:pPr>
    </w:p>
    <w:p w14:paraId="00DE9C9F" w14:textId="77777777" w:rsidR="001E1EAD" w:rsidRPr="005068EC" w:rsidRDefault="001E1EAD" w:rsidP="001E1EAD">
      <w:pPr>
        <w:spacing w:line="200" w:lineRule="exact"/>
        <w:jc w:val="left"/>
        <w:rPr>
          <w:rFonts w:ascii="Palatino Linotype" w:hAnsi="Palatino Linotype" w:cs="Arial"/>
          <w:sz w:val="16"/>
          <w:szCs w:val="20"/>
          <w:lang w:val="es-ES"/>
        </w:rPr>
      </w:pPr>
    </w:p>
    <w:p w14:paraId="772B42BF" w14:textId="77777777" w:rsidR="001E1EAD" w:rsidRPr="005068EC" w:rsidRDefault="001E1EAD" w:rsidP="001E1EAD">
      <w:pPr>
        <w:spacing w:line="200" w:lineRule="exact"/>
        <w:jc w:val="left"/>
        <w:rPr>
          <w:rFonts w:ascii="Palatino Linotype" w:hAnsi="Palatino Linotype" w:cs="Arial"/>
          <w:sz w:val="16"/>
          <w:szCs w:val="20"/>
          <w:lang w:val="es-ES"/>
        </w:rPr>
      </w:pPr>
    </w:p>
    <w:p w14:paraId="51AC8210" w14:textId="77777777" w:rsidR="001E1EAD" w:rsidRPr="005068EC" w:rsidRDefault="001E1EAD" w:rsidP="001E1EAD">
      <w:pPr>
        <w:spacing w:line="200" w:lineRule="exact"/>
        <w:jc w:val="left"/>
        <w:rPr>
          <w:rFonts w:ascii="Palatino Linotype" w:hAnsi="Palatino Linotype" w:cs="Arial"/>
          <w:sz w:val="16"/>
          <w:szCs w:val="20"/>
          <w:lang w:val="es-ES"/>
        </w:rPr>
      </w:pPr>
    </w:p>
    <w:p w14:paraId="62067B99" w14:textId="77777777" w:rsidR="001E1EAD" w:rsidRPr="005068EC" w:rsidRDefault="001E1EAD" w:rsidP="001E1EAD">
      <w:pPr>
        <w:spacing w:line="200" w:lineRule="exact"/>
        <w:jc w:val="left"/>
        <w:rPr>
          <w:rFonts w:ascii="Palatino Linotype" w:hAnsi="Palatino Linotype" w:cs="Arial"/>
          <w:sz w:val="16"/>
          <w:szCs w:val="20"/>
          <w:lang w:val="es-ES"/>
        </w:rPr>
      </w:pPr>
    </w:p>
    <w:p w14:paraId="2DC089FB" w14:textId="77777777" w:rsidR="001E1EAD" w:rsidRPr="005068EC" w:rsidRDefault="001E1EAD" w:rsidP="001E1EAD">
      <w:pPr>
        <w:spacing w:line="200" w:lineRule="exact"/>
        <w:jc w:val="left"/>
        <w:rPr>
          <w:rFonts w:ascii="Palatino Linotype" w:hAnsi="Palatino Linotype" w:cs="Arial"/>
          <w:sz w:val="16"/>
          <w:szCs w:val="20"/>
          <w:lang w:val="es-ES"/>
        </w:rPr>
      </w:pPr>
    </w:p>
    <w:p w14:paraId="4E7A1D27" w14:textId="77777777" w:rsidR="001E1EAD" w:rsidRPr="005068EC" w:rsidRDefault="001E1EAD" w:rsidP="001E1EAD">
      <w:pPr>
        <w:spacing w:line="200" w:lineRule="exact"/>
        <w:jc w:val="left"/>
        <w:rPr>
          <w:rFonts w:ascii="Palatino Linotype" w:hAnsi="Palatino Linotype" w:cs="Arial"/>
          <w:sz w:val="16"/>
          <w:szCs w:val="20"/>
          <w:lang w:val="es-ES"/>
        </w:rPr>
      </w:pPr>
    </w:p>
    <w:p w14:paraId="3DBD3922" w14:textId="77777777" w:rsidR="001E1EAD" w:rsidRPr="005068EC" w:rsidRDefault="001E1EAD" w:rsidP="001E1EAD">
      <w:pPr>
        <w:spacing w:line="200" w:lineRule="exact"/>
        <w:jc w:val="left"/>
        <w:rPr>
          <w:rFonts w:ascii="Palatino Linotype" w:hAnsi="Palatino Linotype" w:cs="Arial"/>
          <w:sz w:val="16"/>
          <w:szCs w:val="20"/>
          <w:lang w:val="es-ES"/>
        </w:rPr>
      </w:pPr>
    </w:p>
    <w:p w14:paraId="1F45B0A2" w14:textId="77777777" w:rsidR="001E1EAD" w:rsidRPr="005068EC" w:rsidRDefault="001E1EAD" w:rsidP="001E1EAD">
      <w:pPr>
        <w:spacing w:line="200" w:lineRule="exact"/>
        <w:jc w:val="left"/>
        <w:rPr>
          <w:rFonts w:ascii="Palatino Linotype" w:eastAsia="MS PGothic" w:hAnsi="Palatino Linotype"/>
          <w:sz w:val="20"/>
          <w:szCs w:val="20"/>
          <w:lang w:val="es-ES"/>
        </w:rPr>
      </w:pPr>
    </w:p>
    <w:p w14:paraId="4F96042D" w14:textId="77777777" w:rsidR="001E1EAD" w:rsidRPr="005068EC" w:rsidRDefault="001E1EAD" w:rsidP="001E1EAD">
      <w:pPr>
        <w:spacing w:line="200" w:lineRule="exact"/>
        <w:jc w:val="left"/>
        <w:rPr>
          <w:rFonts w:ascii="Palatino Linotype" w:eastAsia="MS PGothic" w:hAnsi="Palatino Linotype"/>
          <w:sz w:val="20"/>
          <w:szCs w:val="20"/>
          <w:lang w:val="es-ES"/>
        </w:rPr>
      </w:pPr>
    </w:p>
    <w:p w14:paraId="492B1D92" w14:textId="77777777" w:rsidR="001E1EAD" w:rsidRPr="005068EC" w:rsidRDefault="001E1EAD" w:rsidP="001E1EAD">
      <w:pPr>
        <w:spacing w:line="200" w:lineRule="exact"/>
        <w:jc w:val="left"/>
        <w:rPr>
          <w:rFonts w:ascii="Palatino Linotype" w:eastAsia="MS PGothic" w:hAnsi="Palatino Linotype"/>
          <w:sz w:val="20"/>
          <w:szCs w:val="20"/>
          <w:lang w:val="es-ES"/>
        </w:rPr>
      </w:pPr>
    </w:p>
    <w:p w14:paraId="161A411C" w14:textId="77777777" w:rsidR="001E1EAD" w:rsidRPr="005068EC" w:rsidRDefault="001E1EAD" w:rsidP="001E1EAD">
      <w:pPr>
        <w:spacing w:line="200" w:lineRule="exact"/>
        <w:jc w:val="left"/>
        <w:rPr>
          <w:rFonts w:ascii="Palatino Linotype" w:eastAsia="MS PGothic" w:hAnsi="Palatino Linotype"/>
          <w:sz w:val="20"/>
          <w:szCs w:val="20"/>
          <w:lang w:val="es-ES"/>
        </w:rPr>
      </w:pPr>
    </w:p>
    <w:p w14:paraId="08408533" w14:textId="77777777" w:rsidR="001E1EAD" w:rsidRPr="005068EC" w:rsidRDefault="001E1EAD" w:rsidP="001E1EAD">
      <w:pPr>
        <w:spacing w:line="200" w:lineRule="exact"/>
        <w:jc w:val="left"/>
        <w:rPr>
          <w:rFonts w:ascii="Palatino Linotype" w:eastAsia="MS PGothic" w:hAnsi="Palatino Linotype"/>
          <w:sz w:val="20"/>
          <w:szCs w:val="20"/>
          <w:lang w:val="es-ES"/>
        </w:rPr>
      </w:pPr>
    </w:p>
    <w:p w14:paraId="67398D39" w14:textId="77777777" w:rsidR="009B5CF3" w:rsidRPr="005068EC" w:rsidRDefault="009B5CF3" w:rsidP="001E1EAD">
      <w:pPr>
        <w:spacing w:line="200" w:lineRule="exact"/>
        <w:jc w:val="left"/>
        <w:rPr>
          <w:rFonts w:ascii="Palatino Linotype" w:eastAsia="MS PGothic" w:hAnsi="Palatino Linotype"/>
          <w:sz w:val="20"/>
          <w:szCs w:val="20"/>
          <w:lang w:val="es-ES"/>
        </w:rPr>
      </w:pPr>
    </w:p>
    <w:p w14:paraId="25EBA5DD" w14:textId="77777777" w:rsidR="009B5CF3" w:rsidRPr="005068EC" w:rsidRDefault="009B5CF3" w:rsidP="001E1EAD">
      <w:pPr>
        <w:spacing w:line="200" w:lineRule="exact"/>
        <w:jc w:val="left"/>
        <w:rPr>
          <w:rFonts w:ascii="Palatino Linotype" w:eastAsia="MS PGothic" w:hAnsi="Palatino Linotype"/>
          <w:sz w:val="20"/>
          <w:szCs w:val="20"/>
          <w:lang w:val="es-ES"/>
        </w:rPr>
      </w:pPr>
    </w:p>
    <w:p w14:paraId="5C46E72D" w14:textId="77777777" w:rsidR="009B5CF3" w:rsidRPr="005068EC" w:rsidRDefault="009B5CF3" w:rsidP="001E1EAD">
      <w:pPr>
        <w:spacing w:line="200" w:lineRule="exact"/>
        <w:jc w:val="left"/>
        <w:rPr>
          <w:rFonts w:ascii="Palatino Linotype" w:eastAsia="MS PGothic" w:hAnsi="Palatino Linotype"/>
          <w:sz w:val="20"/>
          <w:szCs w:val="20"/>
          <w:lang w:val="es-ES"/>
        </w:rPr>
      </w:pPr>
    </w:p>
    <w:p w14:paraId="271F85A9" w14:textId="77777777" w:rsidR="009B5CF3" w:rsidRPr="005068EC" w:rsidRDefault="009B5CF3" w:rsidP="001E1EAD">
      <w:pPr>
        <w:spacing w:line="200" w:lineRule="exact"/>
        <w:jc w:val="left"/>
        <w:rPr>
          <w:rFonts w:ascii="Palatino Linotype" w:eastAsia="MS PGothic" w:hAnsi="Palatino Linotype"/>
          <w:sz w:val="20"/>
          <w:szCs w:val="20"/>
          <w:lang w:val="es-ES"/>
        </w:rPr>
      </w:pPr>
    </w:p>
    <w:p w14:paraId="2E42A795" w14:textId="77777777" w:rsidR="001E1EAD" w:rsidRPr="005068EC" w:rsidRDefault="001E1EAD" w:rsidP="001E1EAD">
      <w:pPr>
        <w:tabs>
          <w:tab w:val="left" w:pos="4253"/>
        </w:tabs>
        <w:snapToGrid w:val="0"/>
        <w:jc w:val="left"/>
        <w:rPr>
          <w:rFonts w:ascii="Palatino Linotype" w:eastAsia="MS PGothic" w:hAnsi="Palatino Linotype" w:cs="Arial"/>
          <w:sz w:val="20"/>
          <w:szCs w:val="20"/>
          <w:lang w:val="es-ES"/>
        </w:rPr>
      </w:pPr>
    </w:p>
    <w:p w14:paraId="7A815DDE" w14:textId="77777777" w:rsidR="007E594F" w:rsidRPr="005068EC" w:rsidRDefault="007E594F" w:rsidP="001E1EAD">
      <w:pPr>
        <w:tabs>
          <w:tab w:val="left" w:pos="4253"/>
        </w:tabs>
        <w:snapToGrid w:val="0"/>
        <w:jc w:val="left"/>
        <w:rPr>
          <w:rFonts w:ascii="Palatino Linotype" w:eastAsia="MS PGothic" w:hAnsi="Palatino Linotype" w:cs="Arial"/>
          <w:sz w:val="20"/>
          <w:szCs w:val="20"/>
          <w:lang w:val="es-ES"/>
        </w:rPr>
      </w:pPr>
    </w:p>
    <w:p w14:paraId="6B1BCF4A" w14:textId="77777777" w:rsidR="007E594F" w:rsidRPr="005068EC" w:rsidRDefault="007E594F" w:rsidP="001E1EAD">
      <w:pPr>
        <w:tabs>
          <w:tab w:val="left" w:pos="4253"/>
        </w:tabs>
        <w:snapToGrid w:val="0"/>
        <w:jc w:val="left"/>
        <w:rPr>
          <w:rFonts w:ascii="Palatino Linotype" w:eastAsia="MS PGothic" w:hAnsi="Palatino Linotype" w:cs="Arial"/>
          <w:sz w:val="20"/>
          <w:szCs w:val="20"/>
          <w:lang w:val="es-ES"/>
        </w:rPr>
      </w:pPr>
    </w:p>
    <w:p w14:paraId="63474773" w14:textId="77777777" w:rsidR="00DB569D" w:rsidRPr="005068EC" w:rsidRDefault="00DB569D" w:rsidP="001E1EAD">
      <w:pPr>
        <w:jc w:val="left"/>
        <w:rPr>
          <w:rFonts w:ascii="Palatino Linotype" w:eastAsia="MS PGothic" w:hAnsi="Palatino Linotype"/>
          <w:b/>
          <w:szCs w:val="20"/>
          <w:lang w:val="es-ES"/>
        </w:rPr>
      </w:pPr>
    </w:p>
    <w:p w14:paraId="09CB2F3A" w14:textId="77777777" w:rsidR="000F4B22" w:rsidRPr="005068EC" w:rsidRDefault="000F4B22" w:rsidP="001E1EAD">
      <w:pPr>
        <w:jc w:val="left"/>
        <w:rPr>
          <w:rFonts w:ascii="Palatino Linotype" w:eastAsia="MS PGothic" w:hAnsi="Palatino Linotype"/>
          <w:b/>
          <w:szCs w:val="20"/>
          <w:lang w:val="es-ES"/>
        </w:rPr>
      </w:pPr>
    </w:p>
    <w:p w14:paraId="0461076F" w14:textId="17E82B62" w:rsidR="000F4B22" w:rsidRPr="005068EC" w:rsidRDefault="000F4B22" w:rsidP="001E1EAD">
      <w:pPr>
        <w:jc w:val="left"/>
        <w:rPr>
          <w:rFonts w:ascii="Palatino Linotype" w:eastAsia="MS PGothic" w:hAnsi="Palatino Linotype"/>
          <w:b/>
          <w:szCs w:val="20"/>
          <w:lang w:val="es-ES"/>
        </w:rPr>
      </w:pPr>
      <w:r w:rsidRPr="005068EC">
        <w:rPr>
          <w:rFonts w:ascii="Palatino Linotype" w:eastAsia="MS PGothic" w:hAnsi="Palatino Linotype"/>
          <w:b/>
          <w:szCs w:val="20"/>
          <w:lang w:val="es-ES"/>
        </w:rPr>
        <w:t>Exterior de la lente</w:t>
      </w:r>
    </w:p>
    <w:p w14:paraId="6AAC5CC4" w14:textId="2B62B25B" w:rsidR="001E1EAD" w:rsidRPr="005068EC" w:rsidRDefault="00044BAD" w:rsidP="001E1EAD">
      <w:pPr>
        <w:jc w:val="left"/>
        <w:rPr>
          <w:rFonts w:ascii="Palatino Linotype" w:eastAsia="MS PGothic" w:hAnsi="Palatino Linotype"/>
          <w:b/>
          <w:szCs w:val="20"/>
          <w:lang w:val="es-ES"/>
        </w:rPr>
      </w:pPr>
      <w:r w:rsidRPr="00044BAD">
        <w:rPr>
          <w:rFonts w:ascii="Palatino Linotype" w:eastAsia="MS PGothic" w:hAnsi="Palatino Linotype"/>
          <w:b/>
          <w:noProof/>
          <w:szCs w:val="20"/>
          <w:lang w:val="es-ES" w:eastAsia="es-ES"/>
        </w:rPr>
        <w:drawing>
          <wp:anchor distT="0" distB="0" distL="114300" distR="114300" simplePos="0" relativeHeight="251798528" behindDoc="0" locked="0" layoutInCell="1" allowOverlap="1" wp14:anchorId="2C8CE4D2" wp14:editId="410D45F9">
            <wp:simplePos x="0" y="0"/>
            <wp:positionH relativeFrom="column">
              <wp:posOffset>3794760</wp:posOffset>
            </wp:positionH>
            <wp:positionV relativeFrom="paragraph">
              <wp:posOffset>299085</wp:posOffset>
            </wp:positionV>
            <wp:extent cx="1887855" cy="1228725"/>
            <wp:effectExtent l="0" t="0" r="0" b="9525"/>
            <wp:wrapNone/>
            <wp:docPr id="10" name="図 10" descr="\\Nsva007\映像MK・秘\18 ニュース【継続使用】\A043 (35-150mm)\5-1. 外観画像 (CG)\FINAL DATA\a043e_sideview_190111.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sva007\映像MK・秘\18 ニュース【継続使用】\A043 (35-150mm)\5-1. 外観画像 (CG)\FINAL DATA\a043e_sideview_190111.tif"/>
                    <pic:cNvPicPr>
                      <a:picLocks noChangeAspect="1" noChangeArrowheads="1"/>
                    </pic:cNvPicPr>
                  </pic:nvPicPr>
                  <pic:blipFill rotWithShape="1">
                    <a:blip r:embed="rId10">
                      <a:extLst>
                        <a:ext uri="{28A0092B-C50C-407E-A947-70E740481C1C}">
                          <a14:useLocalDpi xmlns:a14="http://schemas.microsoft.com/office/drawing/2010/main" val="0"/>
                        </a:ext>
                      </a:extLst>
                    </a:blip>
                    <a:srcRect/>
                    <a:stretch/>
                  </pic:blipFill>
                  <pic:spPr bwMode="auto">
                    <a:xfrm>
                      <a:off x="0" y="0"/>
                      <a:ext cx="1887855" cy="122872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44BAD">
        <w:rPr>
          <w:rFonts w:ascii="Palatino Linotype" w:eastAsia="MS PGothic" w:hAnsi="Palatino Linotype"/>
          <w:b/>
          <w:noProof/>
          <w:szCs w:val="20"/>
          <w:lang w:val="es-ES" w:eastAsia="es-ES"/>
        </w:rPr>
        <w:drawing>
          <wp:anchor distT="0" distB="0" distL="114300" distR="114300" simplePos="0" relativeHeight="251797504" behindDoc="0" locked="0" layoutInCell="1" allowOverlap="1" wp14:anchorId="482CE8C5" wp14:editId="0FD5275B">
            <wp:simplePos x="0" y="0"/>
            <wp:positionH relativeFrom="column">
              <wp:posOffset>1853565</wp:posOffset>
            </wp:positionH>
            <wp:positionV relativeFrom="paragraph">
              <wp:posOffset>102235</wp:posOffset>
            </wp:positionV>
            <wp:extent cx="1736090" cy="1542415"/>
            <wp:effectExtent l="0" t="0" r="0" b="635"/>
            <wp:wrapNone/>
            <wp:docPr id="7" name="図 7" descr="\\Nsva007\映像MK・秘\18 ニュース【継続使用】\A043 (35-150mm)\5-1. 外観画像 (CG)\FINAL DATA\a043e_mount_190118.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sva007\映像MK・秘\18 ニュース【継続使用】\A043 (35-150mm)\5-1. 外観画像 (CG)\FINAL DATA\a043e_mount_190118.tif"/>
                    <pic:cNvPicPr>
                      <a:picLocks noChangeAspect="1" noChangeArrowheads="1"/>
                    </pic:cNvPicPr>
                  </pic:nvPicPr>
                  <pic:blipFill rotWithShape="1">
                    <a:blip r:embed="rId11">
                      <a:extLst>
                        <a:ext uri="{28A0092B-C50C-407E-A947-70E740481C1C}">
                          <a14:useLocalDpi xmlns:a14="http://schemas.microsoft.com/office/drawing/2010/main" val="0"/>
                        </a:ext>
                      </a:extLst>
                    </a:blip>
                    <a:srcRect/>
                    <a:stretch/>
                  </pic:blipFill>
                  <pic:spPr bwMode="auto">
                    <a:xfrm>
                      <a:off x="0" y="0"/>
                      <a:ext cx="1736090" cy="154241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44BAD">
        <w:rPr>
          <w:rFonts w:ascii="Palatino Linotype" w:eastAsia="MS PGothic" w:hAnsi="Palatino Linotype"/>
          <w:b/>
          <w:noProof/>
          <w:szCs w:val="20"/>
          <w:lang w:val="es-ES" w:eastAsia="es-ES"/>
        </w:rPr>
        <w:drawing>
          <wp:anchor distT="0" distB="0" distL="114300" distR="114300" simplePos="0" relativeHeight="251796480" behindDoc="0" locked="0" layoutInCell="1" allowOverlap="1" wp14:anchorId="7D672CC7" wp14:editId="6C24ACD4">
            <wp:simplePos x="0" y="0"/>
            <wp:positionH relativeFrom="column">
              <wp:posOffset>188595</wp:posOffset>
            </wp:positionH>
            <wp:positionV relativeFrom="paragraph">
              <wp:posOffset>104492</wp:posOffset>
            </wp:positionV>
            <wp:extent cx="1602105" cy="1510030"/>
            <wp:effectExtent l="0" t="0" r="0" b="0"/>
            <wp:wrapNone/>
            <wp:docPr id="5" name="図 5" descr="\\Nsva007\映像MK・秘\18 ニュース【継続使用】\A043 (35-150mm)\5-1. 外観画像 (CG)\FINAL DATA\a043_lens.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sva007\映像MK・秘\18 ニュース【継続使用】\A043 (35-150mm)\5-1. 外観画像 (CG)\FINAL DATA\a043_lens.tif"/>
                    <pic:cNvPicPr>
                      <a:picLocks noChangeAspect="1" noChangeArrowheads="1"/>
                    </pic:cNvPicPr>
                  </pic:nvPicPr>
                  <pic:blipFill rotWithShape="1">
                    <a:blip r:embed="rId12">
                      <a:extLst>
                        <a:ext uri="{28A0092B-C50C-407E-A947-70E740481C1C}">
                          <a14:useLocalDpi xmlns:a14="http://schemas.microsoft.com/office/drawing/2010/main" val="0"/>
                        </a:ext>
                      </a:extLst>
                    </a:blip>
                    <a:srcRect/>
                    <a:stretch/>
                  </pic:blipFill>
                  <pic:spPr bwMode="auto">
                    <a:xfrm>
                      <a:off x="0" y="0"/>
                      <a:ext cx="1602105" cy="151003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716FB380" w14:textId="0CCB1B5E" w:rsidR="001E1EAD" w:rsidRPr="005068EC" w:rsidRDefault="001E1EAD" w:rsidP="001E1EAD">
      <w:pPr>
        <w:jc w:val="left"/>
        <w:rPr>
          <w:rFonts w:ascii="Palatino Linotype" w:eastAsia="MS PGothic" w:hAnsi="Palatino Linotype"/>
          <w:b/>
          <w:szCs w:val="20"/>
          <w:lang w:val="es-ES"/>
        </w:rPr>
      </w:pPr>
    </w:p>
    <w:p w14:paraId="65462FB5" w14:textId="77777777" w:rsidR="001E1EAD" w:rsidRPr="005068EC" w:rsidRDefault="001E1EAD" w:rsidP="001E1EAD">
      <w:pPr>
        <w:jc w:val="left"/>
        <w:rPr>
          <w:rFonts w:ascii="Palatino Linotype" w:eastAsia="MS PGothic" w:hAnsi="Palatino Linotype"/>
          <w:b/>
          <w:szCs w:val="20"/>
          <w:lang w:val="es-ES"/>
        </w:rPr>
      </w:pPr>
    </w:p>
    <w:p w14:paraId="50A1167C" w14:textId="77777777" w:rsidR="001E1EAD" w:rsidRPr="005068EC" w:rsidRDefault="001E1EAD" w:rsidP="001E1EAD">
      <w:pPr>
        <w:jc w:val="left"/>
        <w:rPr>
          <w:rFonts w:ascii="Palatino Linotype" w:eastAsia="MS PGothic" w:hAnsi="Palatino Linotype"/>
          <w:b/>
          <w:szCs w:val="20"/>
          <w:lang w:val="es-ES"/>
        </w:rPr>
      </w:pPr>
    </w:p>
    <w:p w14:paraId="4EE863D2" w14:textId="77777777" w:rsidR="001E1EAD" w:rsidRPr="005068EC" w:rsidRDefault="001E1EAD" w:rsidP="001E1EAD">
      <w:pPr>
        <w:jc w:val="left"/>
        <w:rPr>
          <w:rFonts w:ascii="Palatino Linotype" w:eastAsia="MS PGothic" w:hAnsi="Palatino Linotype"/>
          <w:b/>
          <w:szCs w:val="20"/>
          <w:lang w:val="es-ES"/>
        </w:rPr>
      </w:pPr>
    </w:p>
    <w:p w14:paraId="444A41C9" w14:textId="77777777" w:rsidR="001E1EAD" w:rsidRPr="005068EC" w:rsidRDefault="001E1EAD" w:rsidP="001E1EAD">
      <w:pPr>
        <w:jc w:val="left"/>
        <w:rPr>
          <w:rFonts w:ascii="Palatino Linotype" w:eastAsia="MS PGothic" w:hAnsi="Palatino Linotype"/>
          <w:b/>
          <w:szCs w:val="20"/>
          <w:lang w:val="es-ES"/>
        </w:rPr>
      </w:pPr>
    </w:p>
    <w:p w14:paraId="6FCA9555" w14:textId="77777777" w:rsidR="001E1EAD" w:rsidRPr="005068EC" w:rsidRDefault="001E1EAD" w:rsidP="001E1EAD">
      <w:pPr>
        <w:jc w:val="left"/>
        <w:rPr>
          <w:rFonts w:ascii="Palatino Linotype" w:eastAsia="MS PGothic" w:hAnsi="Palatino Linotype"/>
          <w:b/>
          <w:szCs w:val="20"/>
          <w:lang w:val="es-ES"/>
        </w:rPr>
      </w:pPr>
    </w:p>
    <w:p w14:paraId="49CFCB80" w14:textId="77777777" w:rsidR="001E1EAD" w:rsidRPr="005068EC" w:rsidRDefault="001E1EAD" w:rsidP="001E1EAD">
      <w:pPr>
        <w:jc w:val="left"/>
        <w:rPr>
          <w:rFonts w:ascii="Palatino Linotype" w:eastAsia="MS PGothic" w:hAnsi="Palatino Linotype"/>
          <w:b/>
          <w:szCs w:val="20"/>
          <w:lang w:val="es-ES"/>
        </w:rPr>
      </w:pPr>
    </w:p>
    <w:p w14:paraId="61FEBD88" w14:textId="6D800B9B" w:rsidR="001E1EAD" w:rsidRPr="005068EC" w:rsidRDefault="000F4B22" w:rsidP="001E1EAD">
      <w:pPr>
        <w:jc w:val="left"/>
        <w:rPr>
          <w:rFonts w:ascii="Palatino Linotype" w:eastAsia="MS PGothic" w:hAnsi="Palatino Linotype"/>
          <w:b/>
          <w:sz w:val="20"/>
          <w:szCs w:val="20"/>
          <w:lang w:val="es-ES"/>
        </w:rPr>
      </w:pPr>
      <w:r w:rsidRPr="005068EC">
        <w:rPr>
          <w:rFonts w:ascii="Palatino Linotype" w:eastAsia="MS PGothic" w:hAnsi="Palatino Linotype"/>
          <w:b/>
          <w:szCs w:val="20"/>
          <w:lang w:val="es-ES"/>
        </w:rPr>
        <w:t>MTF/Construcción óptica</w:t>
      </w:r>
      <w:r w:rsidRPr="005068EC">
        <w:rPr>
          <w:rFonts w:ascii="Palatino Linotype" w:eastAsia="MS PGothic" w:hAnsi="Palatino Linotype"/>
          <w:b/>
          <w:szCs w:val="20"/>
          <w:lang w:val="es-ES"/>
        </w:rPr>
        <w:br/>
      </w:r>
    </w:p>
    <w:p w14:paraId="04BA0106" w14:textId="315A3C9B" w:rsidR="001E1EAD" w:rsidRPr="005068EC" w:rsidRDefault="0054414C" w:rsidP="001E1EAD">
      <w:pPr>
        <w:jc w:val="left"/>
        <w:rPr>
          <w:rFonts w:ascii="Palatino Linotype" w:eastAsia="MS PGothic" w:hAnsi="Palatino Linotype"/>
          <w:b/>
          <w:szCs w:val="20"/>
          <w:lang w:val="es-ES"/>
        </w:rPr>
      </w:pPr>
      <w:r>
        <w:rPr>
          <w:rFonts w:ascii="Century" w:eastAsia="MS PGothic" w:hAnsi="Century"/>
          <w:b/>
          <w:noProof/>
          <w:szCs w:val="20"/>
          <w:lang w:val="es-ES" w:eastAsia="es-ES"/>
        </w:rPr>
        <w:drawing>
          <wp:anchor distT="0" distB="0" distL="114300" distR="114300" simplePos="0" relativeHeight="251791360" behindDoc="0" locked="0" layoutInCell="1" allowOverlap="1" wp14:anchorId="7EB5E4EC" wp14:editId="70685038">
            <wp:simplePos x="0" y="0"/>
            <wp:positionH relativeFrom="column">
              <wp:posOffset>2944495</wp:posOffset>
            </wp:positionH>
            <wp:positionV relativeFrom="paragraph">
              <wp:posOffset>2540</wp:posOffset>
            </wp:positionV>
            <wp:extent cx="2938145" cy="1783715"/>
            <wp:effectExtent l="0" t="0" r="0" b="6985"/>
            <wp:wrapNone/>
            <wp:docPr id="15" name="図 15" descr="\\Nsva007\MC推進・秘\18 ニュース【継続使用】\A043 (35-150mm)\4. graphics\1. MTF\納品データ\jpg\a043_mtf-chart_35mm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sva007\MC推進・秘\18 ニュース【継続使用】\A043 (35-150mm)\4. graphics\1. MTF\納品データ\jpg\a043_mtf-chart_35mm_en.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938145" cy="17837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Palatino Linotype" w:eastAsia="MS PGothic" w:hAnsi="Palatino Linotype"/>
          <w:b/>
          <w:noProof/>
          <w:szCs w:val="20"/>
          <w:lang w:val="es-ES" w:eastAsia="es-ES"/>
        </w:rPr>
        <w:drawing>
          <wp:anchor distT="0" distB="0" distL="114300" distR="114300" simplePos="0" relativeHeight="251789312" behindDoc="0" locked="0" layoutInCell="1" allowOverlap="1" wp14:anchorId="4E77FC4C" wp14:editId="29B68B0B">
            <wp:simplePos x="0" y="0"/>
            <wp:positionH relativeFrom="column">
              <wp:posOffset>3175</wp:posOffset>
            </wp:positionH>
            <wp:positionV relativeFrom="paragraph">
              <wp:posOffset>2397</wp:posOffset>
            </wp:positionV>
            <wp:extent cx="2372995" cy="2105025"/>
            <wp:effectExtent l="0" t="0" r="8255" b="9525"/>
            <wp:wrapNone/>
            <wp:docPr id="12" name="図 12" descr="\\Nsva007\MC推進・秘\18 ニュース【継続使用】\A043 (35-150mm)\4. graphics\2. レンズ構成図\納品データ\jpg\a043_lens-construction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sva007\MC推進・秘\18 ニュース【継続使用】\A043 (35-150mm)\4. graphics\2. レンズ構成図\納品データ\jpg\a043_lens-construction_en.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372995" cy="210502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EC5E4E5" w14:textId="2E6D28ED" w:rsidR="001E1EAD" w:rsidRPr="005068EC" w:rsidRDefault="001E1EAD" w:rsidP="001E1EAD">
      <w:pPr>
        <w:jc w:val="left"/>
        <w:rPr>
          <w:rFonts w:ascii="Palatino Linotype" w:eastAsia="MS PGothic" w:hAnsi="Palatino Linotype"/>
          <w:b/>
          <w:szCs w:val="20"/>
          <w:lang w:val="es-ES"/>
        </w:rPr>
      </w:pPr>
    </w:p>
    <w:p w14:paraId="38EB1B5B" w14:textId="3D2760EE" w:rsidR="001E1EAD" w:rsidRPr="005068EC" w:rsidRDefault="001E1EAD" w:rsidP="001E1EAD">
      <w:pPr>
        <w:jc w:val="left"/>
        <w:rPr>
          <w:rFonts w:ascii="Palatino Linotype" w:eastAsia="MS PGothic" w:hAnsi="Palatino Linotype"/>
          <w:b/>
          <w:szCs w:val="20"/>
          <w:lang w:val="es-ES"/>
        </w:rPr>
      </w:pPr>
    </w:p>
    <w:p w14:paraId="2E8536C5" w14:textId="7DDEF441" w:rsidR="001E1EAD" w:rsidRPr="005068EC" w:rsidRDefault="001E1EAD" w:rsidP="001E1EAD">
      <w:pPr>
        <w:jc w:val="left"/>
        <w:rPr>
          <w:rFonts w:ascii="Palatino Linotype" w:eastAsia="MS PGothic" w:hAnsi="Palatino Linotype"/>
          <w:b/>
          <w:szCs w:val="20"/>
          <w:lang w:val="es-ES"/>
        </w:rPr>
      </w:pPr>
    </w:p>
    <w:p w14:paraId="4792ECB2" w14:textId="77777777" w:rsidR="001E1EAD" w:rsidRPr="005068EC" w:rsidRDefault="001E1EAD" w:rsidP="001E1EAD">
      <w:pPr>
        <w:jc w:val="left"/>
        <w:rPr>
          <w:rFonts w:ascii="Palatino Linotype" w:eastAsia="MS PGothic" w:hAnsi="Palatino Linotype"/>
          <w:b/>
          <w:szCs w:val="20"/>
          <w:lang w:val="es-ES"/>
        </w:rPr>
      </w:pPr>
    </w:p>
    <w:p w14:paraId="6A8F4D4A" w14:textId="6E76ADDF" w:rsidR="001E1EAD" w:rsidRPr="005068EC" w:rsidRDefault="001E1EAD" w:rsidP="001E1EAD">
      <w:pPr>
        <w:jc w:val="left"/>
        <w:rPr>
          <w:rFonts w:ascii="Palatino Linotype" w:eastAsia="MS PGothic" w:hAnsi="Palatino Linotype"/>
          <w:b/>
          <w:szCs w:val="20"/>
          <w:lang w:val="es-ES"/>
        </w:rPr>
      </w:pPr>
    </w:p>
    <w:p w14:paraId="16950DEA" w14:textId="27633FAE" w:rsidR="001E1EAD" w:rsidRPr="005068EC" w:rsidRDefault="001E1EAD" w:rsidP="001E1EAD">
      <w:pPr>
        <w:jc w:val="left"/>
        <w:rPr>
          <w:rFonts w:ascii="Palatino Linotype" w:eastAsia="MS PGothic" w:hAnsi="Palatino Linotype"/>
          <w:b/>
          <w:szCs w:val="20"/>
          <w:lang w:val="es-ES"/>
        </w:rPr>
      </w:pPr>
    </w:p>
    <w:p w14:paraId="6F439169" w14:textId="3C071888" w:rsidR="001E1EAD" w:rsidRPr="005068EC" w:rsidRDefault="001E1EAD" w:rsidP="001E1EAD">
      <w:pPr>
        <w:jc w:val="left"/>
        <w:rPr>
          <w:rFonts w:ascii="Palatino Linotype" w:eastAsia="MS PGothic" w:hAnsi="Palatino Linotype"/>
          <w:b/>
          <w:szCs w:val="20"/>
          <w:lang w:val="es-ES"/>
        </w:rPr>
      </w:pPr>
    </w:p>
    <w:p w14:paraId="0E2E6D52" w14:textId="7744F68A" w:rsidR="001E1EAD" w:rsidRPr="005068EC" w:rsidRDefault="0054414C" w:rsidP="001E1EAD">
      <w:pPr>
        <w:jc w:val="left"/>
        <w:rPr>
          <w:rFonts w:ascii="Palatino Linotype" w:eastAsia="MS PGothic" w:hAnsi="Palatino Linotype"/>
          <w:b/>
          <w:szCs w:val="20"/>
          <w:lang w:val="es-ES"/>
        </w:rPr>
      </w:pPr>
      <w:r>
        <w:rPr>
          <w:noProof/>
          <w:lang w:val="es-ES" w:eastAsia="es-ES"/>
        </w:rPr>
        <w:drawing>
          <wp:anchor distT="0" distB="0" distL="114300" distR="114300" simplePos="0" relativeHeight="251792384" behindDoc="0" locked="0" layoutInCell="1" allowOverlap="1" wp14:anchorId="396EBAF1" wp14:editId="2BB303DF">
            <wp:simplePos x="0" y="0"/>
            <wp:positionH relativeFrom="column">
              <wp:posOffset>2947035</wp:posOffset>
            </wp:positionH>
            <wp:positionV relativeFrom="paragraph">
              <wp:posOffset>245745</wp:posOffset>
            </wp:positionV>
            <wp:extent cx="2877820" cy="1746885"/>
            <wp:effectExtent l="0" t="0" r="0" b="5715"/>
            <wp:wrapNone/>
            <wp:docPr id="16" name="図 16" descr="\\Nsva007\MC推進・秘\18 ニュース【継続使用】\A043 (35-150mm)\4. graphics\1. MTF\納品データ\jpg\a043_mtf-chart_150mm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sva007\MC推進・秘\18 ニュース【継続使用】\A043 (35-150mm)\4. graphics\1. MTF\納品データ\jpg\a043_mtf-chart_150mm_en.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77820" cy="174688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624A627" w14:textId="431EFFFD" w:rsidR="001E1EAD" w:rsidRPr="005068EC" w:rsidRDefault="001E1EAD" w:rsidP="001E1EAD">
      <w:pPr>
        <w:jc w:val="left"/>
        <w:rPr>
          <w:rFonts w:ascii="Palatino Linotype" w:eastAsia="MS PGothic" w:hAnsi="Palatino Linotype"/>
          <w:b/>
          <w:szCs w:val="20"/>
          <w:lang w:val="es-ES"/>
        </w:rPr>
      </w:pPr>
    </w:p>
    <w:p w14:paraId="6706E4F5" w14:textId="77777777" w:rsidR="001E1EAD" w:rsidRPr="005068EC" w:rsidRDefault="001E1EAD" w:rsidP="001E1EAD">
      <w:pPr>
        <w:jc w:val="left"/>
        <w:rPr>
          <w:rFonts w:ascii="Palatino Linotype" w:eastAsia="MS PGothic" w:hAnsi="Palatino Linotype"/>
          <w:b/>
          <w:szCs w:val="20"/>
          <w:lang w:val="es-ES"/>
        </w:rPr>
      </w:pPr>
    </w:p>
    <w:p w14:paraId="0E8A6D17" w14:textId="77777777" w:rsidR="001E1EAD" w:rsidRPr="005068EC" w:rsidRDefault="001E1EAD" w:rsidP="001E1EAD">
      <w:pPr>
        <w:jc w:val="left"/>
        <w:rPr>
          <w:rFonts w:ascii="Palatino Linotype" w:eastAsia="MS PGothic" w:hAnsi="Palatino Linotype"/>
          <w:b/>
          <w:szCs w:val="20"/>
          <w:lang w:val="es-ES"/>
        </w:rPr>
      </w:pPr>
    </w:p>
    <w:p w14:paraId="6F87B5EA" w14:textId="77777777" w:rsidR="001E1EAD" w:rsidRPr="005068EC" w:rsidRDefault="001E1EAD" w:rsidP="001E1EAD">
      <w:pPr>
        <w:jc w:val="left"/>
        <w:rPr>
          <w:rFonts w:ascii="Palatino Linotype" w:eastAsia="MS PGothic" w:hAnsi="Palatino Linotype"/>
          <w:b/>
          <w:szCs w:val="20"/>
          <w:lang w:val="es-ES"/>
        </w:rPr>
      </w:pPr>
    </w:p>
    <w:p w14:paraId="445AB271" w14:textId="77777777" w:rsidR="001E1EAD" w:rsidRPr="005068EC" w:rsidRDefault="001E1EAD" w:rsidP="001E1EAD">
      <w:pPr>
        <w:jc w:val="left"/>
        <w:rPr>
          <w:rFonts w:ascii="Palatino Linotype" w:eastAsia="MS PGothic" w:hAnsi="Palatino Linotype"/>
          <w:b/>
          <w:szCs w:val="20"/>
          <w:lang w:val="es-ES"/>
        </w:rPr>
      </w:pPr>
    </w:p>
    <w:p w14:paraId="667C6A32" w14:textId="77777777" w:rsidR="001E1EAD" w:rsidRPr="005068EC" w:rsidRDefault="001E1EAD" w:rsidP="001E1EAD">
      <w:pPr>
        <w:jc w:val="left"/>
        <w:rPr>
          <w:rFonts w:ascii="Palatino Linotype" w:eastAsia="MS PGothic" w:hAnsi="Palatino Linotype"/>
          <w:b/>
          <w:szCs w:val="20"/>
          <w:lang w:val="es-ES"/>
        </w:rPr>
      </w:pPr>
    </w:p>
    <w:p w14:paraId="4E02F580" w14:textId="77777777" w:rsidR="001E1EAD" w:rsidRPr="005068EC" w:rsidRDefault="001E1EAD" w:rsidP="001E1EAD">
      <w:pPr>
        <w:jc w:val="left"/>
        <w:rPr>
          <w:rFonts w:ascii="Palatino Linotype" w:eastAsia="MS PGothic" w:hAnsi="Palatino Linotype"/>
          <w:b/>
          <w:szCs w:val="20"/>
          <w:lang w:val="es-ES"/>
        </w:rPr>
      </w:pPr>
    </w:p>
    <w:p w14:paraId="62911A92" w14:textId="77777777" w:rsidR="001E1EAD" w:rsidRPr="005068EC" w:rsidRDefault="001E1EAD" w:rsidP="001E1EAD">
      <w:pPr>
        <w:jc w:val="left"/>
        <w:rPr>
          <w:rFonts w:ascii="Palatino Linotype" w:eastAsia="MS PGothic" w:hAnsi="Palatino Linotype"/>
          <w:b/>
          <w:szCs w:val="20"/>
          <w:lang w:val="es-ES"/>
        </w:rPr>
      </w:pPr>
    </w:p>
    <w:p w14:paraId="73B54288" w14:textId="77777777" w:rsidR="001E1EAD" w:rsidRPr="005068EC" w:rsidRDefault="001E1EAD" w:rsidP="001E1EAD">
      <w:pPr>
        <w:jc w:val="left"/>
        <w:rPr>
          <w:rFonts w:ascii="Palatino Linotype" w:eastAsia="MS PGothic" w:hAnsi="Palatino Linotype"/>
          <w:b/>
          <w:szCs w:val="20"/>
          <w:lang w:val="es-ES"/>
        </w:rPr>
      </w:pPr>
    </w:p>
    <w:p w14:paraId="0BC6400A" w14:textId="31CBDDF7" w:rsidR="001E1EAD" w:rsidRPr="005068EC" w:rsidRDefault="001E1EAD" w:rsidP="001E1EAD">
      <w:pPr>
        <w:jc w:val="left"/>
        <w:rPr>
          <w:rFonts w:ascii="Palatino Linotype" w:eastAsia="MS PGothic" w:hAnsi="Palatino Linotype"/>
          <w:b/>
          <w:szCs w:val="20"/>
          <w:lang w:val="es-ES"/>
        </w:rPr>
      </w:pPr>
    </w:p>
    <w:p w14:paraId="790D4DFF" w14:textId="77777777" w:rsidR="00DB569D" w:rsidRPr="005068EC" w:rsidRDefault="00DB569D" w:rsidP="001E1EAD">
      <w:pPr>
        <w:jc w:val="left"/>
        <w:rPr>
          <w:rFonts w:ascii="Palatino Linotype" w:eastAsia="MS PGothic" w:hAnsi="Palatino Linotype"/>
          <w:b/>
          <w:szCs w:val="20"/>
          <w:lang w:val="es-ES"/>
        </w:rPr>
      </w:pPr>
    </w:p>
    <w:p w14:paraId="0E762880" w14:textId="77777777" w:rsidR="00DB569D" w:rsidRPr="005068EC" w:rsidRDefault="00DB569D" w:rsidP="001E1EAD">
      <w:pPr>
        <w:jc w:val="left"/>
        <w:rPr>
          <w:rFonts w:ascii="Palatino Linotype" w:eastAsia="MS PGothic" w:hAnsi="Palatino Linotype"/>
          <w:b/>
          <w:szCs w:val="20"/>
          <w:lang w:val="es-ES"/>
        </w:rPr>
      </w:pPr>
    </w:p>
    <w:p w14:paraId="65FC6986" w14:textId="77777777" w:rsidR="00DB569D" w:rsidRPr="005068EC" w:rsidRDefault="00DB569D" w:rsidP="001E1EAD">
      <w:pPr>
        <w:jc w:val="left"/>
        <w:rPr>
          <w:rFonts w:ascii="Palatino Linotype" w:eastAsia="MS PGothic" w:hAnsi="Palatino Linotype"/>
          <w:b/>
          <w:szCs w:val="20"/>
          <w:lang w:val="es-ES"/>
        </w:rPr>
      </w:pPr>
    </w:p>
    <w:p w14:paraId="0215F91D" w14:textId="77777777" w:rsidR="00044BAD" w:rsidRPr="005068EC" w:rsidRDefault="00044BAD" w:rsidP="001E1EAD">
      <w:pPr>
        <w:jc w:val="left"/>
        <w:rPr>
          <w:rFonts w:ascii="Palatino Linotype" w:eastAsia="MS PGothic" w:hAnsi="Palatino Linotype"/>
          <w:b/>
          <w:szCs w:val="20"/>
          <w:lang w:val="es-ES"/>
        </w:rPr>
      </w:pPr>
    </w:p>
    <w:p w14:paraId="3B5FDBA1" w14:textId="77777777" w:rsidR="000F4B22" w:rsidRPr="005068EC" w:rsidRDefault="000F4B22" w:rsidP="001E1EAD">
      <w:pPr>
        <w:widowControl/>
        <w:jc w:val="left"/>
        <w:rPr>
          <w:rFonts w:ascii="Palatino Linotype" w:hAnsi="Palatino Linotype"/>
          <w:sz w:val="20"/>
          <w:szCs w:val="20"/>
          <w:lang w:val="es-ES"/>
        </w:rPr>
      </w:pPr>
    </w:p>
    <w:p w14:paraId="0170CDBF" w14:textId="77777777" w:rsidR="000F4B22" w:rsidRPr="00470A41" w:rsidRDefault="000F4B22" w:rsidP="000F4B22">
      <w:pPr>
        <w:widowControl/>
        <w:jc w:val="left"/>
        <w:rPr>
          <w:rFonts w:ascii="Palatino Linotype" w:hAnsi="Palatino Linotype"/>
          <w:sz w:val="20"/>
          <w:szCs w:val="20"/>
          <w:lang w:val="es-ES"/>
        </w:rPr>
      </w:pPr>
      <w:r w:rsidRPr="00470A41">
        <w:rPr>
          <w:rFonts w:ascii="Palatino Linotype" w:hAnsi="Palatino Linotype"/>
          <w:sz w:val="20"/>
          <w:szCs w:val="20"/>
          <w:lang w:val="es-ES"/>
        </w:rPr>
        <w:t xml:space="preserve">Acerca de </w:t>
      </w:r>
      <w:proofErr w:type="spellStart"/>
      <w:r w:rsidRPr="00470A41">
        <w:rPr>
          <w:rFonts w:ascii="Palatino Linotype" w:hAnsi="Palatino Linotype"/>
          <w:sz w:val="20"/>
          <w:szCs w:val="20"/>
          <w:lang w:val="es-ES"/>
        </w:rPr>
        <w:t>Tamron</w:t>
      </w:r>
      <w:proofErr w:type="spellEnd"/>
      <w:r w:rsidRPr="00470A41">
        <w:rPr>
          <w:rFonts w:ascii="Palatino Linotype" w:hAnsi="Palatino Linotype"/>
          <w:sz w:val="20"/>
          <w:szCs w:val="20"/>
          <w:lang w:val="es-ES"/>
        </w:rPr>
        <w:t xml:space="preserve"> Co.</w:t>
      </w:r>
    </w:p>
    <w:p w14:paraId="5F91CC4F" w14:textId="77777777" w:rsidR="000F4B22" w:rsidRPr="005068EC" w:rsidRDefault="000F4B22" w:rsidP="000F4B22">
      <w:pPr>
        <w:widowControl/>
        <w:jc w:val="left"/>
        <w:rPr>
          <w:rFonts w:ascii="Palatino Linotype" w:hAnsi="Palatino Linotype"/>
          <w:sz w:val="20"/>
          <w:szCs w:val="20"/>
          <w:lang w:val="es-ES"/>
        </w:rPr>
      </w:pPr>
      <w:r w:rsidRPr="005068EC">
        <w:rPr>
          <w:rFonts w:ascii="Palatino Linotype" w:hAnsi="Palatino Linotype"/>
          <w:sz w:val="20"/>
          <w:szCs w:val="20"/>
          <w:lang w:val="es-ES"/>
        </w:rPr>
        <w:t xml:space="preserve">"Nuevos Ojos para la Industria" es la filosofía de </w:t>
      </w:r>
      <w:proofErr w:type="spellStart"/>
      <w:r w:rsidRPr="005068EC">
        <w:rPr>
          <w:rFonts w:ascii="Palatino Linotype" w:hAnsi="Palatino Linotype"/>
          <w:sz w:val="20"/>
          <w:szCs w:val="20"/>
          <w:lang w:val="es-ES"/>
        </w:rPr>
        <w:t>Tamron</w:t>
      </w:r>
      <w:proofErr w:type="spellEnd"/>
      <w:r w:rsidRPr="005068EC">
        <w:rPr>
          <w:rFonts w:ascii="Palatino Linotype" w:hAnsi="Palatino Linotype"/>
          <w:sz w:val="20"/>
          <w:szCs w:val="20"/>
          <w:lang w:val="es-ES"/>
        </w:rPr>
        <w:t xml:space="preserve">. Este credo es coherente con la posición de la empresa como fabricante de una amplia gama de productos ópticos originales, desde lentes intercambiables para cámaras SLR hasta diversos dispositivos ópticos tanto para el consumidor general como para el OEM. </w:t>
      </w:r>
      <w:proofErr w:type="spellStart"/>
      <w:r w:rsidRPr="005068EC">
        <w:rPr>
          <w:rFonts w:ascii="Palatino Linotype" w:hAnsi="Palatino Linotype"/>
          <w:sz w:val="20"/>
          <w:szCs w:val="20"/>
          <w:lang w:val="es-ES"/>
        </w:rPr>
        <w:t>Tamron</w:t>
      </w:r>
      <w:proofErr w:type="spellEnd"/>
      <w:r w:rsidRPr="005068EC">
        <w:rPr>
          <w:rFonts w:ascii="Palatino Linotype" w:hAnsi="Palatino Linotype"/>
          <w:sz w:val="20"/>
          <w:szCs w:val="20"/>
          <w:lang w:val="es-ES"/>
        </w:rPr>
        <w:t xml:space="preserve"> fabrica productos ópticos que contribuyen a una amplia gama de diferentes industrias y continuará dedicando su rica creatividad y destreza técnica de vanguardia a diversos campos industriales. Además, </w:t>
      </w:r>
      <w:proofErr w:type="spellStart"/>
      <w:r w:rsidRPr="005068EC">
        <w:rPr>
          <w:rFonts w:ascii="Palatino Linotype" w:hAnsi="Palatino Linotype"/>
          <w:sz w:val="20"/>
          <w:szCs w:val="20"/>
          <w:lang w:val="es-ES"/>
        </w:rPr>
        <w:t>Tamron</w:t>
      </w:r>
      <w:proofErr w:type="spellEnd"/>
      <w:r w:rsidRPr="005068EC">
        <w:rPr>
          <w:rFonts w:ascii="Palatino Linotype" w:hAnsi="Palatino Linotype"/>
          <w:sz w:val="20"/>
          <w:szCs w:val="20"/>
          <w:lang w:val="es-ES"/>
        </w:rPr>
        <w:t xml:space="preserve"> es plenamente consciente de su responsabilidad con el medio ambiente y aspira a ayudar a preservar el medio ambiente natural en todas sus actividades comerciales.</w:t>
      </w:r>
    </w:p>
    <w:p w14:paraId="7757EE2E" w14:textId="77777777" w:rsidR="000F4B22" w:rsidRPr="005068EC" w:rsidRDefault="000F4B22" w:rsidP="000F4B22">
      <w:pPr>
        <w:widowControl/>
        <w:jc w:val="left"/>
        <w:rPr>
          <w:rFonts w:ascii="Palatino Linotype" w:hAnsi="Palatino Linotype"/>
          <w:sz w:val="20"/>
          <w:szCs w:val="20"/>
          <w:lang w:val="es-ES"/>
        </w:rPr>
      </w:pPr>
    </w:p>
    <w:p w14:paraId="03594D35" w14:textId="77777777" w:rsidR="000F4B22" w:rsidRPr="005068EC" w:rsidRDefault="000F4B22" w:rsidP="000F4B22">
      <w:pPr>
        <w:widowControl/>
        <w:jc w:val="left"/>
        <w:rPr>
          <w:rFonts w:ascii="Palatino Linotype" w:hAnsi="Palatino Linotype"/>
          <w:sz w:val="20"/>
          <w:szCs w:val="20"/>
          <w:lang w:val="es-ES"/>
        </w:rPr>
      </w:pPr>
      <w:r w:rsidRPr="005068EC">
        <w:rPr>
          <w:rFonts w:ascii="Palatino Linotype" w:hAnsi="Palatino Linotype"/>
          <w:sz w:val="20"/>
          <w:szCs w:val="20"/>
          <w:lang w:val="es-ES"/>
        </w:rPr>
        <w:t>Línea de productos ópticos:</w:t>
      </w:r>
    </w:p>
    <w:p w14:paraId="45210522" w14:textId="13F38C59" w:rsidR="001E1EAD" w:rsidRPr="005068EC" w:rsidRDefault="000F4B22" w:rsidP="000F4B22">
      <w:pPr>
        <w:widowControl/>
        <w:jc w:val="left"/>
        <w:rPr>
          <w:rFonts w:ascii="Palatino Linotype" w:hAnsi="Palatino Linotype"/>
          <w:sz w:val="20"/>
          <w:szCs w:val="20"/>
          <w:lang w:val="es-ES"/>
        </w:rPr>
      </w:pPr>
      <w:r w:rsidRPr="005068EC">
        <w:rPr>
          <w:rFonts w:ascii="Palatino Linotype" w:hAnsi="Palatino Linotype"/>
          <w:sz w:val="20"/>
          <w:szCs w:val="20"/>
          <w:lang w:val="es-ES"/>
        </w:rPr>
        <w:t xml:space="preserve">Lentes intercambiables para cámara SLR digital de 35mm / digital, lentes intercambiables para cámara no réflex, lentes para videocámaras, lentes para cámaras fotográficas digitales, lentes </w:t>
      </w:r>
      <w:proofErr w:type="spellStart"/>
      <w:r w:rsidRPr="005068EC">
        <w:rPr>
          <w:rFonts w:ascii="Palatino Linotype" w:hAnsi="Palatino Linotype"/>
          <w:sz w:val="20"/>
          <w:szCs w:val="20"/>
          <w:lang w:val="es-ES"/>
        </w:rPr>
        <w:t>Drone</w:t>
      </w:r>
      <w:proofErr w:type="spellEnd"/>
      <w:r w:rsidRPr="005068EC">
        <w:rPr>
          <w:rFonts w:ascii="Palatino Linotype" w:hAnsi="Palatino Linotype"/>
          <w:sz w:val="20"/>
          <w:szCs w:val="20"/>
          <w:lang w:val="es-ES"/>
        </w:rPr>
        <w:t>, unidades de dispositivos ópticos, lentes para cámaras de vigilancia, lentes FA y de visión artificial, lentes para cámaras automotrices, módulo de cámara, placas de prueba, etc.</w:t>
      </w:r>
    </w:p>
    <w:sectPr w:rsidR="001E1EAD" w:rsidRPr="005068EC" w:rsidSect="00DB569D">
      <w:headerReference w:type="default" r:id="rId16"/>
      <w:footerReference w:type="even" r:id="rId17"/>
      <w:footerReference w:type="default" r:id="rId18"/>
      <w:headerReference w:type="first" r:id="rId19"/>
      <w:footerReference w:type="first" r:id="rId20"/>
      <w:pgSz w:w="11901" w:h="16817"/>
      <w:pgMar w:top="1418" w:right="1418" w:bottom="1418" w:left="1418" w:header="851" w:footer="992" w:gutter="0"/>
      <w:cols w:space="425"/>
      <w:docGrid w:type="lines" w:linePitch="40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E25CCCD" w14:textId="77777777" w:rsidR="00042F39" w:rsidRDefault="00042F39" w:rsidP="007D7578">
      <w:r>
        <w:separator/>
      </w:r>
    </w:p>
  </w:endnote>
  <w:endnote w:type="continuationSeparator" w:id="0">
    <w:p w14:paraId="595ABF4D" w14:textId="77777777" w:rsidR="00042F39" w:rsidRDefault="00042F39" w:rsidP="007D757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MS PGothic">
    <w:altName w:val="ＭＳ Ｐゴシック"/>
    <w:panose1 w:val="020B0600070205080204"/>
    <w:charset w:val="80"/>
    <w:family w:val="swiss"/>
    <w:pitch w:val="variable"/>
    <w:sig w:usb0="E00002FF" w:usb1="6AC7FDFB" w:usb2="00000012" w:usb3="00000000" w:csb0="0002009F"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entury">
    <w:panose1 w:val="02040604050505020304"/>
    <w:charset w:val="00"/>
    <w:family w:val="roman"/>
    <w:pitch w:val="variable"/>
    <w:sig w:usb0="00000287" w:usb1="00000000" w:usb2="00000000" w:usb3="00000000" w:csb0="0000009F" w:csb1="00000000"/>
  </w:font>
  <w:font w:name="ヒラギノ角ゴ ProN W3">
    <w:altName w:val="ＭＳ 明朝"/>
    <w:charset w:val="4E"/>
    <w:family w:val="auto"/>
    <w:pitch w:val="variable"/>
    <w:sig w:usb0="00000000" w:usb1="7AC7FFFF" w:usb2="00000012" w:usb3="00000000" w:csb0="0002000D" w:csb1="00000000"/>
  </w:font>
  <w:font w:name="MS Gothic">
    <w:altName w:val="ＭＳ ゴシック"/>
    <w:panose1 w:val="020B0609070205080204"/>
    <w:charset w:val="80"/>
    <w:family w:val="modern"/>
    <w:pitch w:val="fixed"/>
    <w:sig w:usb0="E00002FF" w:usb1="6AC7FDFB" w:usb2="00000012" w:usb3="00000000" w:csb0="0002009F" w:csb1="00000000"/>
  </w:font>
  <w:font w:name="LTFrutiger Next CondReg">
    <w:altName w:val="Franklin Gothic Medium Cond"/>
    <w:charset w:val="00"/>
    <w:family w:val="auto"/>
    <w:pitch w:val="variable"/>
    <w:sig w:usb0="00000003" w:usb1="00000000" w:usb2="00000000" w:usb3="00000000" w:csb0="00000001" w:csb1="00000000"/>
  </w:font>
  <w:font w:name="Palatino Linotype">
    <w:panose1 w:val="02040502050505030304"/>
    <w:charset w:val="00"/>
    <w:family w:val="roman"/>
    <w:pitch w:val="variable"/>
    <w:sig w:usb0="E0000287" w:usb1="40000013" w:usb2="00000000" w:usb3="00000000" w:csb0="0000019F" w:csb1="00000000"/>
  </w:font>
  <w:font w:name="Helvetica">
    <w:panose1 w:val="020B0604020202020204"/>
    <w:charset w:val="00"/>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EA80E3" w14:textId="77777777" w:rsidR="00077B6B" w:rsidRDefault="00077B6B" w:rsidP="006B368E">
    <w:pPr>
      <w:pStyle w:val="Piedepgina"/>
      <w:framePr w:wrap="around"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14:paraId="1F5F8066" w14:textId="77777777" w:rsidR="00077B6B" w:rsidRDefault="00077B6B" w:rsidP="00AE3D20">
    <w:pPr>
      <w:pStyle w:val="Piedepgina"/>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1AD625E" w14:textId="5F62FD01" w:rsidR="00077B6B" w:rsidRPr="00527C56" w:rsidRDefault="00077B6B" w:rsidP="006B368E">
    <w:pPr>
      <w:pStyle w:val="Piedepgina"/>
      <w:framePr w:wrap="around" w:vAnchor="text" w:hAnchor="margin" w:xAlign="right" w:y="1"/>
      <w:rPr>
        <w:rStyle w:val="Nmerodepgina"/>
        <w:sz w:val="18"/>
        <w:szCs w:val="18"/>
      </w:rPr>
    </w:pPr>
    <w:r w:rsidRPr="00527C56">
      <w:rPr>
        <w:rStyle w:val="Nmerodepgina"/>
        <w:sz w:val="18"/>
        <w:szCs w:val="18"/>
      </w:rPr>
      <w:fldChar w:fldCharType="begin"/>
    </w:r>
    <w:r w:rsidRPr="00527C56">
      <w:rPr>
        <w:rStyle w:val="Nmerodepgina"/>
        <w:sz w:val="18"/>
        <w:szCs w:val="18"/>
      </w:rPr>
      <w:instrText xml:space="preserve">PAGE  </w:instrText>
    </w:r>
    <w:r w:rsidRPr="00527C56">
      <w:rPr>
        <w:rStyle w:val="Nmerodepgina"/>
        <w:sz w:val="18"/>
        <w:szCs w:val="18"/>
      </w:rPr>
      <w:fldChar w:fldCharType="separate"/>
    </w:r>
    <w:r w:rsidR="00016542">
      <w:rPr>
        <w:rStyle w:val="Nmerodepgina"/>
        <w:noProof/>
        <w:sz w:val="18"/>
        <w:szCs w:val="18"/>
      </w:rPr>
      <w:t>1</w:t>
    </w:r>
    <w:r w:rsidRPr="00527C56">
      <w:rPr>
        <w:rStyle w:val="Nmerodepgina"/>
        <w:sz w:val="18"/>
        <w:szCs w:val="18"/>
      </w:rPr>
      <w:fldChar w:fldCharType="end"/>
    </w:r>
  </w:p>
  <w:p w14:paraId="33A38F62" w14:textId="6E539EA2" w:rsidR="00077B6B" w:rsidRDefault="00077B6B" w:rsidP="00AE3D20">
    <w:pPr>
      <w:pStyle w:val="Piedepgina"/>
      <w:ind w:right="360"/>
      <w:jc w:val="center"/>
    </w:pPr>
    <w:r w:rsidRPr="00E80FFE">
      <w:rPr>
        <w:rFonts w:ascii="Helvetica" w:hAnsi="Helvetica"/>
      </w:rPr>
      <w:t>www.tamron.</w:t>
    </w:r>
    <w:r w:rsidR="000F4B22">
      <w:rPr>
        <w:rFonts w:ascii="Helvetica" w:hAnsi="Helvetica"/>
      </w:rPr>
      <w:t>eu</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BAD9F9" w14:textId="77777777" w:rsidR="00077B6B" w:rsidRPr="00E80FFE" w:rsidRDefault="00077B6B" w:rsidP="00E80FFE">
    <w:pPr>
      <w:pStyle w:val="Piedepgina"/>
    </w:pPr>
    <w:r w:rsidRPr="00E80FFE">
      <w:rPr>
        <w:rFonts w:ascii="Helvetica" w:hAnsi="Helvetica"/>
      </w:rPr>
      <w:t>www.tamron.com</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8405579" w14:textId="77777777" w:rsidR="00042F39" w:rsidRDefault="00042F39" w:rsidP="007D7578">
      <w:r>
        <w:separator/>
      </w:r>
    </w:p>
  </w:footnote>
  <w:footnote w:type="continuationSeparator" w:id="0">
    <w:p w14:paraId="33038F02" w14:textId="77777777" w:rsidR="00042F39" w:rsidRDefault="00042F39" w:rsidP="007D7578">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4597EE" w14:textId="443009DE" w:rsidR="00FC5DE4" w:rsidRDefault="007E594F" w:rsidP="00FC5DE4">
    <w:pPr>
      <w:pStyle w:val="Encabezado"/>
      <w:rPr>
        <w:rFonts w:ascii="Arial" w:eastAsia="MS PGothic" w:hAnsi="Arial" w:cs="Arial"/>
        <w:color w:val="808080"/>
      </w:rPr>
    </w:pPr>
    <w:r>
      <w:rPr>
        <w:noProof/>
        <w:lang w:val="es-ES" w:eastAsia="es-ES"/>
      </w:rPr>
      <w:drawing>
        <wp:anchor distT="0" distB="0" distL="114300" distR="114300" simplePos="0" relativeHeight="251662336" behindDoc="0" locked="0" layoutInCell="1" allowOverlap="1" wp14:anchorId="369E21D1" wp14:editId="785BB5DA">
          <wp:simplePos x="0" y="0"/>
          <wp:positionH relativeFrom="column">
            <wp:posOffset>4362450</wp:posOffset>
          </wp:positionH>
          <wp:positionV relativeFrom="paragraph">
            <wp:posOffset>97790</wp:posOffset>
          </wp:positionV>
          <wp:extent cx="1418590" cy="240665"/>
          <wp:effectExtent l="0" t="0" r="0" b="6985"/>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ew_product_logo_jpg_20150804.jpg"/>
                  <pic:cNvPicPr/>
                </pic:nvPicPr>
                <pic:blipFill>
                  <a:blip r:embed="rId1">
                    <a:extLst>
                      <a:ext uri="{28A0092B-C50C-407E-A947-70E740481C1C}">
                        <a14:useLocalDpi xmlns:a14="http://schemas.microsoft.com/office/drawing/2010/main" val="0"/>
                      </a:ext>
                    </a:extLst>
                  </a:blip>
                  <a:stretch>
                    <a:fillRect/>
                  </a:stretch>
                </pic:blipFill>
                <pic:spPr>
                  <a:xfrm>
                    <a:off x="0" y="0"/>
                    <a:ext cx="1418590" cy="240665"/>
                  </a:xfrm>
                  <a:prstGeom prst="rect">
                    <a:avLst/>
                  </a:prstGeom>
                </pic:spPr>
              </pic:pic>
            </a:graphicData>
          </a:graphic>
        </wp:anchor>
      </w:drawing>
    </w:r>
  </w:p>
  <w:p w14:paraId="0FA22C62" w14:textId="43FC134E" w:rsidR="004C6FCE" w:rsidRPr="00FC5DE4" w:rsidRDefault="00FC5DE4">
    <w:pPr>
      <w:pStyle w:val="Encabezado"/>
      <w:rPr>
        <w:rFonts w:ascii="Arial" w:eastAsia="MS PGothic" w:hAnsi="Arial" w:cs="Arial"/>
        <w:color w:val="808080"/>
      </w:rPr>
    </w:pPr>
    <w:r>
      <w:rPr>
        <w:rFonts w:ascii="Arial" w:hAnsi="Arial" w:cs="Arial"/>
        <w:noProof/>
        <w:lang w:val="es-ES" w:eastAsia="es-ES"/>
      </w:rPr>
      <mc:AlternateContent>
        <mc:Choice Requires="wps">
          <w:drawing>
            <wp:anchor distT="4294967295" distB="4294967295" distL="114300" distR="114300" simplePos="0" relativeHeight="251659264" behindDoc="0" locked="0" layoutInCell="1" allowOverlap="1" wp14:anchorId="007F6236" wp14:editId="31E76133">
              <wp:simplePos x="0" y="0"/>
              <wp:positionH relativeFrom="column">
                <wp:posOffset>0</wp:posOffset>
              </wp:positionH>
              <wp:positionV relativeFrom="paragraph">
                <wp:posOffset>188594</wp:posOffset>
              </wp:positionV>
              <wp:extent cx="5761990" cy="0"/>
              <wp:effectExtent l="0" t="0" r="10160" b="19050"/>
              <wp:wrapNone/>
              <wp:docPr id="8" name="直線コネクタ 8"/>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61990" cy="0"/>
                      </a:xfrm>
                      <a:prstGeom prst="line">
                        <a:avLst/>
                      </a:prstGeom>
                      <a:noFill/>
                      <a:ln w="9525" cap="flat" cmpd="sng" algn="ctr">
                        <a:solidFill>
                          <a:sysClr val="windowText" lastClr="000000"/>
                        </a:solidFill>
                        <a:prstDash val="solid"/>
                      </a:ln>
                      <a:effectLst/>
                    </wps:spPr>
                    <wps:bodyPr/>
                  </wps:wsp>
                </a:graphicData>
              </a:graphic>
              <wp14:sizeRelH relativeFrom="margin">
                <wp14:pctWidth>0</wp14:pctWidth>
              </wp14:sizeRelH>
              <wp14:sizeRelV relativeFrom="margin">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5="http://schemas.microsoft.com/office/word/2012/wordml" xmlns:w16cid="http://schemas.microsoft.com/office/word/2016/wordml/cid" xmlns:w16se="http://schemas.microsoft.com/office/word/2015/wordml/symex">
          <w:pict>
            <v:line w14:anchorId="5EB2F9E1" id="直線コネクタ 8"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margin" from="0,14.85pt" to="453.7pt,1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YMua5wEAAI0DAAAOAAAAZHJzL2Uyb0RvYy54bWysUztuGzEQ7QPkDgT7aCUBcqyFVi4sOI2R&#10;CLBzgDGXqyXCHziMdtUqdS6QHCJFAqT0YVT4GhlSn/jTBdmCmOHMPM57Mzu76I1maxlQOVvx0WDI&#10;mbTC1cquKv7x9urNOWcYwdagnZUV30jkF/PXr2adL+XYtU7XMjACsVh2vuJtjL4sChStNIAD56Wl&#10;YOOCgUhuWBV1gI7QjS7Gw+FZ0blQ++CERKTbxT7I5xm/aaSIH5oGZWS64tRbzGfI5106i/kMylUA&#10;3ypxaAP+oQsDytKjJ6gFRGCfg3oBZZQIDl0TB8KZwjWNEjJzIDaj4TM2Ny14mbmQOOhPMuH/gxXv&#10;18vAVF1xGpQFQyN6+P7r4fe33fbn7svX3fbHbnvPzpNOnceS0i/tMiSmorc3/tqJT0ix4kkwOej3&#10;aX0TTEonqqzPum9Ouss+MkGXk7dno+mUxiOOsQLKY6EPGN9JZ1gyKq6VTZJACetrjOlpKI8p6dq6&#10;K6V1Hqu2rKv4dDKeEDLQcjUaIpnGE120K85Ar2hrRQwZEZ1WdapOOLjBSx3YGmhxaN9q191Su5xp&#10;wEgB4pC/JAx18KQ0tbMAbPfFOXRI0zZBy7yXh+7/apWsO1dvluEoKM08ox/2My3VY5/sx3/R/A8A&#10;AAD//wMAUEsDBBQABgAIAAAAIQBr0yCv2gAAAAYBAAAPAAAAZHJzL2Rvd25yZXYueG1sTI/NTsMw&#10;EITvSLyDtUjc6Kah0DbEqRA/dyhBKrdtvCQR8TrEbhreHiMOcNyZ0cy3+WaynRp58K0TDfNZAoql&#10;cqaVWkP58nixAuUDiaHOCWv4Yg+b4vQkp8y4ozzzuA21iiXiM9LQhNBniL5q2JKfuZ4leu9usBTi&#10;OdRoBjrGctthmiTXaKmVuNBQz3cNVx/bg9Vw+fn2hKVUuxTH+6vXh3nZL7DU+vxsur0BFXgKf2H4&#10;wY/oUESmvTuI8arTEB8JGtL1ElR018lyAWr/K2CR43/84hsAAP//AwBQSwECLQAUAAYACAAAACEA&#10;toM4kv4AAADhAQAAEwAAAAAAAAAAAAAAAAAAAAAAW0NvbnRlbnRfVHlwZXNdLnhtbFBLAQItABQA&#10;BgAIAAAAIQA4/SH/1gAAAJQBAAALAAAAAAAAAAAAAAAAAC8BAABfcmVscy8ucmVsc1BLAQItABQA&#10;BgAIAAAAIQDHYMua5wEAAI0DAAAOAAAAAAAAAAAAAAAAAC4CAABkcnMvZTJvRG9jLnhtbFBLAQIt&#10;ABQABgAIAAAAIQBr0yCv2gAAAAYBAAAPAAAAAAAAAAAAAAAAAEEEAABkcnMvZG93bnJldi54bWxQ&#10;SwUGAAAAAAQABADzAAAASAUAAAAA&#10;" strokecolor="windowText">
              <o:lock v:ext="edit" shapetype="f"/>
            </v:line>
          </w:pict>
        </mc:Fallback>
      </mc:AlternateContent>
    </w:r>
    <w:r w:rsidR="000F4B22" w:rsidRPr="000F4B22">
      <w:rPr>
        <w:rFonts w:ascii="Arial" w:eastAsia="MS PGothic" w:hAnsi="Arial" w:cs="Arial"/>
        <w:color w:val="808080"/>
      </w:rPr>
      <w:t>COMUNICADO DE PRENSA</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6AC75A6" w14:textId="77777777" w:rsidR="00077B6B" w:rsidRDefault="00077B6B">
    <w:pPr>
      <w:pStyle w:val="Encabezado"/>
    </w:pPr>
  </w:p>
  <w:p w14:paraId="212A2425" w14:textId="77777777" w:rsidR="00077B6B" w:rsidRDefault="00077B6B">
    <w:pPr>
      <w:pStyle w:val="Encabezado"/>
    </w:pPr>
    <w:r w:rsidRPr="003A3E32">
      <w:rPr>
        <w:rFonts w:ascii="Helvetica" w:hAnsi="Helvetica"/>
        <w:noProof/>
        <w:lang w:val="es-ES" w:eastAsia="es-ES"/>
      </w:rPr>
      <w:drawing>
        <wp:anchor distT="0" distB="0" distL="114300" distR="114300" simplePos="0" relativeHeight="251656192" behindDoc="1" locked="0" layoutInCell="1" allowOverlap="1" wp14:anchorId="1AC37662" wp14:editId="57A13EE7">
          <wp:simplePos x="0" y="0"/>
          <wp:positionH relativeFrom="column">
            <wp:posOffset>-62865</wp:posOffset>
          </wp:positionH>
          <wp:positionV relativeFrom="paragraph">
            <wp:posOffset>18415</wp:posOffset>
          </wp:positionV>
          <wp:extent cx="1548765" cy="254000"/>
          <wp:effectExtent l="0" t="0" r="635" b="0"/>
          <wp:wrapNone/>
          <wp:docPr id="14" name="図 14" descr="HDD:Users:soichiro:Dropbox:Tamron:my work folder:Press_Le: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DD:Users:soichiro:Dropbox:Tamron:my work folder:Press_Le:logo.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48765" cy="2540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8B953D0" w14:textId="77777777" w:rsidR="00077B6B" w:rsidRDefault="00077B6B">
    <w:pPr>
      <w:pStyle w:val="Encabezado"/>
    </w:pPr>
  </w:p>
  <w:p w14:paraId="28D1517E" w14:textId="77777777" w:rsidR="00077B6B" w:rsidRDefault="00077B6B">
    <w:pPr>
      <w:pStyle w:val="Encabezado"/>
      <w:rPr>
        <w:rFonts w:ascii="Helvetica" w:hAnsi="Helvetica"/>
      </w:rPr>
    </w:pPr>
  </w:p>
  <w:p w14:paraId="01301D14" w14:textId="77777777" w:rsidR="00077B6B" w:rsidRDefault="00077B6B">
    <w:pPr>
      <w:pStyle w:val="Encabezado"/>
      <w:rPr>
        <w:rFonts w:ascii="Helvetica" w:hAnsi="Helvetica"/>
      </w:rPr>
    </w:pPr>
  </w:p>
  <w:p w14:paraId="2DD834A0" w14:textId="77777777" w:rsidR="00077B6B" w:rsidRDefault="00077B6B">
    <w:pPr>
      <w:pStyle w:val="Encabezado"/>
      <w:rPr>
        <w:rFonts w:ascii="Helvetica" w:hAnsi="Helvetica"/>
      </w:rPr>
    </w:pPr>
  </w:p>
  <w:p w14:paraId="5A67A5FB" w14:textId="77777777" w:rsidR="00077B6B" w:rsidRDefault="00077B6B">
    <w:pPr>
      <w:pStyle w:val="Encabezado"/>
      <w:rPr>
        <w:rFonts w:ascii="Helvetica" w:hAnsi="Helvetica"/>
      </w:rPr>
    </w:pPr>
  </w:p>
  <w:p w14:paraId="55577AF1" w14:textId="77777777" w:rsidR="00077B6B" w:rsidRDefault="00077B6B">
    <w:pPr>
      <w:pStyle w:val="Encabezado"/>
      <w:rPr>
        <w:rFonts w:ascii="Helvetica" w:hAnsi="Helvetica"/>
      </w:rPr>
    </w:pPr>
  </w:p>
  <w:p w14:paraId="18144F29" w14:textId="77777777" w:rsidR="00077B6B" w:rsidRDefault="00077B6B">
    <w:pPr>
      <w:pStyle w:val="Encabezado"/>
      <w:rPr>
        <w:rFonts w:ascii="Helvetica" w:hAnsi="Helvetica"/>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A80666"/>
    <w:multiLevelType w:val="hybridMultilevel"/>
    <w:tmpl w:val="1466EC18"/>
    <w:lvl w:ilvl="0" w:tplc="071044BA">
      <w:numFmt w:val="bullet"/>
      <w:lvlText w:val=""/>
      <w:lvlJc w:val="left"/>
      <w:pPr>
        <w:ind w:left="360" w:hanging="360"/>
      </w:pPr>
      <w:rPr>
        <w:rFonts w:ascii="Wingdings" w:eastAsia="MS PGothic" w:hAnsi="Wingdings"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
    <w:nsid w:val="0D325647"/>
    <w:multiLevelType w:val="hybridMultilevel"/>
    <w:tmpl w:val="5DFCEE2E"/>
    <w:lvl w:ilvl="0" w:tplc="8128633C">
      <w:numFmt w:val="bullet"/>
      <w:lvlText w:val=""/>
      <w:lvlJc w:val="left"/>
      <w:pPr>
        <w:ind w:left="360" w:hanging="360"/>
      </w:pPr>
      <w:rPr>
        <w:rFonts w:ascii="Wingdings" w:eastAsia="MS PGothic" w:hAnsi="Wingdings"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
    <w:nsid w:val="0F9D2B8C"/>
    <w:multiLevelType w:val="hybridMultilevel"/>
    <w:tmpl w:val="C7BCFE2E"/>
    <w:lvl w:ilvl="0" w:tplc="D9E25BD0">
      <w:numFmt w:val="bullet"/>
      <w:lvlText w:val=""/>
      <w:lvlJc w:val="left"/>
      <w:pPr>
        <w:ind w:left="360" w:hanging="360"/>
      </w:pPr>
      <w:rPr>
        <w:rFonts w:ascii="Wingdings" w:eastAsia="MS PGothic" w:hAnsi="Wingdings"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
    <w:nsid w:val="11575EB8"/>
    <w:multiLevelType w:val="hybridMultilevel"/>
    <w:tmpl w:val="F55C68DA"/>
    <w:lvl w:ilvl="0" w:tplc="A14446C8">
      <w:start w:val="9"/>
      <w:numFmt w:val="bullet"/>
      <w:lvlText w:val=""/>
      <w:lvlJc w:val="left"/>
      <w:pPr>
        <w:ind w:left="360" w:hanging="360"/>
      </w:pPr>
      <w:rPr>
        <w:rFonts w:ascii="Wingdings" w:eastAsiaTheme="minorEastAsia" w:hAnsi="Wingdings"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
    <w:nsid w:val="190E6E23"/>
    <w:multiLevelType w:val="hybridMultilevel"/>
    <w:tmpl w:val="E940E1B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5">
    <w:nsid w:val="21445FCE"/>
    <w:multiLevelType w:val="hybridMultilevel"/>
    <w:tmpl w:val="C94E326E"/>
    <w:lvl w:ilvl="0" w:tplc="34A4D794">
      <w:start w:val="3"/>
      <w:numFmt w:val="bullet"/>
      <w:lvlText w:val=""/>
      <w:lvlJc w:val="left"/>
      <w:pPr>
        <w:ind w:left="360" w:hanging="360"/>
      </w:pPr>
      <w:rPr>
        <w:rFonts w:ascii="Wingdings" w:eastAsia="MS PGothic" w:hAnsi="Wingdings"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
    <w:nsid w:val="2F0455E5"/>
    <w:multiLevelType w:val="hybridMultilevel"/>
    <w:tmpl w:val="E9A2963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7">
    <w:nsid w:val="32C329C2"/>
    <w:multiLevelType w:val="hybridMultilevel"/>
    <w:tmpl w:val="734817DC"/>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8">
    <w:nsid w:val="347B085B"/>
    <w:multiLevelType w:val="hybridMultilevel"/>
    <w:tmpl w:val="417CA302"/>
    <w:lvl w:ilvl="0" w:tplc="729675CA">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9">
    <w:nsid w:val="3FD935FA"/>
    <w:multiLevelType w:val="hybridMultilevel"/>
    <w:tmpl w:val="3E50E36A"/>
    <w:lvl w:ilvl="0" w:tplc="614AC132">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0">
    <w:nsid w:val="4A7F375F"/>
    <w:multiLevelType w:val="hybridMultilevel"/>
    <w:tmpl w:val="F4AE53D4"/>
    <w:lvl w:ilvl="0" w:tplc="0409000F">
      <w:start w:val="1"/>
      <w:numFmt w:val="decimal"/>
      <w:lvlText w:val="%1."/>
      <w:lvlJc w:val="left"/>
      <w:pPr>
        <w:ind w:left="562" w:hanging="420"/>
      </w:pPr>
    </w:lvl>
    <w:lvl w:ilvl="1" w:tplc="04090017" w:tentative="1">
      <w:start w:val="1"/>
      <w:numFmt w:val="aiueoFullWidth"/>
      <w:lvlText w:val="(%2)"/>
      <w:lvlJc w:val="left"/>
      <w:pPr>
        <w:ind w:left="982" w:hanging="420"/>
      </w:pPr>
    </w:lvl>
    <w:lvl w:ilvl="2" w:tplc="04090011" w:tentative="1">
      <w:start w:val="1"/>
      <w:numFmt w:val="decimalEnclosedCircle"/>
      <w:lvlText w:val="%3"/>
      <w:lvlJc w:val="left"/>
      <w:pPr>
        <w:ind w:left="1402" w:hanging="420"/>
      </w:pPr>
    </w:lvl>
    <w:lvl w:ilvl="3" w:tplc="0409000F" w:tentative="1">
      <w:start w:val="1"/>
      <w:numFmt w:val="decimal"/>
      <w:lvlText w:val="%4."/>
      <w:lvlJc w:val="left"/>
      <w:pPr>
        <w:ind w:left="1822" w:hanging="420"/>
      </w:pPr>
    </w:lvl>
    <w:lvl w:ilvl="4" w:tplc="04090017" w:tentative="1">
      <w:start w:val="1"/>
      <w:numFmt w:val="aiueoFullWidth"/>
      <w:lvlText w:val="(%5)"/>
      <w:lvlJc w:val="left"/>
      <w:pPr>
        <w:ind w:left="2242" w:hanging="420"/>
      </w:pPr>
    </w:lvl>
    <w:lvl w:ilvl="5" w:tplc="04090011" w:tentative="1">
      <w:start w:val="1"/>
      <w:numFmt w:val="decimalEnclosedCircle"/>
      <w:lvlText w:val="%6"/>
      <w:lvlJc w:val="left"/>
      <w:pPr>
        <w:ind w:left="2662" w:hanging="420"/>
      </w:pPr>
    </w:lvl>
    <w:lvl w:ilvl="6" w:tplc="0409000F" w:tentative="1">
      <w:start w:val="1"/>
      <w:numFmt w:val="decimal"/>
      <w:lvlText w:val="%7."/>
      <w:lvlJc w:val="left"/>
      <w:pPr>
        <w:ind w:left="3082" w:hanging="420"/>
      </w:pPr>
    </w:lvl>
    <w:lvl w:ilvl="7" w:tplc="04090017" w:tentative="1">
      <w:start w:val="1"/>
      <w:numFmt w:val="aiueoFullWidth"/>
      <w:lvlText w:val="(%8)"/>
      <w:lvlJc w:val="left"/>
      <w:pPr>
        <w:ind w:left="3502" w:hanging="420"/>
      </w:pPr>
    </w:lvl>
    <w:lvl w:ilvl="8" w:tplc="04090011" w:tentative="1">
      <w:start w:val="1"/>
      <w:numFmt w:val="decimalEnclosedCircle"/>
      <w:lvlText w:val="%9"/>
      <w:lvlJc w:val="left"/>
      <w:pPr>
        <w:ind w:left="3922" w:hanging="420"/>
      </w:pPr>
    </w:lvl>
  </w:abstractNum>
  <w:abstractNum w:abstractNumId="11">
    <w:nsid w:val="4B2E6BA4"/>
    <w:multiLevelType w:val="hybridMultilevel"/>
    <w:tmpl w:val="FE60448E"/>
    <w:lvl w:ilvl="0" w:tplc="C9488BF6">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2">
    <w:nsid w:val="4D6A1755"/>
    <w:multiLevelType w:val="hybridMultilevel"/>
    <w:tmpl w:val="AD3692A8"/>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3">
    <w:nsid w:val="506B500C"/>
    <w:multiLevelType w:val="hybridMultilevel"/>
    <w:tmpl w:val="A946894E"/>
    <w:lvl w:ilvl="0" w:tplc="32B6B588">
      <w:numFmt w:val="bullet"/>
      <w:lvlText w:val=""/>
      <w:lvlJc w:val="left"/>
      <w:pPr>
        <w:ind w:left="360" w:hanging="360"/>
      </w:pPr>
      <w:rPr>
        <w:rFonts w:ascii="Wingdings" w:eastAsia="MS PGothic" w:hAnsi="Wingdings" w:cstheme="minorBidi"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
    <w:nsid w:val="52AB2D00"/>
    <w:multiLevelType w:val="hybridMultilevel"/>
    <w:tmpl w:val="10B2C1DE"/>
    <w:lvl w:ilvl="0" w:tplc="5474749C">
      <w:start w:val="1"/>
      <w:numFmt w:val="decimalEnclosedCircle"/>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5">
    <w:nsid w:val="5A070557"/>
    <w:multiLevelType w:val="hybridMultilevel"/>
    <w:tmpl w:val="FA6CB22E"/>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6">
    <w:nsid w:val="5D903113"/>
    <w:multiLevelType w:val="hybridMultilevel"/>
    <w:tmpl w:val="F438BFBC"/>
    <w:lvl w:ilvl="0" w:tplc="18DC01C4">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nsid w:val="5EAB17F5"/>
    <w:multiLevelType w:val="multilevel"/>
    <w:tmpl w:val="9620C6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nsid w:val="605850B4"/>
    <w:multiLevelType w:val="hybridMultilevel"/>
    <w:tmpl w:val="4EAC7C44"/>
    <w:lvl w:ilvl="0" w:tplc="E934F876">
      <w:numFmt w:val="bullet"/>
      <w:lvlText w:val=""/>
      <w:lvlJc w:val="left"/>
      <w:pPr>
        <w:ind w:left="360" w:hanging="360"/>
      </w:pPr>
      <w:rPr>
        <w:rFonts w:ascii="Wingdings" w:eastAsia="MS PGothic" w:hAnsi="Wingdings" w:cs="Arial"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9">
    <w:nsid w:val="6AB154F1"/>
    <w:multiLevelType w:val="hybridMultilevel"/>
    <w:tmpl w:val="B0E24364"/>
    <w:lvl w:ilvl="0" w:tplc="1B5E5F0C">
      <w:start w:val="1"/>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0">
    <w:nsid w:val="72ED2D06"/>
    <w:multiLevelType w:val="hybridMultilevel"/>
    <w:tmpl w:val="E8602FEA"/>
    <w:lvl w:ilvl="0" w:tplc="0409000F">
      <w:start w:val="1"/>
      <w:numFmt w:val="decim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num w:numId="1">
    <w:abstractNumId w:val="14"/>
  </w:num>
  <w:num w:numId="2">
    <w:abstractNumId w:val="7"/>
  </w:num>
  <w:num w:numId="3">
    <w:abstractNumId w:val="4"/>
  </w:num>
  <w:num w:numId="4">
    <w:abstractNumId w:val="12"/>
  </w:num>
  <w:num w:numId="5">
    <w:abstractNumId w:val="6"/>
  </w:num>
  <w:num w:numId="6">
    <w:abstractNumId w:val="20"/>
  </w:num>
  <w:num w:numId="7">
    <w:abstractNumId w:val="10"/>
  </w:num>
  <w:num w:numId="8">
    <w:abstractNumId w:val="15"/>
  </w:num>
  <w:num w:numId="9">
    <w:abstractNumId w:val="19"/>
  </w:num>
  <w:num w:numId="10">
    <w:abstractNumId w:val="16"/>
  </w:num>
  <w:num w:numId="11">
    <w:abstractNumId w:val="17"/>
  </w:num>
  <w:num w:numId="12">
    <w:abstractNumId w:val="8"/>
  </w:num>
  <w:num w:numId="13">
    <w:abstractNumId w:val="11"/>
  </w:num>
  <w:num w:numId="14">
    <w:abstractNumId w:val="0"/>
  </w:num>
  <w:num w:numId="15">
    <w:abstractNumId w:val="9"/>
  </w:num>
  <w:num w:numId="16">
    <w:abstractNumId w:val="13"/>
  </w:num>
  <w:num w:numId="17">
    <w:abstractNumId w:val="3"/>
  </w:num>
  <w:num w:numId="18">
    <w:abstractNumId w:val="18"/>
  </w:num>
  <w:num w:numId="19">
    <w:abstractNumId w:val="1"/>
  </w:num>
  <w:num w:numId="20">
    <w:abstractNumId w:val="2"/>
  </w:num>
  <w:num w:numId="21">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proofState w:spelling="clean" w:grammar="clean"/>
  <w:defaultTabStop w:val="960"/>
  <w:hyphenationZone w:val="425"/>
  <w:drawingGridVerticalSpacing w:val="200"/>
  <w:displayHorizontalDrawingGridEvery w:val="0"/>
  <w:displayVerticalDrawingGridEvery w:val="2"/>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D59B2"/>
    <w:rsid w:val="00012E00"/>
    <w:rsid w:val="000149AB"/>
    <w:rsid w:val="00016542"/>
    <w:rsid w:val="0001723E"/>
    <w:rsid w:val="00020166"/>
    <w:rsid w:val="00025D08"/>
    <w:rsid w:val="00030FB3"/>
    <w:rsid w:val="00037679"/>
    <w:rsid w:val="00040CD8"/>
    <w:rsid w:val="00042F39"/>
    <w:rsid w:val="00044BAD"/>
    <w:rsid w:val="0004642A"/>
    <w:rsid w:val="00047CF6"/>
    <w:rsid w:val="00051603"/>
    <w:rsid w:val="00051EDE"/>
    <w:rsid w:val="00052719"/>
    <w:rsid w:val="000528D3"/>
    <w:rsid w:val="00053E86"/>
    <w:rsid w:val="00055FD6"/>
    <w:rsid w:val="00061D63"/>
    <w:rsid w:val="00062FE7"/>
    <w:rsid w:val="00063523"/>
    <w:rsid w:val="00065F36"/>
    <w:rsid w:val="00076C2A"/>
    <w:rsid w:val="000775C7"/>
    <w:rsid w:val="00077B6B"/>
    <w:rsid w:val="000804C4"/>
    <w:rsid w:val="00082BA8"/>
    <w:rsid w:val="00083202"/>
    <w:rsid w:val="00085B5A"/>
    <w:rsid w:val="000869BE"/>
    <w:rsid w:val="00090846"/>
    <w:rsid w:val="00093ABD"/>
    <w:rsid w:val="00094793"/>
    <w:rsid w:val="00094F6A"/>
    <w:rsid w:val="00095D81"/>
    <w:rsid w:val="000A3D78"/>
    <w:rsid w:val="000A446A"/>
    <w:rsid w:val="000B2B0F"/>
    <w:rsid w:val="000B338F"/>
    <w:rsid w:val="000B5A0E"/>
    <w:rsid w:val="000B6207"/>
    <w:rsid w:val="000B7B9D"/>
    <w:rsid w:val="000C0B21"/>
    <w:rsid w:val="000C1ED8"/>
    <w:rsid w:val="000C7B9A"/>
    <w:rsid w:val="000D020E"/>
    <w:rsid w:val="000D35A3"/>
    <w:rsid w:val="000E13D5"/>
    <w:rsid w:val="000E3ECC"/>
    <w:rsid w:val="000E6B04"/>
    <w:rsid w:val="000F3517"/>
    <w:rsid w:val="000F4B22"/>
    <w:rsid w:val="000F5906"/>
    <w:rsid w:val="000F63F6"/>
    <w:rsid w:val="000F6756"/>
    <w:rsid w:val="000F7FEC"/>
    <w:rsid w:val="0010012D"/>
    <w:rsid w:val="00104187"/>
    <w:rsid w:val="00110AE2"/>
    <w:rsid w:val="00116DB1"/>
    <w:rsid w:val="001216C0"/>
    <w:rsid w:val="00121E5C"/>
    <w:rsid w:val="0012295E"/>
    <w:rsid w:val="00123245"/>
    <w:rsid w:val="00124CD5"/>
    <w:rsid w:val="0012620C"/>
    <w:rsid w:val="00127FF9"/>
    <w:rsid w:val="001411FC"/>
    <w:rsid w:val="00142515"/>
    <w:rsid w:val="001528A2"/>
    <w:rsid w:val="001550C4"/>
    <w:rsid w:val="0015572C"/>
    <w:rsid w:val="001558DE"/>
    <w:rsid w:val="00156B13"/>
    <w:rsid w:val="001704CF"/>
    <w:rsid w:val="001722AB"/>
    <w:rsid w:val="00173159"/>
    <w:rsid w:val="00177268"/>
    <w:rsid w:val="00177A60"/>
    <w:rsid w:val="00187649"/>
    <w:rsid w:val="00187D4A"/>
    <w:rsid w:val="00193DD9"/>
    <w:rsid w:val="00195548"/>
    <w:rsid w:val="001A343B"/>
    <w:rsid w:val="001A3CAC"/>
    <w:rsid w:val="001A3E4D"/>
    <w:rsid w:val="001A71AB"/>
    <w:rsid w:val="001B0087"/>
    <w:rsid w:val="001B5E46"/>
    <w:rsid w:val="001C07EC"/>
    <w:rsid w:val="001D0F97"/>
    <w:rsid w:val="001D248D"/>
    <w:rsid w:val="001D5BEC"/>
    <w:rsid w:val="001D5CE6"/>
    <w:rsid w:val="001D7558"/>
    <w:rsid w:val="001E0EC5"/>
    <w:rsid w:val="001E1EAD"/>
    <w:rsid w:val="001E3B51"/>
    <w:rsid w:val="001E473D"/>
    <w:rsid w:val="001E5C5D"/>
    <w:rsid w:val="001E6224"/>
    <w:rsid w:val="001F164C"/>
    <w:rsid w:val="001F1E4B"/>
    <w:rsid w:val="001F270E"/>
    <w:rsid w:val="001F45F8"/>
    <w:rsid w:val="001F7C63"/>
    <w:rsid w:val="00200091"/>
    <w:rsid w:val="002030B7"/>
    <w:rsid w:val="002033DA"/>
    <w:rsid w:val="002035E7"/>
    <w:rsid w:val="00203B24"/>
    <w:rsid w:val="00205C4D"/>
    <w:rsid w:val="00205F9E"/>
    <w:rsid w:val="00210B76"/>
    <w:rsid w:val="00213EA9"/>
    <w:rsid w:val="002158C1"/>
    <w:rsid w:val="00216162"/>
    <w:rsid w:val="0021679E"/>
    <w:rsid w:val="00221D6B"/>
    <w:rsid w:val="002220C8"/>
    <w:rsid w:val="00223C44"/>
    <w:rsid w:val="002259E6"/>
    <w:rsid w:val="0022650E"/>
    <w:rsid w:val="002268CD"/>
    <w:rsid w:val="00227A2B"/>
    <w:rsid w:val="00231241"/>
    <w:rsid w:val="00232351"/>
    <w:rsid w:val="00233D1F"/>
    <w:rsid w:val="00235F04"/>
    <w:rsid w:val="00237C97"/>
    <w:rsid w:val="00242D7F"/>
    <w:rsid w:val="0024421D"/>
    <w:rsid w:val="002553A0"/>
    <w:rsid w:val="002606E8"/>
    <w:rsid w:val="00261091"/>
    <w:rsid w:val="0026217A"/>
    <w:rsid w:val="002632C2"/>
    <w:rsid w:val="002646EE"/>
    <w:rsid w:val="0026558C"/>
    <w:rsid w:val="00266874"/>
    <w:rsid w:val="00266BE0"/>
    <w:rsid w:val="00270DC3"/>
    <w:rsid w:val="00272203"/>
    <w:rsid w:val="00274D86"/>
    <w:rsid w:val="00276731"/>
    <w:rsid w:val="0027720D"/>
    <w:rsid w:val="00280ED6"/>
    <w:rsid w:val="00281638"/>
    <w:rsid w:val="002849CE"/>
    <w:rsid w:val="00285476"/>
    <w:rsid w:val="002907F5"/>
    <w:rsid w:val="00292D93"/>
    <w:rsid w:val="00292DC4"/>
    <w:rsid w:val="002A4CA5"/>
    <w:rsid w:val="002A6C2A"/>
    <w:rsid w:val="002A77F3"/>
    <w:rsid w:val="002B2751"/>
    <w:rsid w:val="002C0571"/>
    <w:rsid w:val="002C2077"/>
    <w:rsid w:val="002C3790"/>
    <w:rsid w:val="002C3961"/>
    <w:rsid w:val="002C564B"/>
    <w:rsid w:val="002C63B5"/>
    <w:rsid w:val="002C76AF"/>
    <w:rsid w:val="002D49C6"/>
    <w:rsid w:val="002D4C17"/>
    <w:rsid w:val="002D6129"/>
    <w:rsid w:val="002D7517"/>
    <w:rsid w:val="002E2668"/>
    <w:rsid w:val="002E43BA"/>
    <w:rsid w:val="002E4A15"/>
    <w:rsid w:val="002E4C16"/>
    <w:rsid w:val="002E6483"/>
    <w:rsid w:val="002E6B1C"/>
    <w:rsid w:val="002E6C5D"/>
    <w:rsid w:val="002F469A"/>
    <w:rsid w:val="0030454F"/>
    <w:rsid w:val="00313E2C"/>
    <w:rsid w:val="003148C7"/>
    <w:rsid w:val="00315475"/>
    <w:rsid w:val="00316103"/>
    <w:rsid w:val="00316539"/>
    <w:rsid w:val="003243AC"/>
    <w:rsid w:val="00325428"/>
    <w:rsid w:val="003255F8"/>
    <w:rsid w:val="00327D3B"/>
    <w:rsid w:val="00327E29"/>
    <w:rsid w:val="00333288"/>
    <w:rsid w:val="003375F4"/>
    <w:rsid w:val="0035146C"/>
    <w:rsid w:val="003549FA"/>
    <w:rsid w:val="003566E6"/>
    <w:rsid w:val="00363B48"/>
    <w:rsid w:val="0037073E"/>
    <w:rsid w:val="00374CF5"/>
    <w:rsid w:val="00375BD9"/>
    <w:rsid w:val="00380947"/>
    <w:rsid w:val="0038714E"/>
    <w:rsid w:val="00393B36"/>
    <w:rsid w:val="003A0EE9"/>
    <w:rsid w:val="003A1128"/>
    <w:rsid w:val="003A3E32"/>
    <w:rsid w:val="003A5CE7"/>
    <w:rsid w:val="003B56CD"/>
    <w:rsid w:val="003B6A13"/>
    <w:rsid w:val="003B7A90"/>
    <w:rsid w:val="003C11A4"/>
    <w:rsid w:val="003C177B"/>
    <w:rsid w:val="003C2EDD"/>
    <w:rsid w:val="003C2F73"/>
    <w:rsid w:val="003C42B8"/>
    <w:rsid w:val="003C5A8A"/>
    <w:rsid w:val="003C5CCB"/>
    <w:rsid w:val="003C6660"/>
    <w:rsid w:val="003C6942"/>
    <w:rsid w:val="003C69EE"/>
    <w:rsid w:val="003C6B08"/>
    <w:rsid w:val="003D1BD9"/>
    <w:rsid w:val="003D36A7"/>
    <w:rsid w:val="003D497D"/>
    <w:rsid w:val="003D6F9C"/>
    <w:rsid w:val="003E6E2F"/>
    <w:rsid w:val="003E77B7"/>
    <w:rsid w:val="003F09B7"/>
    <w:rsid w:val="003F683E"/>
    <w:rsid w:val="003F7527"/>
    <w:rsid w:val="004006E8"/>
    <w:rsid w:val="00401E40"/>
    <w:rsid w:val="00403054"/>
    <w:rsid w:val="00405C4B"/>
    <w:rsid w:val="00410C4E"/>
    <w:rsid w:val="00411F1A"/>
    <w:rsid w:val="00412204"/>
    <w:rsid w:val="00417450"/>
    <w:rsid w:val="00420420"/>
    <w:rsid w:val="00423406"/>
    <w:rsid w:val="004238FB"/>
    <w:rsid w:val="0042586B"/>
    <w:rsid w:val="004269D5"/>
    <w:rsid w:val="0043068D"/>
    <w:rsid w:val="004363ED"/>
    <w:rsid w:val="0043718C"/>
    <w:rsid w:val="00441100"/>
    <w:rsid w:val="004428D0"/>
    <w:rsid w:val="00444A62"/>
    <w:rsid w:val="004506D5"/>
    <w:rsid w:val="00453FD7"/>
    <w:rsid w:val="0046119B"/>
    <w:rsid w:val="00465886"/>
    <w:rsid w:val="004662EA"/>
    <w:rsid w:val="0047073B"/>
    <w:rsid w:val="004707B9"/>
    <w:rsid w:val="00470A41"/>
    <w:rsid w:val="0047161D"/>
    <w:rsid w:val="00472940"/>
    <w:rsid w:val="004740FD"/>
    <w:rsid w:val="00476640"/>
    <w:rsid w:val="0048522E"/>
    <w:rsid w:val="004869C8"/>
    <w:rsid w:val="00490FC7"/>
    <w:rsid w:val="0049491D"/>
    <w:rsid w:val="004A321B"/>
    <w:rsid w:val="004A498D"/>
    <w:rsid w:val="004B1E27"/>
    <w:rsid w:val="004B2887"/>
    <w:rsid w:val="004B2D5B"/>
    <w:rsid w:val="004B3117"/>
    <w:rsid w:val="004B5036"/>
    <w:rsid w:val="004B601D"/>
    <w:rsid w:val="004C28FD"/>
    <w:rsid w:val="004C6179"/>
    <w:rsid w:val="004C6FCE"/>
    <w:rsid w:val="004C7CE0"/>
    <w:rsid w:val="004D0712"/>
    <w:rsid w:val="004D0B8C"/>
    <w:rsid w:val="004D20CE"/>
    <w:rsid w:val="004D414C"/>
    <w:rsid w:val="004D4360"/>
    <w:rsid w:val="004D5D3E"/>
    <w:rsid w:val="004E18C6"/>
    <w:rsid w:val="004E499E"/>
    <w:rsid w:val="004E777D"/>
    <w:rsid w:val="004F6059"/>
    <w:rsid w:val="0050189E"/>
    <w:rsid w:val="00502089"/>
    <w:rsid w:val="00503207"/>
    <w:rsid w:val="00505AC6"/>
    <w:rsid w:val="005068EC"/>
    <w:rsid w:val="00510111"/>
    <w:rsid w:val="0052309B"/>
    <w:rsid w:val="00524351"/>
    <w:rsid w:val="00525760"/>
    <w:rsid w:val="00527C56"/>
    <w:rsid w:val="00531581"/>
    <w:rsid w:val="00541EC6"/>
    <w:rsid w:val="0054414C"/>
    <w:rsid w:val="00546958"/>
    <w:rsid w:val="00550435"/>
    <w:rsid w:val="00553826"/>
    <w:rsid w:val="00555441"/>
    <w:rsid w:val="005674A8"/>
    <w:rsid w:val="005701B1"/>
    <w:rsid w:val="00574B79"/>
    <w:rsid w:val="00575C37"/>
    <w:rsid w:val="005772A9"/>
    <w:rsid w:val="00580C19"/>
    <w:rsid w:val="005816FC"/>
    <w:rsid w:val="0058225A"/>
    <w:rsid w:val="00583668"/>
    <w:rsid w:val="00583953"/>
    <w:rsid w:val="00583CE4"/>
    <w:rsid w:val="00591347"/>
    <w:rsid w:val="0059326E"/>
    <w:rsid w:val="005932A6"/>
    <w:rsid w:val="005942DD"/>
    <w:rsid w:val="005947F4"/>
    <w:rsid w:val="00594925"/>
    <w:rsid w:val="0059628C"/>
    <w:rsid w:val="00597394"/>
    <w:rsid w:val="005A3D28"/>
    <w:rsid w:val="005A4F33"/>
    <w:rsid w:val="005A55F5"/>
    <w:rsid w:val="005A59E7"/>
    <w:rsid w:val="005B012F"/>
    <w:rsid w:val="005B49FD"/>
    <w:rsid w:val="005B56A5"/>
    <w:rsid w:val="005B7AA2"/>
    <w:rsid w:val="005C0715"/>
    <w:rsid w:val="005C18AD"/>
    <w:rsid w:val="005C5D59"/>
    <w:rsid w:val="005C5EE4"/>
    <w:rsid w:val="005C7637"/>
    <w:rsid w:val="005D1D74"/>
    <w:rsid w:val="005D52E3"/>
    <w:rsid w:val="005D5AD5"/>
    <w:rsid w:val="005E7632"/>
    <w:rsid w:val="005F14CF"/>
    <w:rsid w:val="005F1557"/>
    <w:rsid w:val="005F4760"/>
    <w:rsid w:val="005F4E99"/>
    <w:rsid w:val="00601FF8"/>
    <w:rsid w:val="00602779"/>
    <w:rsid w:val="00602D21"/>
    <w:rsid w:val="00606BFE"/>
    <w:rsid w:val="0061126D"/>
    <w:rsid w:val="00612423"/>
    <w:rsid w:val="00613727"/>
    <w:rsid w:val="00614007"/>
    <w:rsid w:val="00614C31"/>
    <w:rsid w:val="00614C3A"/>
    <w:rsid w:val="0061534F"/>
    <w:rsid w:val="006245FC"/>
    <w:rsid w:val="00625955"/>
    <w:rsid w:val="00631A63"/>
    <w:rsid w:val="00633A0C"/>
    <w:rsid w:val="00633F68"/>
    <w:rsid w:val="0064097C"/>
    <w:rsid w:val="00642D9A"/>
    <w:rsid w:val="006453C5"/>
    <w:rsid w:val="00647035"/>
    <w:rsid w:val="006472D2"/>
    <w:rsid w:val="00647AD4"/>
    <w:rsid w:val="006525D5"/>
    <w:rsid w:val="00652DAE"/>
    <w:rsid w:val="0066024B"/>
    <w:rsid w:val="006625DA"/>
    <w:rsid w:val="0067115F"/>
    <w:rsid w:val="00671BF4"/>
    <w:rsid w:val="006726D3"/>
    <w:rsid w:val="00672703"/>
    <w:rsid w:val="00672947"/>
    <w:rsid w:val="00673A50"/>
    <w:rsid w:val="006775AF"/>
    <w:rsid w:val="006803BE"/>
    <w:rsid w:val="00682964"/>
    <w:rsid w:val="00687D3F"/>
    <w:rsid w:val="00690B11"/>
    <w:rsid w:val="006A2F08"/>
    <w:rsid w:val="006A5484"/>
    <w:rsid w:val="006A7DC0"/>
    <w:rsid w:val="006B368E"/>
    <w:rsid w:val="006B4344"/>
    <w:rsid w:val="006B5C9A"/>
    <w:rsid w:val="006B7853"/>
    <w:rsid w:val="006C1A41"/>
    <w:rsid w:val="006C47CD"/>
    <w:rsid w:val="006C61B8"/>
    <w:rsid w:val="006C7958"/>
    <w:rsid w:val="006D033F"/>
    <w:rsid w:val="006D0420"/>
    <w:rsid w:val="006D369B"/>
    <w:rsid w:val="006D59B2"/>
    <w:rsid w:val="006D679F"/>
    <w:rsid w:val="006D6A63"/>
    <w:rsid w:val="006D7EEB"/>
    <w:rsid w:val="006E08D7"/>
    <w:rsid w:val="006E42AA"/>
    <w:rsid w:val="006E5D37"/>
    <w:rsid w:val="006F01BB"/>
    <w:rsid w:val="006F1E38"/>
    <w:rsid w:val="006F2219"/>
    <w:rsid w:val="006F3278"/>
    <w:rsid w:val="006F3648"/>
    <w:rsid w:val="006F5809"/>
    <w:rsid w:val="006F585C"/>
    <w:rsid w:val="006F75D6"/>
    <w:rsid w:val="00700803"/>
    <w:rsid w:val="007023A0"/>
    <w:rsid w:val="0070348D"/>
    <w:rsid w:val="00704A0D"/>
    <w:rsid w:val="00707D2C"/>
    <w:rsid w:val="00711001"/>
    <w:rsid w:val="007131D5"/>
    <w:rsid w:val="00715C9D"/>
    <w:rsid w:val="00720D7C"/>
    <w:rsid w:val="00722579"/>
    <w:rsid w:val="00722E4D"/>
    <w:rsid w:val="00723E95"/>
    <w:rsid w:val="00724727"/>
    <w:rsid w:val="00726392"/>
    <w:rsid w:val="007269C1"/>
    <w:rsid w:val="007302CF"/>
    <w:rsid w:val="00730C0A"/>
    <w:rsid w:val="007343E9"/>
    <w:rsid w:val="00735386"/>
    <w:rsid w:val="00736F02"/>
    <w:rsid w:val="00740E4F"/>
    <w:rsid w:val="00741111"/>
    <w:rsid w:val="00742743"/>
    <w:rsid w:val="00744759"/>
    <w:rsid w:val="00747292"/>
    <w:rsid w:val="00750CE7"/>
    <w:rsid w:val="007511EB"/>
    <w:rsid w:val="007519F3"/>
    <w:rsid w:val="00764E3E"/>
    <w:rsid w:val="0076502E"/>
    <w:rsid w:val="00765C80"/>
    <w:rsid w:val="00771EF3"/>
    <w:rsid w:val="0077242F"/>
    <w:rsid w:val="00781605"/>
    <w:rsid w:val="00782910"/>
    <w:rsid w:val="007830E0"/>
    <w:rsid w:val="007838A7"/>
    <w:rsid w:val="00785D72"/>
    <w:rsid w:val="007864E2"/>
    <w:rsid w:val="00791AC2"/>
    <w:rsid w:val="00795408"/>
    <w:rsid w:val="007962CA"/>
    <w:rsid w:val="00796618"/>
    <w:rsid w:val="00797152"/>
    <w:rsid w:val="00797A16"/>
    <w:rsid w:val="00797BD3"/>
    <w:rsid w:val="007A1691"/>
    <w:rsid w:val="007A1C6B"/>
    <w:rsid w:val="007A2733"/>
    <w:rsid w:val="007A53BF"/>
    <w:rsid w:val="007A54FC"/>
    <w:rsid w:val="007A5FB5"/>
    <w:rsid w:val="007A61EB"/>
    <w:rsid w:val="007B3E4F"/>
    <w:rsid w:val="007B45E6"/>
    <w:rsid w:val="007B4DF2"/>
    <w:rsid w:val="007C0769"/>
    <w:rsid w:val="007C1ED8"/>
    <w:rsid w:val="007C54D9"/>
    <w:rsid w:val="007C67D7"/>
    <w:rsid w:val="007C7C2B"/>
    <w:rsid w:val="007D02B2"/>
    <w:rsid w:val="007D04A0"/>
    <w:rsid w:val="007D69BD"/>
    <w:rsid w:val="007D7073"/>
    <w:rsid w:val="007D7578"/>
    <w:rsid w:val="007E0E6F"/>
    <w:rsid w:val="007E594F"/>
    <w:rsid w:val="007E6B0B"/>
    <w:rsid w:val="007F434F"/>
    <w:rsid w:val="007F50A7"/>
    <w:rsid w:val="007F5A8C"/>
    <w:rsid w:val="007F6A43"/>
    <w:rsid w:val="00803561"/>
    <w:rsid w:val="008046B7"/>
    <w:rsid w:val="0080545A"/>
    <w:rsid w:val="00805C10"/>
    <w:rsid w:val="00806DE8"/>
    <w:rsid w:val="00806E60"/>
    <w:rsid w:val="00811A80"/>
    <w:rsid w:val="00813950"/>
    <w:rsid w:val="00813BAC"/>
    <w:rsid w:val="00821BB2"/>
    <w:rsid w:val="008228A4"/>
    <w:rsid w:val="00823BC2"/>
    <w:rsid w:val="00825DE1"/>
    <w:rsid w:val="00825F08"/>
    <w:rsid w:val="00826FB8"/>
    <w:rsid w:val="008301E1"/>
    <w:rsid w:val="00833C44"/>
    <w:rsid w:val="00836069"/>
    <w:rsid w:val="0084413F"/>
    <w:rsid w:val="00844D2F"/>
    <w:rsid w:val="00846823"/>
    <w:rsid w:val="0084780B"/>
    <w:rsid w:val="00852DA5"/>
    <w:rsid w:val="008563CE"/>
    <w:rsid w:val="0085730A"/>
    <w:rsid w:val="00860B8E"/>
    <w:rsid w:val="00865862"/>
    <w:rsid w:val="00867315"/>
    <w:rsid w:val="0087038F"/>
    <w:rsid w:val="008704C0"/>
    <w:rsid w:val="00870E49"/>
    <w:rsid w:val="00871269"/>
    <w:rsid w:val="0087142D"/>
    <w:rsid w:val="00871A1A"/>
    <w:rsid w:val="008736E6"/>
    <w:rsid w:val="00873840"/>
    <w:rsid w:val="0087453A"/>
    <w:rsid w:val="00875467"/>
    <w:rsid w:val="00876D46"/>
    <w:rsid w:val="00876E34"/>
    <w:rsid w:val="00886132"/>
    <w:rsid w:val="00886951"/>
    <w:rsid w:val="00890B61"/>
    <w:rsid w:val="00891FA7"/>
    <w:rsid w:val="0089370D"/>
    <w:rsid w:val="00894C46"/>
    <w:rsid w:val="0089551D"/>
    <w:rsid w:val="0089656F"/>
    <w:rsid w:val="008A0440"/>
    <w:rsid w:val="008A068A"/>
    <w:rsid w:val="008A1560"/>
    <w:rsid w:val="008B74D8"/>
    <w:rsid w:val="008B7D05"/>
    <w:rsid w:val="008C1D47"/>
    <w:rsid w:val="008C35CB"/>
    <w:rsid w:val="008D1134"/>
    <w:rsid w:val="008D212B"/>
    <w:rsid w:val="008D3806"/>
    <w:rsid w:val="008D5D0F"/>
    <w:rsid w:val="008D63FB"/>
    <w:rsid w:val="008E14A5"/>
    <w:rsid w:val="008E5271"/>
    <w:rsid w:val="008E586A"/>
    <w:rsid w:val="008F148B"/>
    <w:rsid w:val="008F22B3"/>
    <w:rsid w:val="008F2E0C"/>
    <w:rsid w:val="008F58D9"/>
    <w:rsid w:val="00911C85"/>
    <w:rsid w:val="009229AF"/>
    <w:rsid w:val="009247C3"/>
    <w:rsid w:val="00927189"/>
    <w:rsid w:val="00932927"/>
    <w:rsid w:val="00933409"/>
    <w:rsid w:val="00933496"/>
    <w:rsid w:val="00935391"/>
    <w:rsid w:val="00937A16"/>
    <w:rsid w:val="00940D31"/>
    <w:rsid w:val="00942505"/>
    <w:rsid w:val="00944637"/>
    <w:rsid w:val="00944C9A"/>
    <w:rsid w:val="009455B3"/>
    <w:rsid w:val="00950C93"/>
    <w:rsid w:val="009531D3"/>
    <w:rsid w:val="00953B34"/>
    <w:rsid w:val="009544B5"/>
    <w:rsid w:val="00954ED1"/>
    <w:rsid w:val="00956861"/>
    <w:rsid w:val="00960C19"/>
    <w:rsid w:val="00964775"/>
    <w:rsid w:val="009656BE"/>
    <w:rsid w:val="00966096"/>
    <w:rsid w:val="00971CDE"/>
    <w:rsid w:val="00973AF4"/>
    <w:rsid w:val="009768E2"/>
    <w:rsid w:val="00976B11"/>
    <w:rsid w:val="00980248"/>
    <w:rsid w:val="009824FC"/>
    <w:rsid w:val="00983B6B"/>
    <w:rsid w:val="00985F76"/>
    <w:rsid w:val="00987366"/>
    <w:rsid w:val="00987D73"/>
    <w:rsid w:val="009910EF"/>
    <w:rsid w:val="009934FE"/>
    <w:rsid w:val="00995B89"/>
    <w:rsid w:val="0099645A"/>
    <w:rsid w:val="009A323A"/>
    <w:rsid w:val="009A3D2D"/>
    <w:rsid w:val="009A4957"/>
    <w:rsid w:val="009A6C4C"/>
    <w:rsid w:val="009B36BC"/>
    <w:rsid w:val="009B5CF3"/>
    <w:rsid w:val="009B6378"/>
    <w:rsid w:val="009C0465"/>
    <w:rsid w:val="009C1CA7"/>
    <w:rsid w:val="009C306E"/>
    <w:rsid w:val="009C4088"/>
    <w:rsid w:val="009C50B8"/>
    <w:rsid w:val="009C58CA"/>
    <w:rsid w:val="009D2C67"/>
    <w:rsid w:val="009E10D8"/>
    <w:rsid w:val="009E398B"/>
    <w:rsid w:val="009E71CB"/>
    <w:rsid w:val="009E79EB"/>
    <w:rsid w:val="009F2157"/>
    <w:rsid w:val="009F449A"/>
    <w:rsid w:val="009F4632"/>
    <w:rsid w:val="00A01F91"/>
    <w:rsid w:val="00A03825"/>
    <w:rsid w:val="00A06699"/>
    <w:rsid w:val="00A07AC7"/>
    <w:rsid w:val="00A127D5"/>
    <w:rsid w:val="00A12C84"/>
    <w:rsid w:val="00A137DE"/>
    <w:rsid w:val="00A1603C"/>
    <w:rsid w:val="00A20435"/>
    <w:rsid w:val="00A21B8C"/>
    <w:rsid w:val="00A233BF"/>
    <w:rsid w:val="00A25F0E"/>
    <w:rsid w:val="00A2642A"/>
    <w:rsid w:val="00A31E1D"/>
    <w:rsid w:val="00A44026"/>
    <w:rsid w:val="00A511F0"/>
    <w:rsid w:val="00A51D4A"/>
    <w:rsid w:val="00A53A90"/>
    <w:rsid w:val="00A552C6"/>
    <w:rsid w:val="00A56E36"/>
    <w:rsid w:val="00A6440A"/>
    <w:rsid w:val="00A64569"/>
    <w:rsid w:val="00A65238"/>
    <w:rsid w:val="00A65EBE"/>
    <w:rsid w:val="00A67DC3"/>
    <w:rsid w:val="00A80CB7"/>
    <w:rsid w:val="00A81612"/>
    <w:rsid w:val="00A81C3A"/>
    <w:rsid w:val="00A87C74"/>
    <w:rsid w:val="00A90113"/>
    <w:rsid w:val="00A94AF2"/>
    <w:rsid w:val="00A94F21"/>
    <w:rsid w:val="00AA06A9"/>
    <w:rsid w:val="00AA1A04"/>
    <w:rsid w:val="00AA4BD8"/>
    <w:rsid w:val="00AC2901"/>
    <w:rsid w:val="00AC31FC"/>
    <w:rsid w:val="00AC34DB"/>
    <w:rsid w:val="00AC46D7"/>
    <w:rsid w:val="00AC61FC"/>
    <w:rsid w:val="00AD04EF"/>
    <w:rsid w:val="00AD1234"/>
    <w:rsid w:val="00AD2BCB"/>
    <w:rsid w:val="00AD61B2"/>
    <w:rsid w:val="00AE08AC"/>
    <w:rsid w:val="00AE3D20"/>
    <w:rsid w:val="00AE558F"/>
    <w:rsid w:val="00AE6BB2"/>
    <w:rsid w:val="00AF1208"/>
    <w:rsid w:val="00AF2F18"/>
    <w:rsid w:val="00AF481B"/>
    <w:rsid w:val="00AF7601"/>
    <w:rsid w:val="00B02643"/>
    <w:rsid w:val="00B064FD"/>
    <w:rsid w:val="00B12C6D"/>
    <w:rsid w:val="00B159F3"/>
    <w:rsid w:val="00B21743"/>
    <w:rsid w:val="00B21970"/>
    <w:rsid w:val="00B2463E"/>
    <w:rsid w:val="00B352FD"/>
    <w:rsid w:val="00B3720A"/>
    <w:rsid w:val="00B41183"/>
    <w:rsid w:val="00B41D0D"/>
    <w:rsid w:val="00B42608"/>
    <w:rsid w:val="00B42FC0"/>
    <w:rsid w:val="00B43CFE"/>
    <w:rsid w:val="00B47233"/>
    <w:rsid w:val="00B52D31"/>
    <w:rsid w:val="00B576DB"/>
    <w:rsid w:val="00B61A6B"/>
    <w:rsid w:val="00B62A27"/>
    <w:rsid w:val="00B6305F"/>
    <w:rsid w:val="00B6466F"/>
    <w:rsid w:val="00B67F8A"/>
    <w:rsid w:val="00B71C8C"/>
    <w:rsid w:val="00B72073"/>
    <w:rsid w:val="00B724B0"/>
    <w:rsid w:val="00B73223"/>
    <w:rsid w:val="00B73577"/>
    <w:rsid w:val="00B75755"/>
    <w:rsid w:val="00B767BD"/>
    <w:rsid w:val="00B769E4"/>
    <w:rsid w:val="00B8374F"/>
    <w:rsid w:val="00B8466D"/>
    <w:rsid w:val="00B86914"/>
    <w:rsid w:val="00B86C12"/>
    <w:rsid w:val="00B91072"/>
    <w:rsid w:val="00B92114"/>
    <w:rsid w:val="00B94A0F"/>
    <w:rsid w:val="00B95620"/>
    <w:rsid w:val="00B97292"/>
    <w:rsid w:val="00BA4EE6"/>
    <w:rsid w:val="00BA7B64"/>
    <w:rsid w:val="00BB436C"/>
    <w:rsid w:val="00BB75E3"/>
    <w:rsid w:val="00BC11A3"/>
    <w:rsid w:val="00BC46D3"/>
    <w:rsid w:val="00BD08AA"/>
    <w:rsid w:val="00BD3A87"/>
    <w:rsid w:val="00BE080A"/>
    <w:rsid w:val="00BE0FDB"/>
    <w:rsid w:val="00BE152F"/>
    <w:rsid w:val="00BE269B"/>
    <w:rsid w:val="00BE3F24"/>
    <w:rsid w:val="00BE7B36"/>
    <w:rsid w:val="00BF105A"/>
    <w:rsid w:val="00BF1482"/>
    <w:rsid w:val="00C01095"/>
    <w:rsid w:val="00C02087"/>
    <w:rsid w:val="00C0436B"/>
    <w:rsid w:val="00C05B3F"/>
    <w:rsid w:val="00C0793A"/>
    <w:rsid w:val="00C07F9E"/>
    <w:rsid w:val="00C100B2"/>
    <w:rsid w:val="00C1267A"/>
    <w:rsid w:val="00C1360D"/>
    <w:rsid w:val="00C17E0A"/>
    <w:rsid w:val="00C21BE3"/>
    <w:rsid w:val="00C25338"/>
    <w:rsid w:val="00C2603B"/>
    <w:rsid w:val="00C30A64"/>
    <w:rsid w:val="00C33FD1"/>
    <w:rsid w:val="00C3404F"/>
    <w:rsid w:val="00C3478D"/>
    <w:rsid w:val="00C41917"/>
    <w:rsid w:val="00C42757"/>
    <w:rsid w:val="00C43966"/>
    <w:rsid w:val="00C44402"/>
    <w:rsid w:val="00C459C0"/>
    <w:rsid w:val="00C50403"/>
    <w:rsid w:val="00C515D8"/>
    <w:rsid w:val="00C5277A"/>
    <w:rsid w:val="00C52A64"/>
    <w:rsid w:val="00C53C28"/>
    <w:rsid w:val="00C54A92"/>
    <w:rsid w:val="00C626DD"/>
    <w:rsid w:val="00C66133"/>
    <w:rsid w:val="00C66964"/>
    <w:rsid w:val="00C67A78"/>
    <w:rsid w:val="00C7046A"/>
    <w:rsid w:val="00C717EE"/>
    <w:rsid w:val="00C72D46"/>
    <w:rsid w:val="00C7482B"/>
    <w:rsid w:val="00C76A4D"/>
    <w:rsid w:val="00C85503"/>
    <w:rsid w:val="00C86CCD"/>
    <w:rsid w:val="00C910B3"/>
    <w:rsid w:val="00C9279B"/>
    <w:rsid w:val="00C931BA"/>
    <w:rsid w:val="00C937A5"/>
    <w:rsid w:val="00CA239D"/>
    <w:rsid w:val="00CA7044"/>
    <w:rsid w:val="00CA760A"/>
    <w:rsid w:val="00CA794F"/>
    <w:rsid w:val="00CB04DD"/>
    <w:rsid w:val="00CB2457"/>
    <w:rsid w:val="00CB3630"/>
    <w:rsid w:val="00CB40CC"/>
    <w:rsid w:val="00CB6B64"/>
    <w:rsid w:val="00CC2D8A"/>
    <w:rsid w:val="00CC38CA"/>
    <w:rsid w:val="00CC489F"/>
    <w:rsid w:val="00CC4FB9"/>
    <w:rsid w:val="00CC6886"/>
    <w:rsid w:val="00CC7517"/>
    <w:rsid w:val="00CD1068"/>
    <w:rsid w:val="00CD26EE"/>
    <w:rsid w:val="00CD5DAA"/>
    <w:rsid w:val="00CE09EA"/>
    <w:rsid w:val="00CE0D46"/>
    <w:rsid w:val="00CE2971"/>
    <w:rsid w:val="00CE3810"/>
    <w:rsid w:val="00CE4094"/>
    <w:rsid w:val="00CE42B2"/>
    <w:rsid w:val="00CF1F02"/>
    <w:rsid w:val="00CF235C"/>
    <w:rsid w:val="00D00EA2"/>
    <w:rsid w:val="00D02987"/>
    <w:rsid w:val="00D0337F"/>
    <w:rsid w:val="00D07B0E"/>
    <w:rsid w:val="00D10E24"/>
    <w:rsid w:val="00D11C75"/>
    <w:rsid w:val="00D133BD"/>
    <w:rsid w:val="00D143C3"/>
    <w:rsid w:val="00D16026"/>
    <w:rsid w:val="00D1683D"/>
    <w:rsid w:val="00D17244"/>
    <w:rsid w:val="00D252A7"/>
    <w:rsid w:val="00D25AD6"/>
    <w:rsid w:val="00D30EE2"/>
    <w:rsid w:val="00D310B6"/>
    <w:rsid w:val="00D331AB"/>
    <w:rsid w:val="00D34A91"/>
    <w:rsid w:val="00D35DFF"/>
    <w:rsid w:val="00D36110"/>
    <w:rsid w:val="00D37B35"/>
    <w:rsid w:val="00D414F3"/>
    <w:rsid w:val="00D436C6"/>
    <w:rsid w:val="00D4523B"/>
    <w:rsid w:val="00D460D0"/>
    <w:rsid w:val="00D467EC"/>
    <w:rsid w:val="00D50BF4"/>
    <w:rsid w:val="00D537D9"/>
    <w:rsid w:val="00D53CC8"/>
    <w:rsid w:val="00D55424"/>
    <w:rsid w:val="00D571BD"/>
    <w:rsid w:val="00D572CA"/>
    <w:rsid w:val="00D574C5"/>
    <w:rsid w:val="00D5786C"/>
    <w:rsid w:val="00D60C78"/>
    <w:rsid w:val="00D641C1"/>
    <w:rsid w:val="00D6603A"/>
    <w:rsid w:val="00D7277A"/>
    <w:rsid w:val="00D8510D"/>
    <w:rsid w:val="00D9052F"/>
    <w:rsid w:val="00D925FC"/>
    <w:rsid w:val="00D93E99"/>
    <w:rsid w:val="00D9792F"/>
    <w:rsid w:val="00DB1681"/>
    <w:rsid w:val="00DB29F4"/>
    <w:rsid w:val="00DB3963"/>
    <w:rsid w:val="00DB569D"/>
    <w:rsid w:val="00DC237C"/>
    <w:rsid w:val="00DC7BC8"/>
    <w:rsid w:val="00DD5A50"/>
    <w:rsid w:val="00DD6581"/>
    <w:rsid w:val="00DD6744"/>
    <w:rsid w:val="00DE30B1"/>
    <w:rsid w:val="00DE577B"/>
    <w:rsid w:val="00DF0E69"/>
    <w:rsid w:val="00E009D2"/>
    <w:rsid w:val="00E0103F"/>
    <w:rsid w:val="00E014F5"/>
    <w:rsid w:val="00E01B84"/>
    <w:rsid w:val="00E043EF"/>
    <w:rsid w:val="00E04AB3"/>
    <w:rsid w:val="00E06044"/>
    <w:rsid w:val="00E071BF"/>
    <w:rsid w:val="00E07748"/>
    <w:rsid w:val="00E07D99"/>
    <w:rsid w:val="00E10489"/>
    <w:rsid w:val="00E10D45"/>
    <w:rsid w:val="00E11961"/>
    <w:rsid w:val="00E153E2"/>
    <w:rsid w:val="00E20D71"/>
    <w:rsid w:val="00E22B26"/>
    <w:rsid w:val="00E30DC3"/>
    <w:rsid w:val="00E31C91"/>
    <w:rsid w:val="00E3241D"/>
    <w:rsid w:val="00E3347F"/>
    <w:rsid w:val="00E35CE5"/>
    <w:rsid w:val="00E37383"/>
    <w:rsid w:val="00E40AD9"/>
    <w:rsid w:val="00E40BE1"/>
    <w:rsid w:val="00E443BD"/>
    <w:rsid w:val="00E44C84"/>
    <w:rsid w:val="00E4780C"/>
    <w:rsid w:val="00E52126"/>
    <w:rsid w:val="00E52922"/>
    <w:rsid w:val="00E52DCF"/>
    <w:rsid w:val="00E54F39"/>
    <w:rsid w:val="00E60E17"/>
    <w:rsid w:val="00E61B49"/>
    <w:rsid w:val="00E64447"/>
    <w:rsid w:val="00E65127"/>
    <w:rsid w:val="00E65FBD"/>
    <w:rsid w:val="00E7152B"/>
    <w:rsid w:val="00E71630"/>
    <w:rsid w:val="00E7220A"/>
    <w:rsid w:val="00E73EAB"/>
    <w:rsid w:val="00E750E1"/>
    <w:rsid w:val="00E75DE0"/>
    <w:rsid w:val="00E75FC5"/>
    <w:rsid w:val="00E765B1"/>
    <w:rsid w:val="00E80FFE"/>
    <w:rsid w:val="00E82C9A"/>
    <w:rsid w:val="00E84245"/>
    <w:rsid w:val="00E90C4E"/>
    <w:rsid w:val="00E912A0"/>
    <w:rsid w:val="00E91B31"/>
    <w:rsid w:val="00E9378D"/>
    <w:rsid w:val="00E96D20"/>
    <w:rsid w:val="00EA08B3"/>
    <w:rsid w:val="00EB15CE"/>
    <w:rsid w:val="00EB34A7"/>
    <w:rsid w:val="00EB5678"/>
    <w:rsid w:val="00EB73E8"/>
    <w:rsid w:val="00EC22C1"/>
    <w:rsid w:val="00EC2574"/>
    <w:rsid w:val="00EC35FE"/>
    <w:rsid w:val="00ED1838"/>
    <w:rsid w:val="00ED4210"/>
    <w:rsid w:val="00EE26E8"/>
    <w:rsid w:val="00EE2FE4"/>
    <w:rsid w:val="00EF091E"/>
    <w:rsid w:val="00EF1677"/>
    <w:rsid w:val="00EF2A3E"/>
    <w:rsid w:val="00F03546"/>
    <w:rsid w:val="00F03BB7"/>
    <w:rsid w:val="00F04E9A"/>
    <w:rsid w:val="00F05EE0"/>
    <w:rsid w:val="00F13DB2"/>
    <w:rsid w:val="00F14652"/>
    <w:rsid w:val="00F14DF3"/>
    <w:rsid w:val="00F20AC2"/>
    <w:rsid w:val="00F21EDF"/>
    <w:rsid w:val="00F2600F"/>
    <w:rsid w:val="00F3344A"/>
    <w:rsid w:val="00F3386C"/>
    <w:rsid w:val="00F33B05"/>
    <w:rsid w:val="00F33CCB"/>
    <w:rsid w:val="00F33D04"/>
    <w:rsid w:val="00F34CF9"/>
    <w:rsid w:val="00F373D1"/>
    <w:rsid w:val="00F40FF4"/>
    <w:rsid w:val="00F46066"/>
    <w:rsid w:val="00F47DF2"/>
    <w:rsid w:val="00F504CB"/>
    <w:rsid w:val="00F50E1C"/>
    <w:rsid w:val="00F511F0"/>
    <w:rsid w:val="00F562BA"/>
    <w:rsid w:val="00F60558"/>
    <w:rsid w:val="00F7005A"/>
    <w:rsid w:val="00F7663F"/>
    <w:rsid w:val="00F83CE2"/>
    <w:rsid w:val="00F90A3F"/>
    <w:rsid w:val="00F914D5"/>
    <w:rsid w:val="00F92F2D"/>
    <w:rsid w:val="00FA01C8"/>
    <w:rsid w:val="00FA0A9A"/>
    <w:rsid w:val="00FA3049"/>
    <w:rsid w:val="00FB0CF1"/>
    <w:rsid w:val="00FB1CD7"/>
    <w:rsid w:val="00FB1DE6"/>
    <w:rsid w:val="00FB6695"/>
    <w:rsid w:val="00FC04ED"/>
    <w:rsid w:val="00FC3842"/>
    <w:rsid w:val="00FC5DE4"/>
    <w:rsid w:val="00FC66A3"/>
    <w:rsid w:val="00FD17AD"/>
    <w:rsid w:val="00FD4A93"/>
    <w:rsid w:val="00FE2A15"/>
    <w:rsid w:val="00FE3397"/>
    <w:rsid w:val="00FE55B6"/>
    <w:rsid w:val="00FE65AA"/>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v:textbox inset="5.85pt,.7pt,5.85pt,.7pt"/>
    </o:shapedefaults>
    <o:shapelayout v:ext="edit">
      <o:idmap v:ext="edit" data="1"/>
    </o:shapelayout>
  </w:shapeDefaults>
  <w:decimalSymbol w:val=","/>
  <w:listSeparator w:val=";"/>
  <w14:docId w14:val="246E6A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D7578"/>
    <w:pPr>
      <w:tabs>
        <w:tab w:val="center" w:pos="4419"/>
        <w:tab w:val="right" w:pos="8838"/>
      </w:tabs>
      <w:snapToGrid w:val="0"/>
    </w:pPr>
  </w:style>
  <w:style w:type="character" w:customStyle="1" w:styleId="EncabezadoCar">
    <w:name w:val="Encabezado Car"/>
    <w:basedOn w:val="Fuentedeprrafopredeter"/>
    <w:link w:val="Encabezado"/>
    <w:uiPriority w:val="99"/>
    <w:rsid w:val="007D7578"/>
  </w:style>
  <w:style w:type="paragraph" w:styleId="Piedepgina">
    <w:name w:val="footer"/>
    <w:basedOn w:val="Normal"/>
    <w:link w:val="PiedepginaCar"/>
    <w:uiPriority w:val="99"/>
    <w:unhideWhenUsed/>
    <w:rsid w:val="007D7578"/>
    <w:pPr>
      <w:tabs>
        <w:tab w:val="center" w:pos="4419"/>
        <w:tab w:val="right" w:pos="8838"/>
      </w:tabs>
      <w:snapToGrid w:val="0"/>
    </w:pPr>
  </w:style>
  <w:style w:type="character" w:customStyle="1" w:styleId="PiedepginaCar">
    <w:name w:val="Pie de página Car"/>
    <w:basedOn w:val="Fuentedeprrafopredeter"/>
    <w:link w:val="Piedepgina"/>
    <w:uiPriority w:val="99"/>
    <w:rsid w:val="007D7578"/>
  </w:style>
  <w:style w:type="paragraph" w:styleId="Textodeglobo">
    <w:name w:val="Balloon Text"/>
    <w:basedOn w:val="Normal"/>
    <w:link w:val="TextodegloboCar"/>
    <w:uiPriority w:val="99"/>
    <w:semiHidden/>
    <w:unhideWhenUsed/>
    <w:rsid w:val="00C33FD1"/>
    <w:rPr>
      <w:rFonts w:ascii="ヒラギノ角ゴ ProN W3" w:eastAsia="ヒラギノ角ゴ ProN W3"/>
      <w:sz w:val="18"/>
      <w:szCs w:val="18"/>
    </w:rPr>
  </w:style>
  <w:style w:type="character" w:customStyle="1" w:styleId="TextodegloboCar">
    <w:name w:val="Texto de globo Car"/>
    <w:basedOn w:val="Fuentedeprrafopredeter"/>
    <w:link w:val="Textodeglobo"/>
    <w:uiPriority w:val="99"/>
    <w:semiHidden/>
    <w:rsid w:val="00C33FD1"/>
    <w:rPr>
      <w:rFonts w:ascii="ヒラギノ角ゴ ProN W3" w:eastAsia="ヒラギノ角ゴ ProN W3"/>
      <w:sz w:val="18"/>
      <w:szCs w:val="18"/>
    </w:rPr>
  </w:style>
  <w:style w:type="table" w:styleId="Tablaconcuadrcula">
    <w:name w:val="Table Grid"/>
    <w:basedOn w:val="Tablanormal"/>
    <w:uiPriority w:val="59"/>
    <w:rsid w:val="00C079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AE3D20"/>
  </w:style>
  <w:style w:type="paragraph" w:styleId="Prrafodelista">
    <w:name w:val="List Paragraph"/>
    <w:basedOn w:val="Normal"/>
    <w:uiPriority w:val="34"/>
    <w:qFormat/>
    <w:rsid w:val="0015572C"/>
    <w:pPr>
      <w:ind w:leftChars="400" w:left="840"/>
    </w:pPr>
  </w:style>
  <w:style w:type="character" w:styleId="Refdecomentario">
    <w:name w:val="annotation reference"/>
    <w:basedOn w:val="Fuentedeprrafopredeter"/>
    <w:uiPriority w:val="99"/>
    <w:semiHidden/>
    <w:unhideWhenUsed/>
    <w:rsid w:val="004506D5"/>
    <w:rPr>
      <w:sz w:val="18"/>
      <w:szCs w:val="18"/>
    </w:rPr>
  </w:style>
  <w:style w:type="paragraph" w:styleId="Textocomentario">
    <w:name w:val="annotation text"/>
    <w:basedOn w:val="Normal"/>
    <w:link w:val="TextocomentarioCar"/>
    <w:uiPriority w:val="99"/>
    <w:unhideWhenUsed/>
    <w:rsid w:val="004506D5"/>
    <w:pPr>
      <w:jc w:val="left"/>
    </w:pPr>
  </w:style>
  <w:style w:type="character" w:customStyle="1" w:styleId="TextocomentarioCar">
    <w:name w:val="Texto comentario Car"/>
    <w:basedOn w:val="Fuentedeprrafopredeter"/>
    <w:link w:val="Textocomentario"/>
    <w:uiPriority w:val="99"/>
    <w:rsid w:val="004506D5"/>
  </w:style>
  <w:style w:type="paragraph" w:styleId="Asuntodelcomentario">
    <w:name w:val="annotation subject"/>
    <w:basedOn w:val="Textocomentario"/>
    <w:next w:val="Textocomentario"/>
    <w:link w:val="AsuntodelcomentarioCar"/>
    <w:uiPriority w:val="99"/>
    <w:semiHidden/>
    <w:unhideWhenUsed/>
    <w:rsid w:val="004506D5"/>
    <w:rPr>
      <w:b/>
      <w:bCs/>
    </w:rPr>
  </w:style>
  <w:style w:type="character" w:customStyle="1" w:styleId="AsuntodelcomentarioCar">
    <w:name w:val="Asunto del comentario Car"/>
    <w:basedOn w:val="TextocomentarioCar"/>
    <w:link w:val="Asuntodelcomentario"/>
    <w:uiPriority w:val="99"/>
    <w:semiHidden/>
    <w:rsid w:val="004506D5"/>
    <w:rPr>
      <w:b/>
      <w:bCs/>
    </w:rPr>
  </w:style>
  <w:style w:type="paragraph" w:styleId="Revisin">
    <w:name w:val="Revision"/>
    <w:hidden/>
    <w:uiPriority w:val="99"/>
    <w:semiHidden/>
    <w:rsid w:val="003B6A13"/>
  </w:style>
  <w:style w:type="paragraph" w:styleId="Textosinformato">
    <w:name w:val="Plain Text"/>
    <w:basedOn w:val="Normal"/>
    <w:link w:val="TextosinformatoCar"/>
    <w:uiPriority w:val="99"/>
    <w:unhideWhenUsed/>
    <w:rsid w:val="00937A16"/>
    <w:pPr>
      <w:jc w:val="left"/>
    </w:pPr>
    <w:rPr>
      <w:rFonts w:ascii="MS Gothic" w:eastAsia="MS Gothic" w:hAnsi="Courier New" w:cs="Courier New"/>
      <w:sz w:val="20"/>
      <w:szCs w:val="21"/>
    </w:rPr>
  </w:style>
  <w:style w:type="character" w:customStyle="1" w:styleId="TextosinformatoCar">
    <w:name w:val="Texto sin formato Car"/>
    <w:basedOn w:val="Fuentedeprrafopredeter"/>
    <w:link w:val="Textosinformato"/>
    <w:uiPriority w:val="99"/>
    <w:rsid w:val="00937A16"/>
    <w:rPr>
      <w:rFonts w:ascii="MS Gothic" w:eastAsia="MS Gothic" w:hAnsi="Courier New" w:cs="Courier New"/>
      <w:sz w:val="20"/>
      <w:szCs w:val="21"/>
    </w:rPr>
  </w:style>
  <w:style w:type="paragraph" w:customStyle="1" w:styleId="Default">
    <w:name w:val="Default"/>
    <w:rsid w:val="002259E6"/>
    <w:pPr>
      <w:autoSpaceDE w:val="0"/>
      <w:autoSpaceDN w:val="0"/>
      <w:adjustRightInd w:val="0"/>
    </w:pPr>
    <w:rPr>
      <w:rFonts w:ascii="LTFrutiger Next CondReg" w:eastAsia="MS Mincho" w:hAnsi="LTFrutiger Next CondReg" w:cs="LTFrutiger Next CondReg"/>
      <w:color w:val="000000"/>
      <w:kern w:val="0"/>
      <w:lang w:val="de-DE" w:eastAsia="de-DE"/>
    </w:rPr>
  </w:style>
  <w:style w:type="paragraph" w:styleId="Sinespaciado">
    <w:name w:val="No Spacing"/>
    <w:uiPriority w:val="1"/>
    <w:qFormat/>
    <w:rsid w:val="00A51D4A"/>
    <w:pPr>
      <w:widowControl w:val="0"/>
      <w:jc w:val="both"/>
    </w:pPr>
  </w:style>
  <w:style w:type="character" w:styleId="Hipervnculo">
    <w:name w:val="Hyperlink"/>
    <w:basedOn w:val="Fuentedeprrafopredeter"/>
    <w:uiPriority w:val="99"/>
    <w:semiHidden/>
    <w:unhideWhenUsed/>
    <w:rsid w:val="00CC38CA"/>
    <w:rPr>
      <w:color w:val="0000FF"/>
      <w:u w:val="single"/>
    </w:rPr>
  </w:style>
  <w:style w:type="paragraph" w:styleId="NormalWeb">
    <w:name w:val="Normal (Web)"/>
    <w:basedOn w:val="Normal"/>
    <w:uiPriority w:val="99"/>
    <w:semiHidden/>
    <w:unhideWhenUsed/>
    <w:rsid w:val="00177268"/>
    <w:pPr>
      <w:widowControl/>
      <w:spacing w:before="100" w:beforeAutospacing="1" w:after="100" w:afterAutospacing="1"/>
      <w:jc w:val="left"/>
    </w:pPr>
    <w:rPr>
      <w:rFonts w:ascii="MS PGothic" w:eastAsia="MS PGothic" w:hAnsi="MS PGothic" w:cs="MS PGothic"/>
      <w:kern w:val="0"/>
    </w:rPr>
  </w:style>
  <w:style w:type="character" w:customStyle="1" w:styleId="textbold1">
    <w:name w:val="textbold1"/>
    <w:basedOn w:val="Fuentedeprrafopredeter"/>
    <w:rsid w:val="00187D4A"/>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Table" w:semiHidden="0" w:unhideWhenUsed="0"/>
    <w:lsdException w:name="Table Web 3" w:semiHidden="0" w:unhideWhenUsed="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jc w:val="both"/>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D7578"/>
    <w:pPr>
      <w:tabs>
        <w:tab w:val="center" w:pos="4419"/>
        <w:tab w:val="right" w:pos="8838"/>
      </w:tabs>
      <w:snapToGrid w:val="0"/>
    </w:pPr>
  </w:style>
  <w:style w:type="character" w:customStyle="1" w:styleId="EncabezadoCar">
    <w:name w:val="Encabezado Car"/>
    <w:basedOn w:val="Fuentedeprrafopredeter"/>
    <w:link w:val="Encabezado"/>
    <w:uiPriority w:val="99"/>
    <w:rsid w:val="007D7578"/>
  </w:style>
  <w:style w:type="paragraph" w:styleId="Piedepgina">
    <w:name w:val="footer"/>
    <w:basedOn w:val="Normal"/>
    <w:link w:val="PiedepginaCar"/>
    <w:uiPriority w:val="99"/>
    <w:unhideWhenUsed/>
    <w:rsid w:val="007D7578"/>
    <w:pPr>
      <w:tabs>
        <w:tab w:val="center" w:pos="4419"/>
        <w:tab w:val="right" w:pos="8838"/>
      </w:tabs>
      <w:snapToGrid w:val="0"/>
    </w:pPr>
  </w:style>
  <w:style w:type="character" w:customStyle="1" w:styleId="PiedepginaCar">
    <w:name w:val="Pie de página Car"/>
    <w:basedOn w:val="Fuentedeprrafopredeter"/>
    <w:link w:val="Piedepgina"/>
    <w:uiPriority w:val="99"/>
    <w:rsid w:val="007D7578"/>
  </w:style>
  <w:style w:type="paragraph" w:styleId="Textodeglobo">
    <w:name w:val="Balloon Text"/>
    <w:basedOn w:val="Normal"/>
    <w:link w:val="TextodegloboCar"/>
    <w:uiPriority w:val="99"/>
    <w:semiHidden/>
    <w:unhideWhenUsed/>
    <w:rsid w:val="00C33FD1"/>
    <w:rPr>
      <w:rFonts w:ascii="ヒラギノ角ゴ ProN W3" w:eastAsia="ヒラギノ角ゴ ProN W3"/>
      <w:sz w:val="18"/>
      <w:szCs w:val="18"/>
    </w:rPr>
  </w:style>
  <w:style w:type="character" w:customStyle="1" w:styleId="TextodegloboCar">
    <w:name w:val="Texto de globo Car"/>
    <w:basedOn w:val="Fuentedeprrafopredeter"/>
    <w:link w:val="Textodeglobo"/>
    <w:uiPriority w:val="99"/>
    <w:semiHidden/>
    <w:rsid w:val="00C33FD1"/>
    <w:rPr>
      <w:rFonts w:ascii="ヒラギノ角ゴ ProN W3" w:eastAsia="ヒラギノ角ゴ ProN W3"/>
      <w:sz w:val="18"/>
      <w:szCs w:val="18"/>
    </w:rPr>
  </w:style>
  <w:style w:type="table" w:styleId="Tablaconcuadrcula">
    <w:name w:val="Table Grid"/>
    <w:basedOn w:val="Tablanormal"/>
    <w:uiPriority w:val="59"/>
    <w:rsid w:val="00C0793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Nmerodepgina">
    <w:name w:val="page number"/>
    <w:basedOn w:val="Fuentedeprrafopredeter"/>
    <w:uiPriority w:val="99"/>
    <w:semiHidden/>
    <w:unhideWhenUsed/>
    <w:rsid w:val="00AE3D20"/>
  </w:style>
  <w:style w:type="paragraph" w:styleId="Prrafodelista">
    <w:name w:val="List Paragraph"/>
    <w:basedOn w:val="Normal"/>
    <w:uiPriority w:val="34"/>
    <w:qFormat/>
    <w:rsid w:val="0015572C"/>
    <w:pPr>
      <w:ind w:leftChars="400" w:left="840"/>
    </w:pPr>
  </w:style>
  <w:style w:type="character" w:styleId="Refdecomentario">
    <w:name w:val="annotation reference"/>
    <w:basedOn w:val="Fuentedeprrafopredeter"/>
    <w:uiPriority w:val="99"/>
    <w:semiHidden/>
    <w:unhideWhenUsed/>
    <w:rsid w:val="004506D5"/>
    <w:rPr>
      <w:sz w:val="18"/>
      <w:szCs w:val="18"/>
    </w:rPr>
  </w:style>
  <w:style w:type="paragraph" w:styleId="Textocomentario">
    <w:name w:val="annotation text"/>
    <w:basedOn w:val="Normal"/>
    <w:link w:val="TextocomentarioCar"/>
    <w:uiPriority w:val="99"/>
    <w:unhideWhenUsed/>
    <w:rsid w:val="004506D5"/>
    <w:pPr>
      <w:jc w:val="left"/>
    </w:pPr>
  </w:style>
  <w:style w:type="character" w:customStyle="1" w:styleId="TextocomentarioCar">
    <w:name w:val="Texto comentario Car"/>
    <w:basedOn w:val="Fuentedeprrafopredeter"/>
    <w:link w:val="Textocomentario"/>
    <w:uiPriority w:val="99"/>
    <w:rsid w:val="004506D5"/>
  </w:style>
  <w:style w:type="paragraph" w:styleId="Asuntodelcomentario">
    <w:name w:val="annotation subject"/>
    <w:basedOn w:val="Textocomentario"/>
    <w:next w:val="Textocomentario"/>
    <w:link w:val="AsuntodelcomentarioCar"/>
    <w:uiPriority w:val="99"/>
    <w:semiHidden/>
    <w:unhideWhenUsed/>
    <w:rsid w:val="004506D5"/>
    <w:rPr>
      <w:b/>
      <w:bCs/>
    </w:rPr>
  </w:style>
  <w:style w:type="character" w:customStyle="1" w:styleId="AsuntodelcomentarioCar">
    <w:name w:val="Asunto del comentario Car"/>
    <w:basedOn w:val="TextocomentarioCar"/>
    <w:link w:val="Asuntodelcomentario"/>
    <w:uiPriority w:val="99"/>
    <w:semiHidden/>
    <w:rsid w:val="004506D5"/>
    <w:rPr>
      <w:b/>
      <w:bCs/>
    </w:rPr>
  </w:style>
  <w:style w:type="paragraph" w:styleId="Revisin">
    <w:name w:val="Revision"/>
    <w:hidden/>
    <w:uiPriority w:val="99"/>
    <w:semiHidden/>
    <w:rsid w:val="003B6A13"/>
  </w:style>
  <w:style w:type="paragraph" w:styleId="Textosinformato">
    <w:name w:val="Plain Text"/>
    <w:basedOn w:val="Normal"/>
    <w:link w:val="TextosinformatoCar"/>
    <w:uiPriority w:val="99"/>
    <w:unhideWhenUsed/>
    <w:rsid w:val="00937A16"/>
    <w:pPr>
      <w:jc w:val="left"/>
    </w:pPr>
    <w:rPr>
      <w:rFonts w:ascii="MS Gothic" w:eastAsia="MS Gothic" w:hAnsi="Courier New" w:cs="Courier New"/>
      <w:sz w:val="20"/>
      <w:szCs w:val="21"/>
    </w:rPr>
  </w:style>
  <w:style w:type="character" w:customStyle="1" w:styleId="TextosinformatoCar">
    <w:name w:val="Texto sin formato Car"/>
    <w:basedOn w:val="Fuentedeprrafopredeter"/>
    <w:link w:val="Textosinformato"/>
    <w:uiPriority w:val="99"/>
    <w:rsid w:val="00937A16"/>
    <w:rPr>
      <w:rFonts w:ascii="MS Gothic" w:eastAsia="MS Gothic" w:hAnsi="Courier New" w:cs="Courier New"/>
      <w:sz w:val="20"/>
      <w:szCs w:val="21"/>
    </w:rPr>
  </w:style>
  <w:style w:type="paragraph" w:customStyle="1" w:styleId="Default">
    <w:name w:val="Default"/>
    <w:rsid w:val="002259E6"/>
    <w:pPr>
      <w:autoSpaceDE w:val="0"/>
      <w:autoSpaceDN w:val="0"/>
      <w:adjustRightInd w:val="0"/>
    </w:pPr>
    <w:rPr>
      <w:rFonts w:ascii="LTFrutiger Next CondReg" w:eastAsia="MS Mincho" w:hAnsi="LTFrutiger Next CondReg" w:cs="LTFrutiger Next CondReg"/>
      <w:color w:val="000000"/>
      <w:kern w:val="0"/>
      <w:lang w:val="de-DE" w:eastAsia="de-DE"/>
    </w:rPr>
  </w:style>
  <w:style w:type="paragraph" w:styleId="Sinespaciado">
    <w:name w:val="No Spacing"/>
    <w:uiPriority w:val="1"/>
    <w:qFormat/>
    <w:rsid w:val="00A51D4A"/>
    <w:pPr>
      <w:widowControl w:val="0"/>
      <w:jc w:val="both"/>
    </w:pPr>
  </w:style>
  <w:style w:type="character" w:styleId="Hipervnculo">
    <w:name w:val="Hyperlink"/>
    <w:basedOn w:val="Fuentedeprrafopredeter"/>
    <w:uiPriority w:val="99"/>
    <w:semiHidden/>
    <w:unhideWhenUsed/>
    <w:rsid w:val="00CC38CA"/>
    <w:rPr>
      <w:color w:val="0000FF"/>
      <w:u w:val="single"/>
    </w:rPr>
  </w:style>
  <w:style w:type="paragraph" w:styleId="NormalWeb">
    <w:name w:val="Normal (Web)"/>
    <w:basedOn w:val="Normal"/>
    <w:uiPriority w:val="99"/>
    <w:semiHidden/>
    <w:unhideWhenUsed/>
    <w:rsid w:val="00177268"/>
    <w:pPr>
      <w:widowControl/>
      <w:spacing w:before="100" w:beforeAutospacing="1" w:after="100" w:afterAutospacing="1"/>
      <w:jc w:val="left"/>
    </w:pPr>
    <w:rPr>
      <w:rFonts w:ascii="MS PGothic" w:eastAsia="MS PGothic" w:hAnsi="MS PGothic" w:cs="MS PGothic"/>
      <w:kern w:val="0"/>
    </w:rPr>
  </w:style>
  <w:style w:type="character" w:customStyle="1" w:styleId="textbold1">
    <w:name w:val="textbold1"/>
    <w:basedOn w:val="Fuentedeprrafopredeter"/>
    <w:rsid w:val="00187D4A"/>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44857942">
      <w:bodyDiv w:val="1"/>
      <w:marLeft w:val="0"/>
      <w:marRight w:val="0"/>
      <w:marTop w:val="0"/>
      <w:marBottom w:val="0"/>
      <w:divBdr>
        <w:top w:val="none" w:sz="0" w:space="0" w:color="auto"/>
        <w:left w:val="none" w:sz="0" w:space="0" w:color="auto"/>
        <w:bottom w:val="none" w:sz="0" w:space="0" w:color="auto"/>
        <w:right w:val="none" w:sz="0" w:space="0" w:color="auto"/>
      </w:divBdr>
    </w:div>
    <w:div w:id="657540593">
      <w:bodyDiv w:val="1"/>
      <w:marLeft w:val="0"/>
      <w:marRight w:val="0"/>
      <w:marTop w:val="0"/>
      <w:marBottom w:val="0"/>
      <w:divBdr>
        <w:top w:val="none" w:sz="0" w:space="0" w:color="auto"/>
        <w:left w:val="none" w:sz="0" w:space="0" w:color="auto"/>
        <w:bottom w:val="none" w:sz="0" w:space="0" w:color="auto"/>
        <w:right w:val="none" w:sz="0" w:space="0" w:color="auto"/>
      </w:divBdr>
    </w:div>
    <w:div w:id="767847274">
      <w:bodyDiv w:val="1"/>
      <w:marLeft w:val="0"/>
      <w:marRight w:val="0"/>
      <w:marTop w:val="0"/>
      <w:marBottom w:val="0"/>
      <w:divBdr>
        <w:top w:val="none" w:sz="0" w:space="0" w:color="auto"/>
        <w:left w:val="none" w:sz="0" w:space="0" w:color="auto"/>
        <w:bottom w:val="none" w:sz="0" w:space="0" w:color="auto"/>
        <w:right w:val="none" w:sz="0" w:space="0" w:color="auto"/>
      </w:divBdr>
    </w:div>
    <w:div w:id="868836930">
      <w:bodyDiv w:val="1"/>
      <w:marLeft w:val="0"/>
      <w:marRight w:val="0"/>
      <w:marTop w:val="0"/>
      <w:marBottom w:val="0"/>
      <w:divBdr>
        <w:top w:val="none" w:sz="0" w:space="0" w:color="auto"/>
        <w:left w:val="none" w:sz="0" w:space="0" w:color="auto"/>
        <w:bottom w:val="none" w:sz="0" w:space="0" w:color="auto"/>
        <w:right w:val="none" w:sz="0" w:space="0" w:color="auto"/>
      </w:divBdr>
    </w:div>
    <w:div w:id="894394935">
      <w:bodyDiv w:val="1"/>
      <w:marLeft w:val="0"/>
      <w:marRight w:val="0"/>
      <w:marTop w:val="0"/>
      <w:marBottom w:val="0"/>
      <w:divBdr>
        <w:top w:val="none" w:sz="0" w:space="0" w:color="auto"/>
        <w:left w:val="none" w:sz="0" w:space="0" w:color="auto"/>
        <w:bottom w:val="none" w:sz="0" w:space="0" w:color="auto"/>
        <w:right w:val="none" w:sz="0" w:space="0" w:color="auto"/>
      </w:divBdr>
    </w:div>
    <w:div w:id="953753858">
      <w:bodyDiv w:val="1"/>
      <w:marLeft w:val="0"/>
      <w:marRight w:val="0"/>
      <w:marTop w:val="0"/>
      <w:marBottom w:val="0"/>
      <w:divBdr>
        <w:top w:val="none" w:sz="0" w:space="0" w:color="auto"/>
        <w:left w:val="none" w:sz="0" w:space="0" w:color="auto"/>
        <w:bottom w:val="none" w:sz="0" w:space="0" w:color="auto"/>
        <w:right w:val="none" w:sz="0" w:space="0" w:color="auto"/>
      </w:divBdr>
    </w:div>
    <w:div w:id="1096747438">
      <w:bodyDiv w:val="1"/>
      <w:marLeft w:val="0"/>
      <w:marRight w:val="0"/>
      <w:marTop w:val="0"/>
      <w:marBottom w:val="0"/>
      <w:divBdr>
        <w:top w:val="none" w:sz="0" w:space="0" w:color="auto"/>
        <w:left w:val="none" w:sz="0" w:space="0" w:color="auto"/>
        <w:bottom w:val="none" w:sz="0" w:space="0" w:color="auto"/>
        <w:right w:val="none" w:sz="0" w:space="0" w:color="auto"/>
      </w:divBdr>
    </w:div>
    <w:div w:id="1117407536">
      <w:bodyDiv w:val="1"/>
      <w:marLeft w:val="0"/>
      <w:marRight w:val="0"/>
      <w:marTop w:val="0"/>
      <w:marBottom w:val="0"/>
      <w:divBdr>
        <w:top w:val="none" w:sz="0" w:space="0" w:color="auto"/>
        <w:left w:val="none" w:sz="0" w:space="0" w:color="auto"/>
        <w:bottom w:val="none" w:sz="0" w:space="0" w:color="auto"/>
        <w:right w:val="none" w:sz="0" w:space="0" w:color="auto"/>
      </w:divBdr>
    </w:div>
    <w:div w:id="1322003972">
      <w:bodyDiv w:val="1"/>
      <w:marLeft w:val="0"/>
      <w:marRight w:val="0"/>
      <w:marTop w:val="0"/>
      <w:marBottom w:val="0"/>
      <w:divBdr>
        <w:top w:val="none" w:sz="0" w:space="0" w:color="auto"/>
        <w:left w:val="none" w:sz="0" w:space="0" w:color="auto"/>
        <w:bottom w:val="none" w:sz="0" w:space="0" w:color="auto"/>
        <w:right w:val="none" w:sz="0" w:space="0" w:color="auto"/>
      </w:divBdr>
    </w:div>
    <w:div w:id="1350646982">
      <w:bodyDiv w:val="1"/>
      <w:marLeft w:val="0"/>
      <w:marRight w:val="0"/>
      <w:marTop w:val="0"/>
      <w:marBottom w:val="0"/>
      <w:divBdr>
        <w:top w:val="none" w:sz="0" w:space="0" w:color="auto"/>
        <w:left w:val="none" w:sz="0" w:space="0" w:color="auto"/>
        <w:bottom w:val="none" w:sz="0" w:space="0" w:color="auto"/>
        <w:right w:val="none" w:sz="0" w:space="0" w:color="auto"/>
      </w:divBdr>
    </w:div>
    <w:div w:id="1481072544">
      <w:bodyDiv w:val="1"/>
      <w:marLeft w:val="0"/>
      <w:marRight w:val="0"/>
      <w:marTop w:val="0"/>
      <w:marBottom w:val="0"/>
      <w:divBdr>
        <w:top w:val="none" w:sz="0" w:space="0" w:color="auto"/>
        <w:left w:val="none" w:sz="0" w:space="0" w:color="auto"/>
        <w:bottom w:val="none" w:sz="0" w:space="0" w:color="auto"/>
        <w:right w:val="none" w:sz="0" w:space="0" w:color="auto"/>
      </w:divBdr>
    </w:div>
    <w:div w:id="1666011429">
      <w:bodyDiv w:val="1"/>
      <w:marLeft w:val="0"/>
      <w:marRight w:val="0"/>
      <w:marTop w:val="0"/>
      <w:marBottom w:val="0"/>
      <w:divBdr>
        <w:top w:val="none" w:sz="0" w:space="0" w:color="auto"/>
        <w:left w:val="none" w:sz="0" w:space="0" w:color="auto"/>
        <w:bottom w:val="none" w:sz="0" w:space="0" w:color="auto"/>
        <w:right w:val="none" w:sz="0" w:space="0" w:color="auto"/>
      </w:divBdr>
    </w:div>
    <w:div w:id="1702440898">
      <w:bodyDiv w:val="1"/>
      <w:marLeft w:val="0"/>
      <w:marRight w:val="0"/>
      <w:marTop w:val="0"/>
      <w:marBottom w:val="0"/>
      <w:divBdr>
        <w:top w:val="none" w:sz="0" w:space="0" w:color="auto"/>
        <w:left w:val="none" w:sz="0" w:space="0" w:color="auto"/>
        <w:bottom w:val="none" w:sz="0" w:space="0" w:color="auto"/>
        <w:right w:val="none" w:sz="0" w:space="0" w:color="auto"/>
      </w:divBdr>
    </w:div>
    <w:div w:id="1795637094">
      <w:bodyDiv w:val="1"/>
      <w:marLeft w:val="0"/>
      <w:marRight w:val="0"/>
      <w:marTop w:val="0"/>
      <w:marBottom w:val="0"/>
      <w:divBdr>
        <w:top w:val="none" w:sz="0" w:space="0" w:color="auto"/>
        <w:left w:val="none" w:sz="0" w:space="0" w:color="auto"/>
        <w:bottom w:val="none" w:sz="0" w:space="0" w:color="auto"/>
        <w:right w:val="none" w:sz="0" w:space="0" w:color="auto"/>
      </w:divBdr>
    </w:div>
    <w:div w:id="1917397540">
      <w:bodyDiv w:val="1"/>
      <w:marLeft w:val="0"/>
      <w:marRight w:val="0"/>
      <w:marTop w:val="0"/>
      <w:marBottom w:val="0"/>
      <w:divBdr>
        <w:top w:val="none" w:sz="0" w:space="0" w:color="auto"/>
        <w:left w:val="none" w:sz="0" w:space="0" w:color="auto"/>
        <w:bottom w:val="none" w:sz="0" w:space="0" w:color="auto"/>
        <w:right w:val="none" w:sz="0" w:space="0" w:color="auto"/>
      </w:divBdr>
    </w:div>
    <w:div w:id="2042168484">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5" Type="http://schemas.openxmlformats.org/officeDocument/2006/relationships/settings" Target="settings.xml"/><Relationship Id="rId15" Type="http://schemas.openxmlformats.org/officeDocument/2006/relationships/image" Target="media/image7.jpeg"/><Relationship Id="rId10" Type="http://schemas.openxmlformats.org/officeDocument/2006/relationships/image" Target="media/image2.jpeg"/><Relationship Id="rId19" Type="http://schemas.openxmlformats.org/officeDocument/2006/relationships/header" Target="header2.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6.jpe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8.jpeg"/></Relationships>
</file>

<file path=word/_rels/head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ホワイト">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B53ACC-A669-46B9-946B-68964DC4AF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134</TotalTime>
  <Pages>8</Pages>
  <Words>1771</Words>
  <Characters>9746</Characters>
  <Application>Microsoft Office Word</Application>
  <DocSecurity>0</DocSecurity>
  <Lines>81</Lines>
  <Paragraphs>22</Paragraphs>
  <ScaleCrop>false</ScaleCrop>
  <HeadingPairs>
    <vt:vector size="8" baseType="variant">
      <vt:variant>
        <vt:lpstr>Título</vt:lpstr>
      </vt:variant>
      <vt:variant>
        <vt:i4>1</vt:i4>
      </vt:variant>
      <vt:variant>
        <vt:lpstr>Titel</vt:lpstr>
      </vt:variant>
      <vt:variant>
        <vt:i4>1</vt:i4>
      </vt:variant>
      <vt:variant>
        <vt:lpstr>タイトル</vt:lpstr>
      </vt:variant>
      <vt:variant>
        <vt:i4>1</vt:i4>
      </vt:variant>
      <vt:variant>
        <vt:lpstr>Title</vt:lpstr>
      </vt:variant>
      <vt:variant>
        <vt:i4>1</vt:i4>
      </vt:variant>
    </vt:vector>
  </HeadingPairs>
  <TitlesOfParts>
    <vt:vector size="4" baseType="lpstr">
      <vt:lpstr/>
      <vt:lpstr/>
      <vt:lpstr/>
      <vt:lpstr/>
    </vt:vector>
  </TitlesOfParts>
  <Company>Microsoft</Company>
  <LinksUpToDate>false</LinksUpToDate>
  <CharactersWithSpaces>11495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publicidad</cp:lastModifiedBy>
  <cp:revision>12</cp:revision>
  <cp:lastPrinted>2018-11-21T02:48:00Z</cp:lastPrinted>
  <dcterms:created xsi:type="dcterms:W3CDTF">2019-04-24T09:05:00Z</dcterms:created>
  <dcterms:modified xsi:type="dcterms:W3CDTF">2019-04-25T07:12:00Z</dcterms:modified>
</cp:coreProperties>
</file>