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CAA17" w14:textId="54D286EF" w:rsidR="00E1062D" w:rsidRPr="000D2167" w:rsidRDefault="000270FF" w:rsidP="000D216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0270FF">
        <w:rPr>
          <w:rFonts w:ascii="Arial" w:hAnsi="Arial" w:cs="Arial"/>
          <w:b/>
          <w:bCs/>
          <w:sz w:val="32"/>
          <w:szCs w:val="24"/>
        </w:rPr>
        <w:t xml:space="preserve">Objetiva Tamron galardoada </w:t>
      </w:r>
      <w:r w:rsidR="00FA24EC">
        <w:rPr>
          <w:rFonts w:ascii="Arial" w:hAnsi="Arial" w:cs="Arial"/>
          <w:b/>
          <w:bCs/>
          <w:sz w:val="32"/>
          <w:szCs w:val="24"/>
        </w:rPr>
        <w:t>pelos</w:t>
      </w:r>
      <w:r w:rsidRPr="000270FF">
        <w:rPr>
          <w:rFonts w:ascii="Arial" w:hAnsi="Arial" w:cs="Arial"/>
          <w:b/>
          <w:bCs/>
          <w:sz w:val="32"/>
          <w:szCs w:val="24"/>
        </w:rPr>
        <w:t xml:space="preserve"> prestigioso</w:t>
      </w:r>
      <w:r w:rsidR="00FA24EC">
        <w:rPr>
          <w:rFonts w:ascii="Arial" w:hAnsi="Arial" w:cs="Arial"/>
          <w:b/>
          <w:bCs/>
          <w:sz w:val="32"/>
          <w:szCs w:val="24"/>
        </w:rPr>
        <w:t>s</w:t>
      </w:r>
      <w:r w:rsidRPr="000270FF">
        <w:rPr>
          <w:rFonts w:ascii="Arial" w:hAnsi="Arial" w:cs="Arial"/>
          <w:b/>
          <w:bCs/>
          <w:sz w:val="32"/>
          <w:szCs w:val="24"/>
        </w:rPr>
        <w:t xml:space="preserve"> TIPA Award</w:t>
      </w:r>
      <w:r w:rsidR="00FA24EC">
        <w:rPr>
          <w:rFonts w:ascii="Arial" w:hAnsi="Arial" w:cs="Arial"/>
          <w:b/>
          <w:bCs/>
          <w:sz w:val="32"/>
          <w:szCs w:val="24"/>
        </w:rPr>
        <w:t>s</w:t>
      </w:r>
      <w:r w:rsidRPr="000270FF">
        <w:rPr>
          <w:rFonts w:ascii="Arial" w:hAnsi="Arial" w:cs="Arial"/>
          <w:b/>
          <w:bCs/>
          <w:sz w:val="32"/>
          <w:szCs w:val="24"/>
        </w:rPr>
        <w:t xml:space="preserve"> 2019</w:t>
      </w:r>
    </w:p>
    <w:p w14:paraId="2D397F64" w14:textId="345E3FB0" w:rsidR="000270FF" w:rsidRPr="000270FF" w:rsidRDefault="00E1062D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0270FF">
        <w:rPr>
          <w:rFonts w:ascii="Arial" w:hAnsi="Arial" w:cs="Arial"/>
          <w:b/>
          <w:bCs/>
          <w:szCs w:val="24"/>
        </w:rPr>
        <w:t xml:space="preserve">2 </w:t>
      </w:r>
      <w:r>
        <w:rPr>
          <w:rFonts w:ascii="Arial" w:hAnsi="Arial" w:cs="Arial"/>
          <w:b/>
          <w:bCs/>
          <w:szCs w:val="24"/>
        </w:rPr>
        <w:t xml:space="preserve">de </w:t>
      </w:r>
      <w:r w:rsidR="000270FF">
        <w:rPr>
          <w:rFonts w:ascii="Arial" w:hAnsi="Arial" w:cs="Arial"/>
          <w:b/>
          <w:bCs/>
          <w:szCs w:val="24"/>
        </w:rPr>
        <w:t>abril</w:t>
      </w:r>
      <w:r>
        <w:rPr>
          <w:rFonts w:ascii="Arial" w:hAnsi="Arial" w:cs="Arial"/>
          <w:b/>
          <w:bCs/>
          <w:szCs w:val="24"/>
        </w:rPr>
        <w:t xml:space="preserve"> de </w:t>
      </w:r>
      <w:r w:rsidR="000270FF">
        <w:rPr>
          <w:rFonts w:ascii="Arial" w:hAnsi="Arial" w:cs="Arial"/>
          <w:b/>
          <w:bCs/>
          <w:szCs w:val="24"/>
        </w:rPr>
        <w:t>2019</w:t>
      </w:r>
      <w:r>
        <w:rPr>
          <w:rFonts w:ascii="Arial" w:hAnsi="Arial" w:cs="Arial"/>
          <w:b/>
          <w:bCs/>
          <w:szCs w:val="24"/>
        </w:rPr>
        <w:t xml:space="preserve"> –</w:t>
      </w:r>
      <w:r w:rsidR="000270FF" w:rsidRPr="000270FF">
        <w:rPr>
          <w:rFonts w:ascii="Arial" w:hAnsi="Arial" w:cs="Arial"/>
          <w:bCs/>
          <w:szCs w:val="24"/>
        </w:rPr>
        <w:t xml:space="preserve"> A Tamron Co., Ltd. (Presidente e CEO: Shiro Ajisaka), fabricante líder de ótica de precisão para diversas aplicações, anuncia que a Technical Image Press Association (TIPA) atribuiu um dos TIPA Awards 2019 à objetiva Tamron 28-75mm F/2.8 Di III RXD (Modelo A036SF) como “</w:t>
      </w:r>
      <w:bookmarkStart w:id="0" w:name="_Hlk4767384"/>
      <w:r w:rsidR="000270FF" w:rsidRPr="000270FF">
        <w:rPr>
          <w:rFonts w:ascii="Arial" w:hAnsi="Arial" w:cs="Arial"/>
          <w:bCs/>
          <w:szCs w:val="24"/>
        </w:rPr>
        <w:t>MELHOR OBJETIVA ZOOM STANDARD SEM ESPELHO</w:t>
      </w:r>
      <w:bookmarkEnd w:id="0"/>
      <w:r w:rsidR="000270FF" w:rsidRPr="000270FF">
        <w:rPr>
          <w:rFonts w:ascii="Arial" w:hAnsi="Arial" w:cs="Arial"/>
          <w:bCs/>
          <w:szCs w:val="24"/>
        </w:rPr>
        <w:t>”. A Tamron foi galardoada nos TIPA Awards pelo sexto ano consecutivo.</w:t>
      </w:r>
    </w:p>
    <w:p w14:paraId="47D0E6DA" w14:textId="1EBE1C41" w:rsidR="000270FF" w:rsidRPr="000270FF" w:rsidRDefault="000270FF" w:rsidP="000270FF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270FF">
        <w:rPr>
          <w:rFonts w:ascii="Arial" w:hAnsi="Arial" w:cs="Arial"/>
          <w:b/>
          <w:bCs/>
          <w:szCs w:val="24"/>
        </w:rPr>
        <w:t>“MELHOR OBJETIVA ZOOM STANDARD SEM ESPELHO”</w:t>
      </w:r>
    </w:p>
    <w:p w14:paraId="343505FF" w14:textId="77777777" w:rsidR="000270FF" w:rsidRPr="000270FF" w:rsidRDefault="000270FF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noProof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EF898" wp14:editId="7FB3C425">
                <wp:simplePos x="0" y="0"/>
                <wp:positionH relativeFrom="column">
                  <wp:posOffset>280670</wp:posOffset>
                </wp:positionH>
                <wp:positionV relativeFrom="paragraph">
                  <wp:posOffset>2017395</wp:posOffset>
                </wp:positionV>
                <wp:extent cx="3314700" cy="24765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046AC4" w14:textId="77777777" w:rsidR="000270FF" w:rsidRPr="00044AF2" w:rsidRDefault="000270FF" w:rsidP="000270FF">
                            <w:pPr>
                              <w:jc w:val="center"/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044AF2"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  <w:t>28-75mm F/2.8 Di III RXD (Modelo A0</w:t>
                            </w:r>
                            <w:r w:rsidRPr="00044AF2">
                              <w:rPr>
                                <w:rFonts w:eastAsia="MS PGothic" w:hint="eastAsia"/>
                                <w:sz w:val="18"/>
                                <w:szCs w:val="18"/>
                                <w:lang w:val="es-ES"/>
                              </w:rPr>
                              <w:t>36</w:t>
                            </w:r>
                            <w:r w:rsidRPr="00044AF2"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A9EF8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margin-left:22.1pt;margin-top:158.85pt;width:261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" filled="f" stroked="f" strokeweight=".5pt">
                <v:textbox inset="0,0,0,0">
                  <w:txbxContent>
                    <w:p w14:paraId="1B046AC4" w14:textId="77777777" w:rsidR="000270FF" w:rsidRPr="00044AF2" w:rsidRDefault="000270FF" w:rsidP="000270FF">
                      <w:pPr>
                        <w:jc w:val="center"/>
                        <w:rPr>
                          <w:rFonts w:eastAsia="MS PGothic"/>
                          <w:sz w:val="18"/>
                          <w:szCs w:val="18"/>
                          <w:lang w:val="es-ES"/>
                        </w:rPr>
                      </w:pPr>
                      <w:r w:rsidRPr="00044AF2">
                        <w:rPr>
                          <w:rFonts w:eastAsia="MS PGothic"/>
                          <w:sz w:val="18"/>
                          <w:szCs w:val="18"/>
                          <w:lang w:val="es-ES"/>
                        </w:rPr>
                        <w:t>28-75mm F/2.8 Di III RXD (Modelo A0</w:t>
                      </w:r>
                      <w:r w:rsidRPr="00044AF2">
                        <w:rPr>
                          <w:rFonts w:eastAsia="MS PGothic" w:hint="eastAsia"/>
                          <w:sz w:val="18"/>
                          <w:szCs w:val="18"/>
                          <w:lang w:val="es-ES"/>
                        </w:rPr>
                        <w:t>36</w:t>
                      </w:r>
                      <w:r w:rsidRPr="00044AF2">
                        <w:rPr>
                          <w:rFonts w:eastAsia="MS PGothic"/>
                          <w:sz w:val="18"/>
                          <w:szCs w:val="18"/>
                          <w:lang w:val="es-E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270FF">
        <w:rPr>
          <w:rFonts w:ascii="Arial" w:hAnsi="Arial" w:cs="Arial"/>
          <w:bCs/>
          <w:szCs w:val="24"/>
        </w:rPr>
        <w:t xml:space="preserve">  </w:t>
      </w:r>
      <w:r w:rsidRPr="000270FF">
        <w:rPr>
          <w:rFonts w:ascii="MS Gothic" w:eastAsia="MS Gothic" w:hAnsi="MS Gothic" w:cs="MS Gothic" w:hint="eastAsia"/>
          <w:bCs/>
          <w:szCs w:val="24"/>
        </w:rPr>
        <w:t xml:space="preserve">　　　</w:t>
      </w:r>
      <w:r w:rsidRPr="000270FF">
        <w:rPr>
          <w:rFonts w:ascii="Arial" w:hAnsi="Arial" w:cs="Arial"/>
          <w:bCs/>
          <w:szCs w:val="24"/>
        </w:rPr>
        <w:t xml:space="preserve">    </w:t>
      </w:r>
      <w:r w:rsidRPr="000270FF">
        <w:rPr>
          <w:rFonts w:ascii="Arial" w:hAnsi="Arial" w:cs="Arial"/>
          <w:bCs/>
          <w:noProof/>
          <w:szCs w:val="24"/>
          <w:lang w:val="es-ES" w:eastAsia="es-ES"/>
        </w:rPr>
        <w:drawing>
          <wp:inline distT="0" distB="0" distL="0" distR="0" wp14:anchorId="2E78B2FB" wp14:editId="6777249E">
            <wp:extent cx="2162175" cy="1295400"/>
            <wp:effectExtent l="0" t="0" r="9525" b="0"/>
            <wp:docPr id="1026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0270FF">
        <w:rPr>
          <w:rFonts w:ascii="MS Gothic" w:eastAsia="MS Gothic" w:hAnsi="MS Gothic" w:cs="MS Gothic" w:hint="eastAsia"/>
          <w:bCs/>
          <w:szCs w:val="24"/>
        </w:rPr>
        <w:t xml:space="preserve">　　　　</w:t>
      </w:r>
      <w:r w:rsidRPr="000270FF">
        <w:rPr>
          <w:rFonts w:ascii="Arial" w:hAnsi="Arial" w:cs="Arial"/>
          <w:bCs/>
          <w:szCs w:val="24"/>
        </w:rPr>
        <w:t xml:space="preserve"> </w:t>
      </w:r>
      <w:r w:rsidRPr="000270FF">
        <w:rPr>
          <w:rFonts w:ascii="Arial" w:hAnsi="Arial" w:cs="Arial"/>
          <w:bCs/>
          <w:noProof/>
          <w:szCs w:val="24"/>
          <w:lang w:val="es-ES" w:eastAsia="es-ES"/>
        </w:rPr>
        <w:drawing>
          <wp:inline distT="0" distB="0" distL="0" distR="0" wp14:anchorId="60C4AEA4" wp14:editId="746CC355">
            <wp:extent cx="1476375" cy="1799590"/>
            <wp:effectExtent l="0" t="0" r="9525" b="0"/>
            <wp:docPr id="1" name="図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70FF">
        <w:rPr>
          <w:rFonts w:ascii="Arial" w:hAnsi="Arial" w:cs="Arial"/>
          <w:bCs/>
          <w:szCs w:val="24"/>
        </w:rPr>
        <w:t xml:space="preserve"> </w:t>
      </w:r>
    </w:p>
    <w:p w14:paraId="30A21F92" w14:textId="77777777" w:rsidR="000270FF" w:rsidRPr="000270FF" w:rsidRDefault="000270FF" w:rsidP="000270FF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</w:p>
    <w:p w14:paraId="56A1F5C9" w14:textId="77777777" w:rsidR="000270FF" w:rsidRPr="000270FF" w:rsidRDefault="000270FF" w:rsidP="000270FF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270FF">
        <w:rPr>
          <w:rFonts w:ascii="Arial" w:hAnsi="Arial" w:cs="Arial"/>
          <w:b/>
          <w:bCs/>
          <w:szCs w:val="24"/>
        </w:rPr>
        <w:t>Excerto da Menção do Prémio do Júri TIPA</w:t>
      </w:r>
    </w:p>
    <w:p w14:paraId="1E5F0061" w14:textId="77777777" w:rsidR="000270FF" w:rsidRPr="000270FF" w:rsidRDefault="000270FF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>“Precisão AF, Compacta e Leve”</w:t>
      </w:r>
    </w:p>
    <w:p w14:paraId="3D9E5358" w14:textId="2B8BF87A" w:rsidR="000270FF" w:rsidRPr="000270FF" w:rsidRDefault="000270FF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 xml:space="preserve">Esta rápida objetiva zoom de gama média para câmaras com </w:t>
      </w:r>
      <w:r w:rsidR="00FA24EC">
        <w:rPr>
          <w:rFonts w:ascii="Arial" w:hAnsi="Arial" w:cs="Arial"/>
          <w:bCs/>
          <w:szCs w:val="24"/>
        </w:rPr>
        <w:t>baioneta</w:t>
      </w:r>
      <w:r w:rsidRPr="000270FF">
        <w:rPr>
          <w:rFonts w:ascii="Arial" w:hAnsi="Arial" w:cs="Arial"/>
          <w:bCs/>
          <w:szCs w:val="24"/>
        </w:rPr>
        <w:t xml:space="preserve"> Sony-E tem elementos de vidro especiais que controlam as aberrações e oferecem uma resolução excelente ao longo de todo o alcance focal. Toda a superfície frontal da objetiva foi tratada com o revestimento BBAR (antirreflexo de banda larga) exclusivo da Tamron, que reduz significativamente os efeitos fantasma e reflexos.</w:t>
      </w:r>
    </w:p>
    <w:p w14:paraId="007F3E8B" w14:textId="2B8F61F5" w:rsidR="000270FF" w:rsidRDefault="000270FF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 xml:space="preserve">Um sistema AF de alta velocidade totalmente novo com um </w:t>
      </w:r>
      <w:r w:rsidRPr="00985E51">
        <w:rPr>
          <w:rFonts w:ascii="Arial" w:hAnsi="Arial" w:cs="Arial"/>
          <w:bCs/>
          <w:szCs w:val="24"/>
        </w:rPr>
        <w:t xml:space="preserve">motor de passo </w:t>
      </w:r>
      <w:r w:rsidRPr="000270FF">
        <w:rPr>
          <w:rFonts w:ascii="Arial" w:hAnsi="Arial" w:cs="Arial"/>
          <w:bCs/>
          <w:szCs w:val="24"/>
        </w:rPr>
        <w:t xml:space="preserve">RXD oferece uma focagem rápida e silenciosa. A objetiva tem uma focagem inovadora de cerca de 0,19 metros em grande angular, bem como uma construção com revestimento resistente à humidade e um revestimento em </w:t>
      </w:r>
      <w:r w:rsidR="00FA24EC">
        <w:rPr>
          <w:rFonts w:ascii="Arial" w:hAnsi="Arial" w:cs="Arial"/>
          <w:bCs/>
          <w:szCs w:val="24"/>
        </w:rPr>
        <w:t>fluorite</w:t>
      </w:r>
      <w:r w:rsidRPr="000270FF">
        <w:rPr>
          <w:rFonts w:ascii="Arial" w:hAnsi="Arial" w:cs="Arial"/>
          <w:bCs/>
          <w:szCs w:val="24"/>
        </w:rPr>
        <w:t>, tornando-a ideal para fotografia em exteriores e na natureza. Com um peso de apenas 550g e um comprimento de 177,8mm, é uma objetiva compacta e leve para as suas aventuras fotográficas.</w:t>
      </w:r>
    </w:p>
    <w:p w14:paraId="36ADB365" w14:textId="77777777" w:rsidR="000D2167" w:rsidRPr="000270FF" w:rsidRDefault="000D2167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2C8F007C" w14:textId="77777777" w:rsidR="000270FF" w:rsidRPr="000270FF" w:rsidRDefault="000270FF" w:rsidP="000270FF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270FF">
        <w:rPr>
          <w:rFonts w:ascii="Arial" w:hAnsi="Arial" w:cs="Arial"/>
          <w:b/>
          <w:bCs/>
          <w:szCs w:val="24"/>
        </w:rPr>
        <w:lastRenderedPageBreak/>
        <w:t xml:space="preserve">&lt;Prémios </w:t>
      </w:r>
      <w:r w:rsidRPr="000270FF">
        <w:rPr>
          <w:rFonts w:ascii="Arial" w:hAnsi="Arial" w:cs="Arial" w:hint="eastAsia"/>
          <w:b/>
          <w:bCs/>
          <w:szCs w:val="24"/>
        </w:rPr>
        <w:t>TIPA Rec</w:t>
      </w:r>
      <w:r w:rsidRPr="000270FF">
        <w:rPr>
          <w:rFonts w:ascii="Arial" w:hAnsi="Arial" w:cs="Arial"/>
          <w:b/>
          <w:bCs/>
          <w:szCs w:val="24"/>
        </w:rPr>
        <w:t>ebidos&gt;</w:t>
      </w:r>
    </w:p>
    <w:p w14:paraId="0512726A" w14:textId="5B704145" w:rsidR="000270FF" w:rsidRPr="000270FF" w:rsidRDefault="000270FF" w:rsidP="000270F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>2014</w:t>
      </w:r>
      <w:r w:rsidRPr="000270FF">
        <w:rPr>
          <w:rFonts w:ascii="Arial" w:hAnsi="Arial" w:cs="Arial"/>
          <w:bCs/>
          <w:szCs w:val="24"/>
        </w:rPr>
        <w:tab/>
        <w:t xml:space="preserve">MELHOR OBJETIVA DSLR PARA </w:t>
      </w:r>
      <w:r w:rsidR="0040383F">
        <w:rPr>
          <w:rFonts w:ascii="Arial" w:hAnsi="Arial" w:cs="Arial"/>
          <w:bCs/>
          <w:szCs w:val="24"/>
        </w:rPr>
        <w:t>PERITOS</w:t>
      </w:r>
      <w:r w:rsidRPr="000270FF">
        <w:rPr>
          <w:rFonts w:ascii="Arial" w:hAnsi="Arial" w:cs="Arial"/>
          <w:bCs/>
          <w:szCs w:val="24"/>
        </w:rPr>
        <w:t xml:space="preserve">; SP 150-600mm F/5-6.3 Di VC USD </w:t>
      </w:r>
      <w:r w:rsidR="00190EA9">
        <w:rPr>
          <w:rFonts w:ascii="MS Gothic" w:eastAsia="MS Gothic" w:hAnsi="MS Gothic" w:cs="MS Gothic" w:hint="eastAsia"/>
          <w:bCs/>
          <w:szCs w:val="24"/>
        </w:rPr>
        <w:t>(</w:t>
      </w:r>
      <w:r w:rsidRPr="000270FF">
        <w:rPr>
          <w:rFonts w:ascii="Arial" w:hAnsi="Arial" w:cs="Arial"/>
          <w:bCs/>
          <w:szCs w:val="24"/>
        </w:rPr>
        <w:t>Modelo A011</w:t>
      </w:r>
      <w:r w:rsidRPr="000270FF">
        <w:rPr>
          <w:rFonts w:ascii="MS Gothic" w:eastAsia="MS Gothic" w:hAnsi="MS Gothic" w:cs="MS Gothic" w:hint="eastAsia"/>
          <w:bCs/>
          <w:szCs w:val="24"/>
        </w:rPr>
        <w:t>）</w:t>
      </w:r>
    </w:p>
    <w:p w14:paraId="2FBBF190" w14:textId="027D733A" w:rsidR="000270FF" w:rsidRPr="000270FF" w:rsidRDefault="000270FF" w:rsidP="000270F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>2015</w:t>
      </w:r>
      <w:r w:rsidRPr="000270FF">
        <w:rPr>
          <w:rFonts w:ascii="Arial" w:hAnsi="Arial" w:cs="Arial"/>
          <w:bCs/>
          <w:szCs w:val="24"/>
        </w:rPr>
        <w:tab/>
        <w:t xml:space="preserve">MELHOR OBJETIVA CSC PARA </w:t>
      </w:r>
      <w:r w:rsidR="0040383F">
        <w:rPr>
          <w:rFonts w:ascii="Arial" w:hAnsi="Arial" w:cs="Arial"/>
          <w:bCs/>
          <w:szCs w:val="24"/>
        </w:rPr>
        <w:t>PRINCIPIANTES</w:t>
      </w:r>
      <w:r w:rsidRPr="000270FF">
        <w:rPr>
          <w:rFonts w:ascii="Arial" w:hAnsi="Arial" w:cs="Arial"/>
          <w:bCs/>
          <w:szCs w:val="24"/>
        </w:rPr>
        <w:t>; 14-150mm F/3.5-5.8 Di III (Modelo C001)</w:t>
      </w:r>
    </w:p>
    <w:p w14:paraId="582EE11D" w14:textId="19C203D6" w:rsidR="000270FF" w:rsidRPr="000270FF" w:rsidRDefault="000270FF" w:rsidP="000270F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>2016</w:t>
      </w:r>
      <w:r w:rsidRPr="000270FF">
        <w:rPr>
          <w:rFonts w:ascii="Arial" w:hAnsi="Arial" w:cs="Arial"/>
          <w:bCs/>
          <w:szCs w:val="24"/>
        </w:rPr>
        <w:tab/>
        <w:t>MELHOR OBJETIVA DSLR FOCAL FIXA; SP35mm F/1.8 Di VC USD (Modelo F012)</w:t>
      </w:r>
      <w:r w:rsidRPr="000270FF">
        <w:rPr>
          <w:rFonts w:ascii="Arial" w:hAnsi="Arial" w:cs="Arial"/>
          <w:bCs/>
          <w:szCs w:val="24"/>
        </w:rPr>
        <w:br/>
      </w:r>
      <w:r w:rsidRPr="000270FF">
        <w:rPr>
          <w:rFonts w:ascii="Arial" w:hAnsi="Arial" w:cs="Arial"/>
          <w:bCs/>
          <w:szCs w:val="24"/>
        </w:rPr>
        <w:tab/>
      </w:r>
      <w:r w:rsidR="00190EA9">
        <w:rPr>
          <w:rFonts w:ascii="Arial" w:hAnsi="Arial" w:cs="Arial"/>
          <w:bCs/>
          <w:szCs w:val="24"/>
        </w:rPr>
        <w:tab/>
      </w:r>
      <w:r w:rsidRPr="000270FF">
        <w:rPr>
          <w:rFonts w:ascii="Arial" w:hAnsi="Arial" w:cs="Arial"/>
          <w:bCs/>
          <w:szCs w:val="24"/>
        </w:rPr>
        <w:t xml:space="preserve">MELHOR OBJETIVA DSLR PARA </w:t>
      </w:r>
      <w:r w:rsidR="0040383F">
        <w:rPr>
          <w:rFonts w:ascii="Arial" w:hAnsi="Arial" w:cs="Arial"/>
          <w:bCs/>
          <w:szCs w:val="24"/>
        </w:rPr>
        <w:t>PRINCIPIANTES</w:t>
      </w:r>
      <w:r w:rsidRPr="000270FF">
        <w:rPr>
          <w:rFonts w:ascii="Arial" w:hAnsi="Arial" w:cs="Arial"/>
          <w:bCs/>
          <w:szCs w:val="24"/>
        </w:rPr>
        <w:t>; 18-200mm F/3.5-6.3 Di II VC (Modelo B018)</w:t>
      </w:r>
    </w:p>
    <w:p w14:paraId="197EF5C9" w14:textId="77777777" w:rsidR="000270FF" w:rsidRPr="000270FF" w:rsidRDefault="000270FF" w:rsidP="000270F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>2017</w:t>
      </w:r>
      <w:r w:rsidRPr="000270FF">
        <w:rPr>
          <w:rFonts w:ascii="Arial" w:hAnsi="Arial" w:cs="Arial"/>
          <w:bCs/>
          <w:szCs w:val="24"/>
        </w:rPr>
        <w:tab/>
        <w:t>MELHOR OBJETIVA DSLR ZOOM TELEFOTO; SP 150-600mm G2 (Modelo A022)</w:t>
      </w:r>
    </w:p>
    <w:p w14:paraId="36A7CC87" w14:textId="06ADA0F9" w:rsidR="000270FF" w:rsidRPr="000270FF" w:rsidRDefault="000270FF" w:rsidP="000270F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>2018</w:t>
      </w:r>
      <w:r w:rsidRPr="000270FF">
        <w:rPr>
          <w:rFonts w:ascii="Arial" w:hAnsi="Arial" w:cs="Arial"/>
          <w:bCs/>
          <w:szCs w:val="24"/>
        </w:rPr>
        <w:tab/>
        <w:t>MELHOR OBJETIVA DSLR ZOOM TELEFOTO; 70-210mm F/4 Di VC USD (Modelo A034)</w:t>
      </w:r>
      <w:r w:rsidRPr="000270FF">
        <w:rPr>
          <w:rFonts w:ascii="Arial" w:hAnsi="Arial" w:cs="Arial"/>
          <w:bCs/>
          <w:szCs w:val="24"/>
        </w:rPr>
        <w:br/>
      </w:r>
      <w:r w:rsidRPr="000270FF">
        <w:rPr>
          <w:rFonts w:ascii="Arial" w:hAnsi="Arial" w:cs="Arial"/>
          <w:bCs/>
          <w:szCs w:val="24"/>
        </w:rPr>
        <w:tab/>
      </w:r>
      <w:r w:rsidR="00190EA9">
        <w:rPr>
          <w:rFonts w:ascii="Arial" w:hAnsi="Arial" w:cs="Arial"/>
          <w:bCs/>
          <w:szCs w:val="24"/>
        </w:rPr>
        <w:tab/>
      </w:r>
      <w:r w:rsidRPr="000270FF">
        <w:rPr>
          <w:rFonts w:ascii="Arial" w:hAnsi="Arial" w:cs="Arial"/>
          <w:bCs/>
          <w:szCs w:val="24"/>
        </w:rPr>
        <w:t>MELHOR OBJETIVA DSLR SUPERZOOM; 18-400mm F/3.5-6.3 Di II VC HLD (Modelo B028)</w:t>
      </w:r>
    </w:p>
    <w:p w14:paraId="5DEAE6C1" w14:textId="454B7837" w:rsidR="000270FF" w:rsidRPr="000270FF" w:rsidRDefault="000270FF" w:rsidP="000270F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 w:hint="eastAsia"/>
          <w:bCs/>
          <w:szCs w:val="24"/>
        </w:rPr>
        <w:t>2019</w:t>
      </w:r>
      <w:r w:rsidRPr="000270FF">
        <w:rPr>
          <w:rFonts w:ascii="Arial" w:hAnsi="Arial" w:cs="Arial" w:hint="eastAsia"/>
          <w:bCs/>
          <w:szCs w:val="24"/>
        </w:rPr>
        <w:tab/>
      </w:r>
      <w:r w:rsidRPr="000270FF">
        <w:rPr>
          <w:rFonts w:ascii="Arial" w:hAnsi="Arial" w:cs="Arial"/>
          <w:bCs/>
          <w:szCs w:val="24"/>
        </w:rPr>
        <w:t>MELHOR OBJETIVA ZOOM STANDARD SEM ESPELHO</w:t>
      </w:r>
      <w:r w:rsidRPr="000270FF">
        <w:rPr>
          <w:rFonts w:ascii="Arial" w:hAnsi="Arial" w:cs="Arial" w:hint="eastAsia"/>
          <w:bCs/>
          <w:szCs w:val="24"/>
        </w:rPr>
        <w:t xml:space="preserve">; </w:t>
      </w:r>
      <w:r w:rsidRPr="000270FF">
        <w:rPr>
          <w:rFonts w:ascii="Arial" w:hAnsi="Arial" w:cs="Arial"/>
          <w:bCs/>
          <w:szCs w:val="24"/>
        </w:rPr>
        <w:t>28-75mm F/2.8 Di III RXD (Modelo A036)</w:t>
      </w:r>
    </w:p>
    <w:p w14:paraId="2E01234F" w14:textId="77777777" w:rsidR="000D2167" w:rsidRDefault="000270FF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/>
          <w:bCs/>
          <w:szCs w:val="24"/>
        </w:rPr>
        <w:t>Sobre os TIPA Awards</w:t>
      </w:r>
    </w:p>
    <w:p w14:paraId="7461D510" w14:textId="454CCA7E" w:rsidR="000270FF" w:rsidRPr="000D2167" w:rsidRDefault="000270FF" w:rsidP="000270FF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>Os TIPA Awards são mundialmente reconhecidos na indústria enquanto os prémios mais influentes atribuídos a equipamento de foto e imagem. A Technical Image Press Association (TIPA) usufrui de uma associação global de revistas de foto e imagem provenientes de 15 países em cinco continentes. Uma vez por ano, os editores das revistas membro da TIPA juntam-se para votar nos melhores produtos de foto e imagem em cada categoria.</w:t>
      </w:r>
    </w:p>
    <w:p w14:paraId="6837B747" w14:textId="77777777" w:rsidR="000270FF" w:rsidRPr="009A536D" w:rsidRDefault="000270FF" w:rsidP="000270FF">
      <w:pPr>
        <w:spacing w:before="100" w:beforeAutospacing="1" w:after="100" w:afterAutospacing="1"/>
        <w:rPr>
          <w:rFonts w:ascii="Arial" w:hAnsi="Arial" w:cs="Arial"/>
          <w:b/>
          <w:bCs/>
          <w:szCs w:val="24"/>
          <w:lang w:val="es-ES"/>
        </w:rPr>
      </w:pPr>
      <w:r w:rsidRPr="009A536D">
        <w:rPr>
          <w:rFonts w:ascii="Arial" w:hAnsi="Arial" w:cs="Arial"/>
          <w:b/>
          <w:bCs/>
          <w:szCs w:val="24"/>
          <w:lang w:val="es-ES"/>
        </w:rPr>
        <w:t xml:space="preserve">Sobre a </w:t>
      </w:r>
      <w:proofErr w:type="spellStart"/>
      <w:r w:rsidRPr="009A536D">
        <w:rPr>
          <w:rFonts w:ascii="Arial" w:hAnsi="Arial" w:cs="Arial"/>
          <w:b/>
          <w:bCs/>
          <w:szCs w:val="24"/>
          <w:lang w:val="es-ES"/>
        </w:rPr>
        <w:t>Tamron</w:t>
      </w:r>
      <w:proofErr w:type="spellEnd"/>
      <w:r w:rsidRPr="009A536D">
        <w:rPr>
          <w:rFonts w:ascii="Arial" w:hAnsi="Arial" w:cs="Arial"/>
          <w:b/>
          <w:bCs/>
          <w:szCs w:val="24"/>
          <w:lang w:val="es-ES"/>
        </w:rPr>
        <w:t xml:space="preserve"> Co., Ltd.</w:t>
      </w:r>
    </w:p>
    <w:p w14:paraId="71C9C5D8" w14:textId="1F3DB5C6" w:rsidR="000270FF" w:rsidRPr="000270FF" w:rsidRDefault="000270FF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>“New Eyes for Industry” é a filosofia da Tamron. Esta postura é consistente com a posição da empresa enquanto fabricante de uma ampla gama de produtos óticos originais, desde objetivas intercambiáveis para câmaras SLR até vários dispositivos óticos para o consumidor final e OEM. A Tamron fabrica produtos óticos que contribuem para um conjunto de indústria</w:t>
      </w:r>
      <w:r w:rsidR="00FA24EC">
        <w:rPr>
          <w:rFonts w:ascii="Arial" w:hAnsi="Arial" w:cs="Arial"/>
          <w:bCs/>
          <w:szCs w:val="24"/>
        </w:rPr>
        <w:t>s</w:t>
      </w:r>
      <w:r w:rsidRPr="000270FF">
        <w:rPr>
          <w:rFonts w:ascii="Arial" w:hAnsi="Arial" w:cs="Arial"/>
          <w:bCs/>
          <w:szCs w:val="24"/>
        </w:rPr>
        <w:t xml:space="preserve"> diferentes e continuará a oferecer a sua extensa criatividade e destreza técnica para avançar em vários campos industriais. Adicionalmente, a empresa atua com consciência plena da sua responsabilidade para com o ambiente e procura trabalhar de forma sustentável em todas as suas atividades empresariais.</w:t>
      </w:r>
    </w:p>
    <w:p w14:paraId="64B7DDFC" w14:textId="5C46B952" w:rsidR="000270FF" w:rsidRPr="000270FF" w:rsidRDefault="000270FF" w:rsidP="000270FF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270FF">
        <w:rPr>
          <w:rFonts w:ascii="Arial" w:hAnsi="Arial" w:cs="Arial"/>
          <w:b/>
          <w:bCs/>
          <w:szCs w:val="24"/>
        </w:rPr>
        <w:t>Linha de produtos óticos</w:t>
      </w:r>
    </w:p>
    <w:p w14:paraId="0B99B644" w14:textId="68FC8CD1" w:rsidR="00E1062D" w:rsidRPr="00932239" w:rsidRDefault="000270FF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270FF">
        <w:rPr>
          <w:rFonts w:ascii="Arial" w:hAnsi="Arial" w:cs="Arial"/>
          <w:bCs/>
          <w:szCs w:val="24"/>
        </w:rPr>
        <w:t xml:space="preserve">Objetivas intercambiáveis para câmaras SLR, objetivas para câmaras digitais, objetivas para câmaras de vídeo, objetivas para aplicações da indústria automóvel, </w:t>
      </w:r>
      <w:r w:rsidRPr="000270FF">
        <w:rPr>
          <w:rFonts w:ascii="Arial" w:hAnsi="Arial" w:cs="Arial"/>
          <w:bCs/>
          <w:szCs w:val="24"/>
        </w:rPr>
        <w:lastRenderedPageBreak/>
        <w:t xml:space="preserve">objetivas IP e CCTV, objetivas para </w:t>
      </w:r>
      <w:proofErr w:type="gramStart"/>
      <w:r w:rsidRPr="000270FF">
        <w:rPr>
          <w:rFonts w:ascii="Arial" w:hAnsi="Arial" w:cs="Arial"/>
          <w:bCs/>
          <w:szCs w:val="24"/>
        </w:rPr>
        <w:t>câmaras infravermelho</w:t>
      </w:r>
      <w:proofErr w:type="gramEnd"/>
      <w:r w:rsidRPr="000270FF">
        <w:rPr>
          <w:rFonts w:ascii="Arial" w:hAnsi="Arial" w:cs="Arial"/>
          <w:bCs/>
          <w:szCs w:val="24"/>
        </w:rPr>
        <w:t xml:space="preserve"> de largo alcance, componentes óticos de alta precisão e mais.</w:t>
      </w:r>
      <w:bookmarkStart w:id="1" w:name="_GoBack"/>
      <w:bookmarkEnd w:id="1"/>
    </w:p>
    <w:sectPr w:rsidR="00E1062D" w:rsidRPr="00932239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94979" w14:textId="77777777" w:rsidR="00BD6D26" w:rsidRDefault="00BD6D26" w:rsidP="00E1062D">
      <w:pPr>
        <w:spacing w:after="0" w:line="240" w:lineRule="auto"/>
      </w:pPr>
      <w:r>
        <w:separator/>
      </w:r>
    </w:p>
  </w:endnote>
  <w:endnote w:type="continuationSeparator" w:id="0">
    <w:p w14:paraId="661DE81B" w14:textId="77777777" w:rsidR="00BD6D26" w:rsidRDefault="00BD6D26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765B3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65700" w14:textId="77777777" w:rsidR="00BD6D26" w:rsidRDefault="00BD6D26" w:rsidP="00E1062D">
      <w:pPr>
        <w:spacing w:after="0" w:line="240" w:lineRule="auto"/>
      </w:pPr>
      <w:r>
        <w:separator/>
      </w:r>
    </w:p>
  </w:footnote>
  <w:footnote w:type="continuationSeparator" w:id="0">
    <w:p w14:paraId="2B542249" w14:textId="77777777" w:rsidR="00BD6D26" w:rsidRDefault="00BD6D26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581F8" w14:textId="77777777" w:rsidR="00407E14" w:rsidRDefault="00E1062D" w:rsidP="00E1062D">
    <w:pPr>
      <w:pStyle w:val="Encabezado"/>
      <w:jc w:val="center"/>
      <w:rPr>
        <w:noProof/>
        <w:lang w:eastAsia="pt-PT"/>
      </w:rPr>
    </w:pPr>
    <w:r>
      <w:rPr>
        <w:noProof/>
        <w:lang w:val="es-ES" w:eastAsia="es-ES"/>
      </w:rPr>
      <w:drawing>
        <wp:inline distT="0" distB="0" distL="0" distR="0" wp14:anchorId="7D9B2D41" wp14:editId="4524110C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7EE59" w14:textId="77777777" w:rsidR="00BA1EBE" w:rsidRDefault="00BD6D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C08F3"/>
    <w:multiLevelType w:val="hybridMultilevel"/>
    <w:tmpl w:val="003C7ED4"/>
    <w:lvl w:ilvl="0" w:tplc="AE1867D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FF"/>
    <w:rsid w:val="000270FF"/>
    <w:rsid w:val="00063920"/>
    <w:rsid w:val="000D2167"/>
    <w:rsid w:val="00190EA9"/>
    <w:rsid w:val="002140B3"/>
    <w:rsid w:val="00281EBC"/>
    <w:rsid w:val="003E7508"/>
    <w:rsid w:val="003F6138"/>
    <w:rsid w:val="0040383F"/>
    <w:rsid w:val="007A27AD"/>
    <w:rsid w:val="00932239"/>
    <w:rsid w:val="00985E51"/>
    <w:rsid w:val="009A536D"/>
    <w:rsid w:val="00BD6D26"/>
    <w:rsid w:val="00C67538"/>
    <w:rsid w:val="00E1062D"/>
    <w:rsid w:val="00FA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9AA22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7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70FF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270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7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70FF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27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C3410-BE47-4FC3-8CC3-2AFC57826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>Microsoft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creator>David Marques</dc:creator>
  <cp:keywords>Robisa</cp:keywords>
  <cp:lastModifiedBy>publicidad</cp:lastModifiedBy>
  <cp:revision>2</cp:revision>
  <dcterms:created xsi:type="dcterms:W3CDTF">2019-04-02T11:10:00Z</dcterms:created>
  <dcterms:modified xsi:type="dcterms:W3CDTF">2019-04-02T11:10:00Z</dcterms:modified>
</cp:coreProperties>
</file>