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tiff" ContentType="image/tiff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2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EC303F" w:rsidRPr="00CA46B4" w:rsidRDefault="00EC303F" w:rsidP="0077289E">
      <w:pPr>
        <w:widowControl/>
        <w:jc w:val="center"/>
        <w:rPr>
          <w:rFonts w:ascii="Palatino Linotype" w:eastAsia="MS PGothic" w:hAnsi="Palatino Linotype" w:cstheme="minorHAnsi"/>
          <w:b/>
          <w:sz w:val="28"/>
          <w:szCs w:val="20"/>
          <w:lang w:val="es-ES"/>
        </w:rPr>
      </w:pPr>
      <w:r w:rsidRPr="00CA46B4">
        <w:rPr>
          <w:rFonts w:ascii="Palatino Linotype" w:eastAsia="MS PGothic" w:hAnsi="Palatino Linotype" w:cstheme="minorHAnsi"/>
          <w:b/>
          <w:sz w:val="28"/>
          <w:szCs w:val="20"/>
          <w:lang w:val="es-ES"/>
        </w:rPr>
        <w:t>Tamron anunc</w:t>
      </w:r>
      <w:r w:rsidR="0077289E" w:rsidRPr="00CA46B4">
        <w:rPr>
          <w:rFonts w:ascii="Palatino Linotype" w:eastAsia="MS PGothic" w:hAnsi="Palatino Linotype" w:cstheme="minorHAnsi"/>
          <w:b/>
          <w:sz w:val="28"/>
          <w:szCs w:val="20"/>
          <w:lang w:val="es-ES"/>
        </w:rPr>
        <w:t xml:space="preserve">ia </w:t>
      </w:r>
      <w:r w:rsidR="001B39FC" w:rsidRPr="00CA46B4">
        <w:rPr>
          <w:rFonts w:ascii="Palatino Linotype" w:eastAsia="MS PGothic" w:hAnsi="Palatino Linotype" w:cstheme="minorHAnsi"/>
          <w:b/>
          <w:sz w:val="28"/>
          <w:szCs w:val="20"/>
          <w:lang w:val="es-ES"/>
        </w:rPr>
        <w:t xml:space="preserve">un </w:t>
      </w:r>
      <w:r w:rsidR="0077289E" w:rsidRPr="00CA46B4">
        <w:rPr>
          <w:rFonts w:ascii="Palatino Linotype" w:eastAsia="MS PGothic" w:hAnsi="Palatino Linotype" w:cstheme="minorHAnsi"/>
          <w:b/>
          <w:sz w:val="28"/>
          <w:szCs w:val="20"/>
          <w:lang w:val="es-ES"/>
        </w:rPr>
        <w:t>objetivo</w:t>
      </w:r>
      <w:r w:rsidRPr="00CA46B4">
        <w:rPr>
          <w:rFonts w:ascii="Palatino Linotype" w:eastAsia="MS PGothic" w:hAnsi="Palatino Linotype" w:cstheme="minorHAnsi"/>
          <w:b/>
          <w:sz w:val="28"/>
          <w:szCs w:val="20"/>
          <w:lang w:val="es-ES"/>
        </w:rPr>
        <w:t xml:space="preserve"> </w:t>
      </w:r>
      <w:r w:rsidR="0077289E" w:rsidRPr="00CA46B4">
        <w:rPr>
          <w:rFonts w:ascii="Palatino Linotype" w:eastAsia="MS PGothic" w:hAnsi="Palatino Linotype" w:cstheme="minorHAnsi"/>
          <w:b/>
          <w:sz w:val="28"/>
          <w:szCs w:val="20"/>
          <w:lang w:val="es-ES"/>
        </w:rPr>
        <w:t xml:space="preserve">zoom </w:t>
      </w:r>
      <w:r w:rsidRPr="00CA46B4">
        <w:rPr>
          <w:rFonts w:ascii="Palatino Linotype" w:eastAsia="MS PGothic" w:hAnsi="Palatino Linotype" w:cstheme="minorHAnsi"/>
          <w:b/>
          <w:sz w:val="28"/>
          <w:szCs w:val="20"/>
          <w:lang w:val="es-ES"/>
        </w:rPr>
        <w:t xml:space="preserve">ultra </w:t>
      </w:r>
      <w:r w:rsidR="0077289E" w:rsidRPr="00CA46B4">
        <w:rPr>
          <w:rFonts w:ascii="Palatino Linotype" w:eastAsia="MS PGothic" w:hAnsi="Palatino Linotype" w:cstheme="minorHAnsi"/>
          <w:b/>
          <w:sz w:val="28"/>
          <w:szCs w:val="20"/>
          <w:lang w:val="es-ES"/>
        </w:rPr>
        <w:t xml:space="preserve">gran-angular muy luminoso </w:t>
      </w:r>
      <w:r w:rsidR="005D4B5F" w:rsidRPr="00CA46B4">
        <w:rPr>
          <w:rFonts w:ascii="Palatino Linotype" w:eastAsia="MS PGothic" w:hAnsi="Palatino Linotype" w:cstheme="minorHAnsi"/>
          <w:b/>
          <w:sz w:val="28"/>
          <w:szCs w:val="20"/>
          <w:lang w:val="es-ES"/>
        </w:rPr>
        <w:t xml:space="preserve">y extremadamente compacto y ligero </w:t>
      </w:r>
      <w:r w:rsidR="0077289E" w:rsidRPr="00CA46B4">
        <w:rPr>
          <w:rFonts w:ascii="Palatino Linotype" w:eastAsia="MS PGothic" w:hAnsi="Palatino Linotype" w:cstheme="minorHAnsi"/>
          <w:b/>
          <w:sz w:val="28"/>
          <w:szCs w:val="20"/>
          <w:lang w:val="es-ES"/>
        </w:rPr>
        <w:t xml:space="preserve">para </w:t>
      </w:r>
      <w:r w:rsidRPr="00CA46B4">
        <w:rPr>
          <w:rFonts w:ascii="Palatino Linotype" w:eastAsia="MS PGothic" w:hAnsi="Palatino Linotype" w:cstheme="minorHAnsi"/>
          <w:b/>
          <w:sz w:val="28"/>
          <w:szCs w:val="20"/>
          <w:lang w:val="es-ES"/>
        </w:rPr>
        <w:t>Sony E-mount</w:t>
      </w:r>
    </w:p>
    <w:p w:rsidR="00EC303F" w:rsidRPr="00CA46B4" w:rsidRDefault="00EC303F" w:rsidP="00EC303F">
      <w:pPr>
        <w:widowControl/>
        <w:jc w:val="center"/>
        <w:rPr>
          <w:rFonts w:ascii="Palatino Linotype" w:eastAsia="MS PGothic" w:hAnsi="Palatino Linotype" w:cstheme="minorHAnsi"/>
          <w:b/>
          <w:sz w:val="28"/>
          <w:szCs w:val="20"/>
          <w:lang w:val="es-ES"/>
        </w:rPr>
      </w:pPr>
      <w:r w:rsidRPr="00CA46B4">
        <w:rPr>
          <w:rFonts w:ascii="Palatino Linotype" w:eastAsia="MS PGothic" w:hAnsi="Palatino Linotype" w:cstheme="minorHAnsi"/>
          <w:b/>
          <w:sz w:val="28"/>
          <w:szCs w:val="20"/>
          <w:lang w:val="es-ES"/>
        </w:rPr>
        <w:t>17-28mm F/2.8 Di III RXD (</w:t>
      </w:r>
      <w:r w:rsidR="0077289E" w:rsidRPr="00CA46B4">
        <w:rPr>
          <w:rFonts w:ascii="Palatino Linotype" w:eastAsia="MS PGothic" w:hAnsi="Palatino Linotype" w:cstheme="minorHAnsi"/>
          <w:b/>
          <w:sz w:val="28"/>
          <w:szCs w:val="20"/>
          <w:lang w:val="es-ES"/>
        </w:rPr>
        <w:t>m</w:t>
      </w:r>
      <w:r w:rsidRPr="00CA46B4">
        <w:rPr>
          <w:rFonts w:ascii="Palatino Linotype" w:eastAsia="MS PGothic" w:hAnsi="Palatino Linotype" w:cstheme="minorHAnsi"/>
          <w:b/>
          <w:sz w:val="28"/>
          <w:szCs w:val="20"/>
          <w:lang w:val="es-ES"/>
        </w:rPr>
        <w:t>odel</w:t>
      </w:r>
      <w:r w:rsidR="0077289E" w:rsidRPr="00CA46B4">
        <w:rPr>
          <w:rFonts w:ascii="Palatino Linotype" w:eastAsia="MS PGothic" w:hAnsi="Palatino Linotype" w:cstheme="minorHAnsi"/>
          <w:b/>
          <w:sz w:val="28"/>
          <w:szCs w:val="20"/>
          <w:lang w:val="es-ES"/>
        </w:rPr>
        <w:t>o</w:t>
      </w:r>
      <w:r w:rsidRPr="00CA46B4">
        <w:rPr>
          <w:rFonts w:ascii="Palatino Linotype" w:eastAsia="MS PGothic" w:hAnsi="Palatino Linotype" w:cstheme="minorHAnsi"/>
          <w:b/>
          <w:sz w:val="28"/>
          <w:szCs w:val="20"/>
          <w:lang w:val="es-ES"/>
        </w:rPr>
        <w:t xml:space="preserve"> A046)</w:t>
      </w:r>
    </w:p>
    <w:p w:rsidR="00770973" w:rsidRPr="00CA46B4" w:rsidRDefault="00770973" w:rsidP="00770973">
      <w:pPr>
        <w:widowControl/>
        <w:jc w:val="left"/>
        <w:rPr>
          <w:rFonts w:eastAsia="MS PGothic" w:cstheme="minorHAnsi"/>
          <w:sz w:val="20"/>
          <w:szCs w:val="20"/>
          <w:lang w:val="es-ES"/>
        </w:rPr>
      </w:pPr>
    </w:p>
    <w:p w:rsidR="002A4115" w:rsidRPr="00CA46B4" w:rsidRDefault="00BE022A" w:rsidP="00EC303F">
      <w:pPr>
        <w:widowControl/>
        <w:jc w:val="left"/>
        <w:rPr>
          <w:rFonts w:ascii="Palatino Linotype" w:eastAsia="MS PGothic" w:hAnsi="Palatino Linotype"/>
          <w:sz w:val="20"/>
          <w:szCs w:val="20"/>
          <w:lang w:val="es-ES"/>
        </w:rPr>
      </w:pPr>
      <w:r w:rsidRPr="00CA46B4">
        <w:rPr>
          <w:rFonts w:ascii="Palatino Linotype" w:eastAsia="MS PGothic" w:hAnsi="Palatino Linotype"/>
          <w:sz w:val="20"/>
          <w:szCs w:val="20"/>
          <w:lang w:val="es-ES"/>
        </w:rPr>
        <w:t>28</w:t>
      </w:r>
      <w:r w:rsidR="0077289E" w:rsidRPr="00CA46B4">
        <w:rPr>
          <w:rFonts w:ascii="Palatino Linotype" w:eastAsia="MS PGothic" w:hAnsi="Palatino Linotype"/>
          <w:sz w:val="20"/>
          <w:szCs w:val="20"/>
          <w:lang w:val="es-ES"/>
        </w:rPr>
        <w:t xml:space="preserve"> de junio 2</w:t>
      </w:r>
      <w:r w:rsidR="00EC303F" w:rsidRPr="00CA46B4">
        <w:rPr>
          <w:rFonts w:ascii="Palatino Linotype" w:eastAsia="MS PGothic" w:hAnsi="Palatino Linotype"/>
          <w:sz w:val="20"/>
          <w:szCs w:val="20"/>
          <w:lang w:val="es-ES"/>
        </w:rPr>
        <w:t>019, Saitama, Jap</w:t>
      </w:r>
      <w:r w:rsidR="00477A2E" w:rsidRPr="00CA46B4">
        <w:rPr>
          <w:rFonts w:ascii="Palatino Linotype" w:eastAsia="MS PGothic" w:hAnsi="Palatino Linotype"/>
          <w:sz w:val="20"/>
          <w:szCs w:val="20"/>
          <w:lang w:val="es-ES"/>
        </w:rPr>
        <w:t>ó</w:t>
      </w:r>
      <w:r w:rsidR="00EC303F" w:rsidRPr="00CA46B4">
        <w:rPr>
          <w:rFonts w:ascii="Palatino Linotype" w:eastAsia="MS PGothic" w:hAnsi="Palatino Linotype"/>
          <w:sz w:val="20"/>
          <w:szCs w:val="20"/>
          <w:lang w:val="es-ES"/>
        </w:rPr>
        <w:t>n –</w:t>
      </w:r>
      <w:r w:rsidR="0077289E" w:rsidRPr="00CA46B4">
        <w:rPr>
          <w:rFonts w:ascii="Palatino Linotype" w:eastAsia="MS PGothic" w:hAnsi="Palatino Linotype"/>
          <w:sz w:val="20"/>
          <w:szCs w:val="20"/>
          <w:lang w:val="es-ES"/>
        </w:rPr>
        <w:t xml:space="preserve"> Tamron Co. (</w:t>
      </w:r>
      <w:r w:rsidR="00F677BC" w:rsidRPr="00CA46B4">
        <w:rPr>
          <w:rFonts w:ascii="Palatino Linotype" w:eastAsia="MS PGothic" w:hAnsi="Palatino Linotype"/>
          <w:sz w:val="20"/>
          <w:szCs w:val="20"/>
          <w:lang w:val="es-ES"/>
        </w:rPr>
        <w:t>P</w:t>
      </w:r>
      <w:r w:rsidR="00C53FC0" w:rsidRPr="00CA46B4">
        <w:rPr>
          <w:rFonts w:ascii="Palatino Linotype" w:eastAsia="MS PGothic" w:hAnsi="Palatino Linotype"/>
          <w:sz w:val="20"/>
          <w:szCs w:val="20"/>
          <w:lang w:val="es-ES"/>
        </w:rPr>
        <w:t>residente</w:t>
      </w:r>
      <w:r w:rsidR="0077289E" w:rsidRPr="00CA46B4">
        <w:rPr>
          <w:rFonts w:ascii="Palatino Linotype" w:eastAsia="MS PGothic" w:hAnsi="Palatino Linotype"/>
          <w:sz w:val="20"/>
          <w:szCs w:val="20"/>
          <w:lang w:val="es-ES"/>
        </w:rPr>
        <w:t xml:space="preserve"> y Director Ejecutivo: Shiro Ajisaka), fabricante líder de ópticas para </w:t>
      </w:r>
      <w:r w:rsidR="006F64C5" w:rsidRPr="00CA46B4">
        <w:rPr>
          <w:rFonts w:ascii="Palatino Linotype" w:eastAsia="MS PGothic" w:hAnsi="Palatino Linotype"/>
          <w:sz w:val="20"/>
          <w:szCs w:val="20"/>
          <w:lang w:val="es-ES"/>
        </w:rPr>
        <w:t>múltiples</w:t>
      </w:r>
      <w:r w:rsidR="0077289E" w:rsidRPr="00CA46B4">
        <w:rPr>
          <w:rFonts w:ascii="Palatino Linotype" w:eastAsia="MS PGothic" w:hAnsi="Palatino Linotype"/>
          <w:sz w:val="20"/>
          <w:szCs w:val="20"/>
          <w:lang w:val="es-ES"/>
        </w:rPr>
        <w:t xml:space="preserve"> aplicaciones, </w:t>
      </w:r>
      <w:r w:rsidR="002A4115" w:rsidRPr="00CA46B4">
        <w:rPr>
          <w:rFonts w:ascii="Palatino Linotype" w:eastAsia="MS PGothic" w:hAnsi="Palatino Linotype"/>
          <w:sz w:val="20"/>
          <w:szCs w:val="20"/>
          <w:lang w:val="es-ES"/>
        </w:rPr>
        <w:t>presenta un</w:t>
      </w:r>
      <w:r w:rsidR="0077289E" w:rsidRPr="00CA46B4">
        <w:rPr>
          <w:rFonts w:ascii="Palatino Linotype" w:eastAsia="MS PGothic" w:hAnsi="Palatino Linotype"/>
          <w:sz w:val="20"/>
          <w:szCs w:val="20"/>
          <w:lang w:val="es-ES"/>
        </w:rPr>
        <w:t xml:space="preserve"> nuevo objetivo</w:t>
      </w:r>
      <w:r w:rsidR="005F7548" w:rsidRPr="00CA46B4">
        <w:rPr>
          <w:rFonts w:ascii="Palatino Linotype" w:eastAsia="MS PGothic" w:hAnsi="Palatino Linotype"/>
          <w:sz w:val="20"/>
          <w:szCs w:val="20"/>
          <w:lang w:val="es-ES"/>
        </w:rPr>
        <w:t xml:space="preserve"> ultra gran-angular, </w:t>
      </w:r>
      <w:r w:rsidR="008D0FD6" w:rsidRPr="00CA46B4">
        <w:rPr>
          <w:rFonts w:ascii="Palatino Linotype" w:eastAsia="MS PGothic" w:hAnsi="Palatino Linotype"/>
          <w:sz w:val="20"/>
          <w:szCs w:val="20"/>
          <w:lang w:val="es-ES"/>
        </w:rPr>
        <w:t xml:space="preserve">el 17-28mm F/2.8 Di III RXD (modelo A046), un zoom </w:t>
      </w:r>
      <w:r w:rsidR="002A4115" w:rsidRPr="00CA46B4">
        <w:rPr>
          <w:rFonts w:ascii="Palatino Linotype" w:eastAsia="MS PGothic" w:hAnsi="Palatino Linotype"/>
          <w:sz w:val="20"/>
          <w:szCs w:val="20"/>
          <w:lang w:val="es-ES"/>
        </w:rPr>
        <w:t>extremadamente luminoso</w:t>
      </w:r>
      <w:r w:rsidR="008D0FD6" w:rsidRPr="00CA46B4">
        <w:rPr>
          <w:rFonts w:ascii="Palatino Linotype" w:eastAsia="MS PGothic" w:hAnsi="Palatino Linotype"/>
          <w:sz w:val="20"/>
          <w:szCs w:val="20"/>
          <w:lang w:val="es-ES"/>
        </w:rPr>
        <w:t>, compacto y ligero</w:t>
      </w:r>
      <w:r w:rsidR="002A4115" w:rsidRPr="00CA46B4">
        <w:rPr>
          <w:rFonts w:ascii="Palatino Linotype" w:eastAsia="MS PGothic" w:hAnsi="Palatino Linotype"/>
          <w:sz w:val="20"/>
          <w:szCs w:val="20"/>
          <w:lang w:val="es-ES"/>
        </w:rPr>
        <w:t xml:space="preserve"> </w:t>
      </w:r>
      <w:r w:rsidR="005F7548" w:rsidRPr="00CA46B4">
        <w:rPr>
          <w:rFonts w:ascii="Palatino Linotype" w:eastAsia="MS PGothic" w:hAnsi="Palatino Linotype"/>
          <w:sz w:val="20"/>
          <w:szCs w:val="20"/>
          <w:lang w:val="es-ES"/>
        </w:rPr>
        <w:t xml:space="preserve">para cámaras </w:t>
      </w:r>
      <w:r w:rsidR="00C53FC0" w:rsidRPr="00CA46B4">
        <w:rPr>
          <w:rFonts w:ascii="Palatino Linotype" w:eastAsia="MS PGothic" w:hAnsi="Palatino Linotype"/>
          <w:sz w:val="20"/>
          <w:szCs w:val="20"/>
          <w:lang w:val="es-ES"/>
        </w:rPr>
        <w:t xml:space="preserve">sin espejo </w:t>
      </w:r>
      <w:r w:rsidR="005F7548" w:rsidRPr="00CA46B4">
        <w:rPr>
          <w:rFonts w:ascii="Palatino Linotype" w:eastAsia="MS PGothic" w:hAnsi="Palatino Linotype"/>
          <w:sz w:val="20"/>
          <w:szCs w:val="20"/>
          <w:lang w:val="es-ES"/>
        </w:rPr>
        <w:t>Sony E-mount full frame</w:t>
      </w:r>
      <w:r w:rsidR="00C53FC0" w:rsidRPr="00CA46B4">
        <w:rPr>
          <w:rFonts w:ascii="Palatino Linotype" w:eastAsia="MS PGothic" w:hAnsi="Palatino Linotype"/>
          <w:sz w:val="20"/>
          <w:szCs w:val="20"/>
          <w:lang w:val="es-ES"/>
        </w:rPr>
        <w:t>.</w:t>
      </w:r>
      <w:r w:rsidR="00EC303F" w:rsidRPr="00CA46B4">
        <w:rPr>
          <w:rFonts w:ascii="Palatino Linotype" w:eastAsia="MS PGothic" w:hAnsi="Palatino Linotype"/>
          <w:sz w:val="20"/>
          <w:szCs w:val="20"/>
          <w:lang w:val="es-ES"/>
        </w:rPr>
        <w:t xml:space="preserve"> </w:t>
      </w:r>
      <w:bookmarkStart w:id="0" w:name="_GoBack"/>
    </w:p>
    <w:bookmarkEnd w:id="0"/>
    <w:p w:rsidR="00843BF9" w:rsidRPr="00CA46B4" w:rsidRDefault="002409AB" w:rsidP="002409AB">
      <w:pPr>
        <w:widowControl/>
        <w:spacing w:before="120" w:after="120"/>
        <w:jc w:val="left"/>
        <w:rPr>
          <w:rFonts w:ascii="Palatino Linotype" w:eastAsia="MS PGothic" w:hAnsi="Palatino Linotype"/>
          <w:sz w:val="20"/>
          <w:szCs w:val="20"/>
          <w:lang w:val="es-ES"/>
        </w:rPr>
      </w:pPr>
      <w:r w:rsidRPr="00CA46B4">
        <w:rPr>
          <w:rFonts w:ascii="Arial" w:eastAsia="MS PGothic" w:hAnsi="Arial" w:cs="Arial"/>
          <w:noProof/>
          <w:color w:val="808080"/>
          <w:lang w:val="es-ES" w:eastAsia="es-ES"/>
        </w:rPr>
        <w:drawing>
          <wp:anchor distT="0" distB="0" distL="114300" distR="114300" simplePos="0" relativeHeight="251660287" behindDoc="1" locked="0" layoutInCell="1" allowOverlap="1" wp14:anchorId="42F47A36" wp14:editId="3801390B">
            <wp:simplePos x="0" y="0"/>
            <wp:positionH relativeFrom="margin">
              <wp:posOffset>1480820</wp:posOffset>
            </wp:positionH>
            <wp:positionV relativeFrom="paragraph">
              <wp:posOffset>3387725</wp:posOffset>
            </wp:positionV>
            <wp:extent cx="3079115" cy="1776095"/>
            <wp:effectExtent l="0" t="0" r="6985" b="0"/>
            <wp:wrapSquare wrapText="bothSides"/>
            <wp:docPr id="2" name="図 2" descr="\\Nsva007\映像MK・秘\18 ニュース【継続使用】\A046(17-28mm)\3-1. 外観画像(CG)\FINAL DATA\a046s_style_20190411.t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\\Nsva007\映像MK・秘\18 ニュース【継続使用】\A046(17-28mm)\3-1. 外観画像(CG)\FINAL DATA\a046s_style_20190411.tif"/>
                    <pic:cNvPicPr>
                      <a:picLocks noChangeAspect="1" noChangeArrowheads="1"/>
                    </pic:cNvPicPr>
                  </pic:nvPicPr>
                  <pic:blipFill rotWithShape="1"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 t="11324" b="9628"/>
                    <a:stretch/>
                  </pic:blipFill>
                  <pic:spPr bwMode="auto">
                    <a:xfrm>
                      <a:off x="0" y="0"/>
                      <a:ext cx="3079115" cy="17760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974139" w:rsidRPr="00CA46B4">
        <w:rPr>
          <w:rFonts w:ascii="Palatino Linotype" w:eastAsia="MS PGothic" w:hAnsi="Palatino Linotype"/>
          <w:sz w:val="20"/>
          <w:szCs w:val="20"/>
          <w:lang w:val="es-ES"/>
        </w:rPr>
        <w:t xml:space="preserve">El 17-28mm </w:t>
      </w:r>
      <w:r w:rsidR="004629F8" w:rsidRPr="00CA46B4">
        <w:rPr>
          <w:rFonts w:ascii="Palatino Linotype" w:eastAsia="MS PGothic" w:hAnsi="Palatino Linotype"/>
          <w:sz w:val="20"/>
          <w:szCs w:val="20"/>
          <w:lang w:val="es-ES"/>
        </w:rPr>
        <w:t xml:space="preserve">presenta </w:t>
      </w:r>
      <w:r w:rsidR="00974139" w:rsidRPr="00CA46B4">
        <w:rPr>
          <w:rFonts w:ascii="Palatino Linotype" w:eastAsia="MS PGothic" w:hAnsi="Palatino Linotype"/>
          <w:sz w:val="20"/>
          <w:szCs w:val="20"/>
          <w:lang w:val="es-ES"/>
        </w:rPr>
        <w:t xml:space="preserve">un diámetro de filtro de 67mm, </w:t>
      </w:r>
      <w:r w:rsidR="00A447C3" w:rsidRPr="00CA46B4">
        <w:rPr>
          <w:rFonts w:ascii="Palatino Linotype" w:eastAsia="MS PGothic" w:hAnsi="Palatino Linotype"/>
          <w:sz w:val="20"/>
          <w:szCs w:val="20"/>
          <w:lang w:val="es-ES"/>
        </w:rPr>
        <w:t xml:space="preserve">un peso de apenas </w:t>
      </w:r>
      <w:r w:rsidR="009345CC" w:rsidRPr="00CA46B4">
        <w:rPr>
          <w:rFonts w:ascii="Palatino Linotype" w:eastAsia="MS PGothic" w:hAnsi="Palatino Linotype"/>
          <w:sz w:val="20"/>
          <w:szCs w:val="20"/>
          <w:lang w:val="es-ES"/>
        </w:rPr>
        <w:t>420g</w:t>
      </w:r>
      <w:r w:rsidR="00A447C3" w:rsidRPr="00CA46B4">
        <w:rPr>
          <w:rFonts w:ascii="Palatino Linotype" w:eastAsia="MS PGothic" w:hAnsi="Palatino Linotype"/>
          <w:sz w:val="20"/>
          <w:szCs w:val="20"/>
          <w:lang w:val="es-ES"/>
        </w:rPr>
        <w:t xml:space="preserve"> y un</w:t>
      </w:r>
      <w:r w:rsidR="001B39FC" w:rsidRPr="00CA46B4">
        <w:rPr>
          <w:rFonts w:ascii="Palatino Linotype" w:eastAsia="MS PGothic" w:hAnsi="Palatino Linotype"/>
          <w:sz w:val="20"/>
          <w:szCs w:val="20"/>
          <w:lang w:val="es-ES"/>
        </w:rPr>
        <w:t>a</w:t>
      </w:r>
      <w:r w:rsidR="00A447C3" w:rsidRPr="00CA46B4">
        <w:rPr>
          <w:rFonts w:ascii="Palatino Linotype" w:eastAsia="MS PGothic" w:hAnsi="Palatino Linotype"/>
          <w:sz w:val="20"/>
          <w:szCs w:val="20"/>
          <w:lang w:val="es-ES"/>
        </w:rPr>
        <w:t xml:space="preserve"> lo</w:t>
      </w:r>
      <w:r w:rsidR="001B39FC" w:rsidRPr="00CA46B4">
        <w:rPr>
          <w:rFonts w:ascii="Palatino Linotype" w:eastAsia="MS PGothic" w:hAnsi="Palatino Linotype"/>
          <w:sz w:val="20"/>
          <w:szCs w:val="20"/>
          <w:lang w:val="es-ES"/>
        </w:rPr>
        <w:t xml:space="preserve">ngitud </w:t>
      </w:r>
      <w:r w:rsidR="00A447C3" w:rsidRPr="00CA46B4">
        <w:rPr>
          <w:rFonts w:ascii="Palatino Linotype" w:eastAsia="MS PGothic" w:hAnsi="Palatino Linotype"/>
          <w:sz w:val="20"/>
          <w:szCs w:val="20"/>
          <w:lang w:val="es-ES"/>
        </w:rPr>
        <w:t xml:space="preserve">de </w:t>
      </w:r>
      <w:r w:rsidR="00EC303F" w:rsidRPr="00CA46B4">
        <w:rPr>
          <w:rFonts w:ascii="Palatino Linotype" w:eastAsia="MS PGothic" w:hAnsi="Palatino Linotype"/>
          <w:sz w:val="20"/>
          <w:szCs w:val="20"/>
          <w:lang w:val="es-ES"/>
        </w:rPr>
        <w:t>9</w:t>
      </w:r>
      <w:r w:rsidR="001B39FC" w:rsidRPr="00CA46B4">
        <w:rPr>
          <w:rFonts w:ascii="Palatino Linotype" w:eastAsia="MS PGothic" w:hAnsi="Palatino Linotype"/>
          <w:sz w:val="20"/>
          <w:szCs w:val="20"/>
          <w:lang w:val="es-ES"/>
        </w:rPr>
        <w:t>,</w:t>
      </w:r>
      <w:r w:rsidR="00EC303F" w:rsidRPr="00CA46B4">
        <w:rPr>
          <w:rFonts w:ascii="Palatino Linotype" w:eastAsia="MS PGothic" w:hAnsi="Palatino Linotype"/>
          <w:sz w:val="20"/>
          <w:szCs w:val="20"/>
          <w:lang w:val="es-ES"/>
        </w:rPr>
        <w:t>9</w:t>
      </w:r>
      <w:r w:rsidR="001B39FC" w:rsidRPr="00CA46B4">
        <w:rPr>
          <w:rFonts w:ascii="Palatino Linotype" w:eastAsia="MS PGothic" w:hAnsi="Palatino Linotype"/>
          <w:sz w:val="20"/>
          <w:szCs w:val="20"/>
          <w:lang w:val="es-ES"/>
        </w:rPr>
        <w:t>c</w:t>
      </w:r>
      <w:r w:rsidR="00EC303F" w:rsidRPr="00CA46B4">
        <w:rPr>
          <w:rFonts w:ascii="Palatino Linotype" w:eastAsia="MS PGothic" w:hAnsi="Palatino Linotype"/>
          <w:sz w:val="20"/>
          <w:szCs w:val="20"/>
          <w:lang w:val="es-ES"/>
        </w:rPr>
        <w:t xml:space="preserve">m. </w:t>
      </w:r>
      <w:r w:rsidR="00974139" w:rsidRPr="00CA46B4">
        <w:rPr>
          <w:rFonts w:ascii="Palatino Linotype" w:eastAsia="MS PGothic" w:hAnsi="Palatino Linotype"/>
          <w:sz w:val="20"/>
          <w:szCs w:val="20"/>
          <w:lang w:val="es-ES"/>
        </w:rPr>
        <w:t>Con e</w:t>
      </w:r>
      <w:r w:rsidR="00A447C3" w:rsidRPr="00CA46B4">
        <w:rPr>
          <w:rFonts w:ascii="Palatino Linotype" w:eastAsia="MS PGothic" w:hAnsi="Palatino Linotype"/>
          <w:sz w:val="20"/>
          <w:szCs w:val="20"/>
          <w:lang w:val="es-ES"/>
        </w:rPr>
        <w:t xml:space="preserve">ste tamaño tan reducido se </w:t>
      </w:r>
      <w:r w:rsidR="00974139" w:rsidRPr="00CA46B4">
        <w:rPr>
          <w:rFonts w:ascii="Palatino Linotype" w:eastAsia="MS PGothic" w:hAnsi="Palatino Linotype"/>
          <w:sz w:val="20"/>
          <w:szCs w:val="20"/>
          <w:lang w:val="es-ES"/>
        </w:rPr>
        <w:t>pres</w:t>
      </w:r>
      <w:r w:rsidR="00567F76" w:rsidRPr="00CA46B4">
        <w:rPr>
          <w:rFonts w:ascii="Palatino Linotype" w:eastAsia="MS PGothic" w:hAnsi="Palatino Linotype"/>
          <w:sz w:val="20"/>
          <w:szCs w:val="20"/>
          <w:lang w:val="es-ES"/>
        </w:rPr>
        <w:t>en</w:t>
      </w:r>
      <w:r w:rsidR="00974139" w:rsidRPr="00CA46B4">
        <w:rPr>
          <w:rFonts w:ascii="Palatino Linotype" w:eastAsia="MS PGothic" w:hAnsi="Palatino Linotype"/>
          <w:sz w:val="20"/>
          <w:szCs w:val="20"/>
          <w:lang w:val="es-ES"/>
        </w:rPr>
        <w:t xml:space="preserve">ta </w:t>
      </w:r>
      <w:r w:rsidR="00A447C3" w:rsidRPr="00CA46B4">
        <w:rPr>
          <w:rFonts w:ascii="Palatino Linotype" w:eastAsia="MS PGothic" w:hAnsi="Palatino Linotype"/>
          <w:sz w:val="20"/>
          <w:szCs w:val="20"/>
          <w:lang w:val="es-ES"/>
        </w:rPr>
        <w:t xml:space="preserve">como el compañero ideal para las cámaras mirrorless, cuyo principal objetivo es ser </w:t>
      </w:r>
      <w:r w:rsidR="00974139" w:rsidRPr="00CA46B4">
        <w:rPr>
          <w:rFonts w:ascii="Palatino Linotype" w:eastAsia="MS PGothic" w:hAnsi="Palatino Linotype"/>
          <w:sz w:val="20"/>
          <w:szCs w:val="20"/>
          <w:lang w:val="es-ES"/>
        </w:rPr>
        <w:t>cómod</w:t>
      </w:r>
      <w:r w:rsidR="00567F76" w:rsidRPr="00CA46B4">
        <w:rPr>
          <w:rFonts w:ascii="Palatino Linotype" w:eastAsia="MS PGothic" w:hAnsi="Palatino Linotype"/>
          <w:sz w:val="20"/>
          <w:szCs w:val="20"/>
          <w:lang w:val="es-ES"/>
        </w:rPr>
        <w:t>a</w:t>
      </w:r>
      <w:r w:rsidR="00974139" w:rsidRPr="00CA46B4">
        <w:rPr>
          <w:rFonts w:ascii="Palatino Linotype" w:eastAsia="MS PGothic" w:hAnsi="Palatino Linotype"/>
          <w:sz w:val="20"/>
          <w:szCs w:val="20"/>
          <w:lang w:val="es-ES"/>
        </w:rPr>
        <w:t>s y</w:t>
      </w:r>
      <w:r w:rsidR="00F7543F" w:rsidRPr="00CA46B4">
        <w:rPr>
          <w:rFonts w:ascii="Palatino Linotype" w:eastAsia="MS PGothic" w:hAnsi="Palatino Linotype"/>
          <w:sz w:val="20"/>
          <w:szCs w:val="20"/>
          <w:lang w:val="es-ES"/>
        </w:rPr>
        <w:t xml:space="preserve"> </w:t>
      </w:r>
      <w:r w:rsidR="00751C7F" w:rsidRPr="00CA46B4">
        <w:rPr>
          <w:rFonts w:ascii="Palatino Linotype" w:eastAsia="MS PGothic" w:hAnsi="Palatino Linotype"/>
          <w:sz w:val="20"/>
          <w:szCs w:val="20"/>
          <w:lang w:val="es-ES"/>
        </w:rPr>
        <w:t>portátiles</w:t>
      </w:r>
      <w:r w:rsidR="00EC303F" w:rsidRPr="00CA46B4">
        <w:rPr>
          <w:rFonts w:ascii="Palatino Linotype" w:eastAsia="MS PGothic" w:hAnsi="Palatino Linotype"/>
          <w:sz w:val="20"/>
          <w:szCs w:val="20"/>
          <w:lang w:val="es-ES"/>
        </w:rPr>
        <w:t>.</w:t>
      </w:r>
      <w:r w:rsidR="004629F8" w:rsidRPr="00CA46B4">
        <w:rPr>
          <w:rFonts w:ascii="Palatino Linotype" w:eastAsia="MS PGothic" w:hAnsi="Palatino Linotype"/>
          <w:sz w:val="20"/>
          <w:szCs w:val="20"/>
          <w:lang w:val="es-ES"/>
        </w:rPr>
        <w:t xml:space="preserve"> </w:t>
      </w:r>
      <w:r w:rsidR="008035B7" w:rsidRPr="00CA46B4">
        <w:rPr>
          <w:rFonts w:ascii="Palatino Linotype" w:eastAsia="MS PGothic" w:hAnsi="Palatino Linotype"/>
          <w:sz w:val="20"/>
          <w:szCs w:val="20"/>
          <w:lang w:val="es-ES"/>
        </w:rPr>
        <w:t>Su</w:t>
      </w:r>
      <w:r w:rsidR="00B77A65" w:rsidRPr="00CA46B4">
        <w:rPr>
          <w:rFonts w:ascii="Palatino Linotype" w:eastAsia="MS PGothic" w:hAnsi="Palatino Linotype"/>
          <w:sz w:val="20"/>
          <w:szCs w:val="20"/>
          <w:lang w:val="es-ES"/>
        </w:rPr>
        <w:t xml:space="preserve"> </w:t>
      </w:r>
      <w:r w:rsidR="00F07971" w:rsidRPr="00CA46B4">
        <w:rPr>
          <w:rFonts w:ascii="Palatino Linotype" w:eastAsia="MS PGothic" w:hAnsi="Palatino Linotype"/>
          <w:sz w:val="20"/>
          <w:szCs w:val="20"/>
          <w:lang w:val="es-ES"/>
        </w:rPr>
        <w:t>l</w:t>
      </w:r>
      <w:r w:rsidR="00B77A65" w:rsidRPr="00CA46B4">
        <w:rPr>
          <w:rFonts w:ascii="Palatino Linotype" w:eastAsia="MS PGothic" w:hAnsi="Palatino Linotype"/>
          <w:sz w:val="20"/>
          <w:szCs w:val="20"/>
          <w:lang w:val="es-ES"/>
        </w:rPr>
        <w:t>uminos</w:t>
      </w:r>
      <w:r w:rsidR="00F07971" w:rsidRPr="00CA46B4">
        <w:rPr>
          <w:rFonts w:ascii="Palatino Linotype" w:eastAsia="MS PGothic" w:hAnsi="Palatino Linotype"/>
          <w:sz w:val="20"/>
          <w:szCs w:val="20"/>
          <w:lang w:val="es-ES"/>
        </w:rPr>
        <w:t>a</w:t>
      </w:r>
      <w:r w:rsidR="00B77A65" w:rsidRPr="00CA46B4">
        <w:rPr>
          <w:rFonts w:ascii="Palatino Linotype" w:eastAsia="MS PGothic" w:hAnsi="Palatino Linotype"/>
          <w:sz w:val="20"/>
          <w:szCs w:val="20"/>
          <w:lang w:val="es-ES"/>
        </w:rPr>
        <w:t xml:space="preserve"> apertura de </w:t>
      </w:r>
      <w:r w:rsidR="00EC303F" w:rsidRPr="00CA46B4">
        <w:rPr>
          <w:rFonts w:ascii="Palatino Linotype" w:eastAsia="MS PGothic" w:hAnsi="Palatino Linotype"/>
          <w:sz w:val="20"/>
          <w:szCs w:val="20"/>
          <w:lang w:val="es-ES"/>
        </w:rPr>
        <w:t xml:space="preserve">F/2.8 </w:t>
      </w:r>
      <w:r w:rsidR="00B77A65" w:rsidRPr="00CA46B4">
        <w:rPr>
          <w:rFonts w:ascii="Palatino Linotype" w:eastAsia="MS PGothic" w:hAnsi="Palatino Linotype"/>
          <w:sz w:val="20"/>
          <w:szCs w:val="20"/>
          <w:lang w:val="es-ES"/>
        </w:rPr>
        <w:t xml:space="preserve">a lo largo de todo </w:t>
      </w:r>
      <w:r w:rsidR="004629F8" w:rsidRPr="00CA46B4">
        <w:rPr>
          <w:rFonts w:ascii="Palatino Linotype" w:eastAsia="MS PGothic" w:hAnsi="Palatino Linotype"/>
          <w:sz w:val="20"/>
          <w:szCs w:val="20"/>
          <w:lang w:val="es-ES"/>
        </w:rPr>
        <w:t>el</w:t>
      </w:r>
      <w:r w:rsidR="00B77A65" w:rsidRPr="00CA46B4">
        <w:rPr>
          <w:rFonts w:ascii="Palatino Linotype" w:eastAsia="MS PGothic" w:hAnsi="Palatino Linotype"/>
          <w:sz w:val="20"/>
          <w:szCs w:val="20"/>
          <w:lang w:val="es-ES"/>
        </w:rPr>
        <w:t xml:space="preserve"> rango de zoom rinde con una resolución y un contraste de esquina a esquina admirables. La combinación entre una distancia focal ultra gran-angular y</w:t>
      </w:r>
      <w:r w:rsidR="00C34DEE" w:rsidRPr="00CA46B4">
        <w:rPr>
          <w:rFonts w:ascii="Palatino Linotype" w:eastAsia="MS PGothic" w:hAnsi="Palatino Linotype"/>
          <w:sz w:val="20"/>
          <w:szCs w:val="20"/>
          <w:lang w:val="es-ES"/>
        </w:rPr>
        <w:t xml:space="preserve"> una</w:t>
      </w:r>
      <w:r w:rsidR="00B77A65" w:rsidRPr="00CA46B4">
        <w:rPr>
          <w:rFonts w:ascii="Palatino Linotype" w:eastAsia="MS PGothic" w:hAnsi="Palatino Linotype"/>
          <w:sz w:val="20"/>
          <w:szCs w:val="20"/>
          <w:lang w:val="es-ES"/>
        </w:rPr>
        <w:t xml:space="preserve"> constante apertura de F</w:t>
      </w:r>
      <w:r w:rsidR="00EC303F" w:rsidRPr="00CA46B4">
        <w:rPr>
          <w:rFonts w:ascii="Palatino Linotype" w:eastAsia="MS PGothic" w:hAnsi="Palatino Linotype"/>
          <w:sz w:val="20"/>
          <w:szCs w:val="20"/>
          <w:lang w:val="es-ES"/>
        </w:rPr>
        <w:t xml:space="preserve">/2.8 </w:t>
      </w:r>
      <w:r w:rsidR="00B77A65" w:rsidRPr="00CA46B4">
        <w:rPr>
          <w:rFonts w:ascii="Palatino Linotype" w:eastAsia="MS PGothic" w:hAnsi="Palatino Linotype"/>
          <w:sz w:val="20"/>
          <w:szCs w:val="20"/>
          <w:lang w:val="es-ES"/>
        </w:rPr>
        <w:t xml:space="preserve">junto a una distancia mínima de enfoque </w:t>
      </w:r>
      <w:r w:rsidR="00EC303F" w:rsidRPr="00CA46B4">
        <w:rPr>
          <w:rFonts w:ascii="Palatino Linotype" w:eastAsia="MS PGothic" w:hAnsi="Palatino Linotype"/>
          <w:sz w:val="20"/>
          <w:szCs w:val="20"/>
          <w:lang w:val="es-ES"/>
        </w:rPr>
        <w:t>(</w:t>
      </w:r>
      <w:r w:rsidR="00B77A65" w:rsidRPr="00CA46B4">
        <w:rPr>
          <w:rFonts w:ascii="Palatino Linotype" w:eastAsia="MS PGothic" w:hAnsi="Palatino Linotype"/>
          <w:sz w:val="20"/>
          <w:szCs w:val="20"/>
          <w:lang w:val="es-ES"/>
        </w:rPr>
        <w:t>MOD</w:t>
      </w:r>
      <w:r w:rsidR="00EC303F" w:rsidRPr="00CA46B4">
        <w:rPr>
          <w:rFonts w:ascii="Palatino Linotype" w:eastAsia="MS PGothic" w:hAnsi="Palatino Linotype"/>
          <w:sz w:val="20"/>
          <w:szCs w:val="20"/>
          <w:lang w:val="es-ES"/>
        </w:rPr>
        <w:t xml:space="preserve">) </w:t>
      </w:r>
      <w:r w:rsidR="00B77A65" w:rsidRPr="00CA46B4">
        <w:rPr>
          <w:rFonts w:ascii="Palatino Linotype" w:eastAsia="MS PGothic" w:hAnsi="Palatino Linotype"/>
          <w:sz w:val="20"/>
          <w:szCs w:val="20"/>
          <w:lang w:val="es-ES"/>
        </w:rPr>
        <w:t>de</w:t>
      </w:r>
      <w:r w:rsidR="00EC303F" w:rsidRPr="00CA46B4">
        <w:rPr>
          <w:rFonts w:ascii="Palatino Linotype" w:eastAsia="MS PGothic" w:hAnsi="Palatino Linotype"/>
          <w:sz w:val="20"/>
          <w:szCs w:val="20"/>
          <w:lang w:val="es-ES"/>
        </w:rPr>
        <w:t xml:space="preserve"> 0</w:t>
      </w:r>
      <w:r w:rsidR="00B77A65" w:rsidRPr="00CA46B4">
        <w:rPr>
          <w:rFonts w:ascii="Palatino Linotype" w:eastAsia="MS PGothic" w:hAnsi="Palatino Linotype"/>
          <w:sz w:val="20"/>
          <w:szCs w:val="20"/>
          <w:lang w:val="es-ES"/>
        </w:rPr>
        <w:t>,</w:t>
      </w:r>
      <w:r w:rsidR="00EC303F" w:rsidRPr="00CA46B4">
        <w:rPr>
          <w:rFonts w:ascii="Palatino Linotype" w:eastAsia="MS PGothic" w:hAnsi="Palatino Linotype"/>
          <w:sz w:val="20"/>
          <w:szCs w:val="20"/>
          <w:lang w:val="es-ES"/>
        </w:rPr>
        <w:t xml:space="preserve">19m </w:t>
      </w:r>
      <w:r w:rsidR="00C34DEE" w:rsidRPr="00CA46B4">
        <w:rPr>
          <w:rFonts w:ascii="Palatino Linotype" w:eastAsia="MS PGothic" w:hAnsi="Palatino Linotype"/>
          <w:sz w:val="20"/>
          <w:szCs w:val="20"/>
          <w:lang w:val="es-ES"/>
        </w:rPr>
        <w:t>en su modo gran angular incita a una fotografía más creativa en una multitud de escenarios posibles.</w:t>
      </w:r>
      <w:r w:rsidR="005C04F7" w:rsidRPr="00CA46B4">
        <w:rPr>
          <w:rFonts w:ascii="Palatino Linotype" w:eastAsia="MS PGothic" w:hAnsi="Palatino Linotype"/>
          <w:sz w:val="20"/>
          <w:szCs w:val="20"/>
          <w:lang w:val="es-ES"/>
        </w:rPr>
        <w:t xml:space="preserve"> Su </w:t>
      </w:r>
      <w:r w:rsidR="002F466E" w:rsidRPr="00CA46B4">
        <w:rPr>
          <w:rFonts w:ascii="Palatino Linotype" w:eastAsia="MS PGothic" w:hAnsi="Palatino Linotype"/>
          <w:sz w:val="20"/>
          <w:szCs w:val="20"/>
          <w:lang w:val="es-ES"/>
        </w:rPr>
        <w:t xml:space="preserve">motor de autoenfoque de pasos </w:t>
      </w:r>
      <w:r w:rsidR="00EC303F" w:rsidRPr="00CA46B4">
        <w:rPr>
          <w:rFonts w:ascii="Palatino Linotype" w:eastAsia="MS PGothic" w:hAnsi="Palatino Linotype"/>
          <w:sz w:val="20"/>
          <w:szCs w:val="20"/>
          <w:lang w:val="es-ES"/>
        </w:rPr>
        <w:t xml:space="preserve">RXD (Rapid eXtra-silent stepping Drive) </w:t>
      </w:r>
      <w:r w:rsidR="002F466E" w:rsidRPr="00CA46B4">
        <w:rPr>
          <w:rFonts w:ascii="Palatino Linotype" w:eastAsia="MS PGothic" w:hAnsi="Palatino Linotype"/>
          <w:sz w:val="20"/>
          <w:szCs w:val="20"/>
          <w:lang w:val="es-ES"/>
        </w:rPr>
        <w:t xml:space="preserve">es rápido, preciso </w:t>
      </w:r>
      <w:r w:rsidR="00F07971" w:rsidRPr="00CA46B4">
        <w:rPr>
          <w:rFonts w:ascii="Palatino Linotype" w:eastAsia="MS PGothic" w:hAnsi="Palatino Linotype"/>
          <w:sz w:val="20"/>
          <w:szCs w:val="20"/>
          <w:lang w:val="es-ES"/>
        </w:rPr>
        <w:t>y</w:t>
      </w:r>
      <w:r w:rsidR="002F466E" w:rsidRPr="00CA46B4">
        <w:rPr>
          <w:rFonts w:ascii="Palatino Linotype" w:eastAsia="MS PGothic" w:hAnsi="Palatino Linotype"/>
          <w:sz w:val="20"/>
          <w:szCs w:val="20"/>
          <w:lang w:val="es-ES"/>
        </w:rPr>
        <w:t xml:space="preserve"> extremadamente silencioso</w:t>
      </w:r>
      <w:r w:rsidR="00940951" w:rsidRPr="00CA46B4">
        <w:rPr>
          <w:rFonts w:ascii="Palatino Linotype" w:eastAsia="MS PGothic" w:hAnsi="Palatino Linotype"/>
          <w:sz w:val="20"/>
          <w:szCs w:val="20"/>
          <w:lang w:val="es-ES"/>
        </w:rPr>
        <w:t>,</w:t>
      </w:r>
      <w:r w:rsidR="00F07971" w:rsidRPr="00CA46B4">
        <w:rPr>
          <w:rFonts w:ascii="Palatino Linotype" w:eastAsia="MS PGothic" w:hAnsi="Palatino Linotype"/>
          <w:sz w:val="20"/>
          <w:szCs w:val="20"/>
          <w:lang w:val="es-ES"/>
        </w:rPr>
        <w:t xml:space="preserve"> </w:t>
      </w:r>
      <w:r w:rsidR="00940951" w:rsidRPr="00CA46B4">
        <w:rPr>
          <w:rFonts w:ascii="Palatino Linotype" w:eastAsia="MS PGothic" w:hAnsi="Palatino Linotype"/>
          <w:sz w:val="20"/>
          <w:szCs w:val="20"/>
          <w:lang w:val="es-ES"/>
        </w:rPr>
        <w:t>i</w:t>
      </w:r>
      <w:r w:rsidR="002F466E" w:rsidRPr="00CA46B4">
        <w:rPr>
          <w:rFonts w:ascii="Palatino Linotype" w:eastAsia="MS PGothic" w:hAnsi="Palatino Linotype"/>
          <w:sz w:val="20"/>
          <w:szCs w:val="20"/>
          <w:lang w:val="es-ES"/>
        </w:rPr>
        <w:t>deal para</w:t>
      </w:r>
      <w:r w:rsidR="00F07971" w:rsidRPr="00CA46B4">
        <w:rPr>
          <w:rFonts w:ascii="Palatino Linotype" w:eastAsia="MS PGothic" w:hAnsi="Palatino Linotype"/>
          <w:sz w:val="20"/>
          <w:szCs w:val="20"/>
          <w:lang w:val="es-ES"/>
        </w:rPr>
        <w:t xml:space="preserve"> la </w:t>
      </w:r>
      <w:r w:rsidR="00C34DEE" w:rsidRPr="00CA46B4">
        <w:rPr>
          <w:rFonts w:ascii="Palatino Linotype" w:eastAsia="MS PGothic" w:hAnsi="Palatino Linotype"/>
          <w:sz w:val="20"/>
          <w:szCs w:val="20"/>
          <w:lang w:val="es-ES"/>
        </w:rPr>
        <w:t>realización de</w:t>
      </w:r>
      <w:r w:rsidR="002F466E" w:rsidRPr="00CA46B4">
        <w:rPr>
          <w:rFonts w:ascii="Palatino Linotype" w:eastAsia="MS PGothic" w:hAnsi="Palatino Linotype"/>
          <w:sz w:val="20"/>
          <w:szCs w:val="20"/>
          <w:lang w:val="es-ES"/>
        </w:rPr>
        <w:t xml:space="preserve"> vídeos sin que </w:t>
      </w:r>
      <w:r w:rsidR="00751C7F" w:rsidRPr="00CA46B4">
        <w:rPr>
          <w:rFonts w:ascii="Palatino Linotype" w:eastAsia="MS PGothic" w:hAnsi="Palatino Linotype"/>
          <w:sz w:val="20"/>
          <w:szCs w:val="20"/>
          <w:lang w:val="es-ES"/>
        </w:rPr>
        <w:t>se produzca</w:t>
      </w:r>
      <w:r w:rsidR="002F466E" w:rsidRPr="00CA46B4">
        <w:rPr>
          <w:rFonts w:ascii="Palatino Linotype" w:eastAsia="MS PGothic" w:hAnsi="Palatino Linotype"/>
          <w:sz w:val="20"/>
          <w:szCs w:val="20"/>
          <w:lang w:val="es-ES"/>
        </w:rPr>
        <w:t xml:space="preserve"> un sonido </w:t>
      </w:r>
      <w:r w:rsidR="00751C7F" w:rsidRPr="00CA46B4">
        <w:rPr>
          <w:rFonts w:ascii="Palatino Linotype" w:eastAsia="MS PGothic" w:hAnsi="Palatino Linotype"/>
          <w:sz w:val="20"/>
          <w:szCs w:val="20"/>
          <w:lang w:val="es-ES"/>
        </w:rPr>
        <w:t>en la</w:t>
      </w:r>
      <w:r w:rsidR="002F466E" w:rsidRPr="00CA46B4">
        <w:rPr>
          <w:rFonts w:ascii="Palatino Linotype" w:eastAsia="MS PGothic" w:hAnsi="Palatino Linotype"/>
          <w:sz w:val="20"/>
          <w:szCs w:val="20"/>
          <w:lang w:val="es-ES"/>
        </w:rPr>
        <w:t xml:space="preserve"> grabación </w:t>
      </w:r>
      <w:r w:rsidR="00F07971" w:rsidRPr="00CA46B4">
        <w:rPr>
          <w:rFonts w:ascii="Palatino Linotype" w:eastAsia="MS PGothic" w:hAnsi="Palatino Linotype"/>
          <w:sz w:val="20"/>
          <w:szCs w:val="20"/>
          <w:lang w:val="es-ES"/>
        </w:rPr>
        <w:t>que interrumpa el trabajo.</w:t>
      </w:r>
      <w:r w:rsidR="00976A3F" w:rsidRPr="00CA46B4">
        <w:rPr>
          <w:rFonts w:ascii="Palatino Linotype" w:eastAsia="MS PGothic" w:hAnsi="Palatino Linotype"/>
          <w:sz w:val="20"/>
          <w:szCs w:val="20"/>
          <w:lang w:val="es-ES"/>
        </w:rPr>
        <w:t xml:space="preserve"> </w:t>
      </w:r>
      <w:r w:rsidR="00C34DEE" w:rsidRPr="00CA46B4">
        <w:rPr>
          <w:rFonts w:ascii="Palatino Linotype" w:eastAsia="MS PGothic" w:hAnsi="Palatino Linotype"/>
          <w:sz w:val="20"/>
          <w:szCs w:val="20"/>
          <w:lang w:val="es-ES"/>
        </w:rPr>
        <w:t>Para proteger el objetivo de humedad y polvo, lleva un sellado especial y un</w:t>
      </w:r>
      <w:r w:rsidR="00976A3F" w:rsidRPr="00CA46B4">
        <w:rPr>
          <w:rFonts w:ascii="Palatino Linotype" w:eastAsia="MS PGothic" w:hAnsi="Palatino Linotype"/>
          <w:sz w:val="20"/>
          <w:szCs w:val="20"/>
          <w:lang w:val="es-ES"/>
        </w:rPr>
        <w:t xml:space="preserve"> revestimiento </w:t>
      </w:r>
      <w:r w:rsidR="00C34DEE" w:rsidRPr="00CA46B4">
        <w:rPr>
          <w:rFonts w:ascii="Palatino Linotype" w:eastAsia="MS PGothic" w:hAnsi="Palatino Linotype"/>
          <w:sz w:val="20"/>
          <w:szCs w:val="20"/>
          <w:lang w:val="es-ES"/>
        </w:rPr>
        <w:t>de flúor en la lente frontal</w:t>
      </w:r>
      <w:r w:rsidR="00751C7F" w:rsidRPr="00CA46B4">
        <w:rPr>
          <w:rFonts w:ascii="Palatino Linotype" w:eastAsia="MS PGothic" w:hAnsi="Palatino Linotype"/>
          <w:sz w:val="20"/>
          <w:szCs w:val="20"/>
          <w:lang w:val="es-ES"/>
        </w:rPr>
        <w:t xml:space="preserve"> que repele la suciedad</w:t>
      </w:r>
      <w:r w:rsidR="00C34DEE" w:rsidRPr="00CA46B4">
        <w:rPr>
          <w:rFonts w:ascii="Palatino Linotype" w:eastAsia="MS PGothic" w:hAnsi="Palatino Linotype"/>
          <w:sz w:val="20"/>
          <w:szCs w:val="20"/>
          <w:lang w:val="es-ES"/>
        </w:rPr>
        <w:t xml:space="preserve">. </w:t>
      </w:r>
      <w:r w:rsidR="0001479B" w:rsidRPr="00CA46B4">
        <w:rPr>
          <w:rFonts w:ascii="Palatino Linotype" w:eastAsia="MS PGothic" w:hAnsi="Palatino Linotype"/>
          <w:sz w:val="20"/>
          <w:szCs w:val="20"/>
          <w:lang w:val="es-ES"/>
        </w:rPr>
        <w:t>El A046 ha sido diseñado para cámaras Sony E y es plenamente compatible con varias funciones específicas de esta cámara, incluyendo el AF híbrido rápido y el seguimiento de ojo</w:t>
      </w:r>
      <w:r w:rsidR="00EC303F" w:rsidRPr="00CA46B4">
        <w:rPr>
          <w:rFonts w:ascii="Palatino Linotype" w:eastAsia="MS PGothic" w:hAnsi="Palatino Linotype"/>
          <w:sz w:val="20"/>
          <w:szCs w:val="20"/>
          <w:lang w:val="es-ES"/>
        </w:rPr>
        <w:t xml:space="preserve">. </w:t>
      </w:r>
      <w:r w:rsidR="006B1D37" w:rsidRPr="00CA46B4">
        <w:rPr>
          <w:rFonts w:ascii="Palatino Linotype" w:eastAsia="MS PGothic" w:hAnsi="Palatino Linotype"/>
          <w:sz w:val="20"/>
          <w:szCs w:val="20"/>
          <w:lang w:val="es-ES"/>
        </w:rPr>
        <w:t xml:space="preserve">Las mejores prestaciones </w:t>
      </w:r>
      <w:r w:rsidR="005C04F7" w:rsidRPr="00CA46B4">
        <w:rPr>
          <w:rFonts w:ascii="Palatino Linotype" w:eastAsia="MS PGothic" w:hAnsi="Palatino Linotype"/>
          <w:sz w:val="20"/>
          <w:szCs w:val="20"/>
          <w:lang w:val="es-ES"/>
        </w:rPr>
        <w:t xml:space="preserve">dentro de </w:t>
      </w:r>
      <w:r w:rsidR="006B1D37" w:rsidRPr="00CA46B4">
        <w:rPr>
          <w:rFonts w:ascii="Palatino Linotype" w:eastAsia="MS PGothic" w:hAnsi="Palatino Linotype"/>
          <w:sz w:val="20"/>
          <w:szCs w:val="20"/>
          <w:lang w:val="es-ES"/>
        </w:rPr>
        <w:t xml:space="preserve">un formato </w:t>
      </w:r>
      <w:r w:rsidR="00CA46B4" w:rsidRPr="00CA46B4">
        <w:rPr>
          <w:rFonts w:ascii="Palatino Linotype" w:eastAsia="MS PGothic" w:hAnsi="Palatino Linotype"/>
          <w:sz w:val="20"/>
          <w:szCs w:val="20"/>
          <w:lang w:val="es-ES"/>
        </w:rPr>
        <w:t>portátil</w:t>
      </w:r>
      <w:r w:rsidR="006B1D37" w:rsidRPr="00CA46B4">
        <w:rPr>
          <w:rFonts w:ascii="Palatino Linotype" w:eastAsia="MS PGothic" w:hAnsi="Palatino Linotype"/>
          <w:sz w:val="20"/>
          <w:szCs w:val="20"/>
          <w:lang w:val="es-ES"/>
        </w:rPr>
        <w:t xml:space="preserve"> convierten al</w:t>
      </w:r>
      <w:r w:rsidR="00EC303F" w:rsidRPr="00CA46B4">
        <w:rPr>
          <w:rFonts w:ascii="Palatino Linotype" w:eastAsia="MS PGothic" w:hAnsi="Palatino Linotype"/>
          <w:sz w:val="20"/>
          <w:szCs w:val="20"/>
          <w:lang w:val="es-ES"/>
        </w:rPr>
        <w:t xml:space="preserve"> 17-28mm </w:t>
      </w:r>
      <w:r w:rsidR="006B1D37" w:rsidRPr="00CA46B4">
        <w:rPr>
          <w:rFonts w:ascii="Palatino Linotype" w:eastAsia="MS PGothic" w:hAnsi="Palatino Linotype"/>
          <w:sz w:val="20"/>
          <w:szCs w:val="20"/>
          <w:lang w:val="es-ES"/>
        </w:rPr>
        <w:t xml:space="preserve">en el </w:t>
      </w:r>
      <w:r w:rsidR="00EC303F" w:rsidRPr="00CA46B4">
        <w:rPr>
          <w:rFonts w:ascii="Palatino Linotype" w:eastAsia="MS PGothic" w:hAnsi="Palatino Linotype"/>
          <w:sz w:val="20"/>
          <w:szCs w:val="20"/>
          <w:lang w:val="es-ES"/>
        </w:rPr>
        <w:t xml:space="preserve">zoom ideal </w:t>
      </w:r>
      <w:r w:rsidR="006B1D37" w:rsidRPr="00CA46B4">
        <w:rPr>
          <w:rFonts w:ascii="Palatino Linotype" w:eastAsia="MS PGothic" w:hAnsi="Palatino Linotype"/>
          <w:sz w:val="20"/>
          <w:szCs w:val="20"/>
          <w:lang w:val="es-ES"/>
        </w:rPr>
        <w:t>para el uso diario</w:t>
      </w:r>
      <w:r w:rsidR="00EC303F" w:rsidRPr="00CA46B4">
        <w:rPr>
          <w:rFonts w:ascii="Palatino Linotype" w:eastAsia="MS PGothic" w:hAnsi="Palatino Linotype"/>
          <w:sz w:val="20"/>
          <w:szCs w:val="20"/>
          <w:lang w:val="es-ES"/>
        </w:rPr>
        <w:t>.</w:t>
      </w:r>
    </w:p>
    <w:p w:rsidR="002409AB" w:rsidRPr="00CA46B4" w:rsidRDefault="002409AB" w:rsidP="002409AB">
      <w:pPr>
        <w:widowControl/>
        <w:spacing w:before="120" w:after="120"/>
        <w:jc w:val="left"/>
        <w:rPr>
          <w:rFonts w:ascii="Palatino Linotype" w:eastAsia="MS PGothic" w:hAnsi="Palatino Linotype"/>
          <w:sz w:val="20"/>
          <w:szCs w:val="20"/>
          <w:lang w:val="es-ES"/>
        </w:rPr>
      </w:pPr>
    </w:p>
    <w:p w:rsidR="002409AB" w:rsidRPr="00CA46B4" w:rsidRDefault="002409AB" w:rsidP="002409AB">
      <w:pPr>
        <w:widowControl/>
        <w:spacing w:before="120" w:after="120"/>
        <w:jc w:val="left"/>
        <w:rPr>
          <w:rFonts w:ascii="Palatino Linotype" w:eastAsia="MS PGothic" w:hAnsi="Palatino Linotype"/>
          <w:sz w:val="20"/>
          <w:szCs w:val="20"/>
          <w:lang w:val="es-ES"/>
        </w:rPr>
      </w:pPr>
    </w:p>
    <w:p w:rsidR="002409AB" w:rsidRPr="00CA46B4" w:rsidRDefault="002409AB" w:rsidP="002409AB">
      <w:pPr>
        <w:widowControl/>
        <w:spacing w:before="120" w:after="120"/>
        <w:jc w:val="left"/>
        <w:rPr>
          <w:rFonts w:ascii="Palatino Linotype" w:eastAsia="MS PGothic" w:hAnsi="Palatino Linotype"/>
          <w:sz w:val="20"/>
          <w:szCs w:val="20"/>
          <w:lang w:val="es-ES"/>
        </w:rPr>
      </w:pPr>
    </w:p>
    <w:p w:rsidR="002409AB" w:rsidRPr="00CA46B4" w:rsidRDefault="002409AB" w:rsidP="002409AB">
      <w:pPr>
        <w:widowControl/>
        <w:spacing w:before="120" w:after="120"/>
        <w:jc w:val="left"/>
        <w:rPr>
          <w:rFonts w:ascii="Palatino Linotype" w:eastAsia="MS PGothic" w:hAnsi="Palatino Linotype"/>
          <w:sz w:val="20"/>
          <w:szCs w:val="20"/>
          <w:lang w:val="es-ES"/>
        </w:rPr>
      </w:pPr>
    </w:p>
    <w:p w:rsidR="002409AB" w:rsidRPr="00CA46B4" w:rsidRDefault="002409AB" w:rsidP="002409AB">
      <w:pPr>
        <w:widowControl/>
        <w:spacing w:before="120" w:after="120"/>
        <w:jc w:val="left"/>
        <w:rPr>
          <w:rFonts w:ascii="Palatino Linotype" w:eastAsia="MS PGothic" w:hAnsi="Palatino Linotype"/>
          <w:sz w:val="20"/>
          <w:szCs w:val="20"/>
          <w:lang w:val="es-ES"/>
        </w:rPr>
      </w:pPr>
      <w:r w:rsidRPr="00CA46B4">
        <w:rPr>
          <w:rFonts w:ascii="MS PGothic" w:eastAsia="MS PGothic" w:hAnsi="MS PGothic"/>
          <w:noProof/>
          <w:sz w:val="22"/>
          <w:szCs w:val="22"/>
          <w:lang w:val="es-ES" w:eastAsia="es-ES"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6FAD2E35" wp14:editId="61D29DA4">
                <wp:simplePos x="0" y="0"/>
                <wp:positionH relativeFrom="page">
                  <wp:align>center</wp:align>
                </wp:positionH>
                <wp:positionV relativeFrom="paragraph">
                  <wp:posOffset>298771</wp:posOffset>
                </wp:positionV>
                <wp:extent cx="1504950" cy="247650"/>
                <wp:effectExtent l="0" t="0" r="0" b="0"/>
                <wp:wrapSquare wrapText="bothSides"/>
                <wp:docPr id="19" name="テキスト ボックス 1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504950" cy="24765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463145" w:rsidRPr="00DF3203" w:rsidRDefault="00770973" w:rsidP="00463145">
                            <w:pPr>
                              <w:jc w:val="center"/>
                              <w:rPr>
                                <w:rFonts w:ascii="Palatino Linotype" w:eastAsia="MS PGothic" w:hAnsi="Palatino Linotype"/>
                                <w:sz w:val="20"/>
                              </w:rPr>
                            </w:pPr>
                            <w:proofErr w:type="spellStart"/>
                            <w:r>
                              <w:rPr>
                                <w:rFonts w:ascii="Palatino Linotype" w:eastAsia="MS PGothic" w:hAnsi="Palatino Linotype"/>
                                <w:sz w:val="20"/>
                              </w:rPr>
                              <w:t>Model</w:t>
                            </w:r>
                            <w:r w:rsidR="006B1D37">
                              <w:rPr>
                                <w:rFonts w:ascii="Palatino Linotype" w:eastAsia="MS PGothic" w:hAnsi="Palatino Linotype"/>
                                <w:sz w:val="20"/>
                              </w:rPr>
                              <w:t>o</w:t>
                            </w:r>
                            <w:proofErr w:type="spellEnd"/>
                            <w:r>
                              <w:rPr>
                                <w:rFonts w:ascii="Palatino Linotype" w:eastAsia="MS PGothic" w:hAnsi="Palatino Linotype"/>
                                <w:sz w:val="20"/>
                              </w:rPr>
                              <w:t xml:space="preserve"> A0</w:t>
                            </w:r>
                            <w:r>
                              <w:rPr>
                                <w:rFonts w:ascii="Palatino Linotype" w:eastAsia="MS PGothic" w:hAnsi="Palatino Linotype" w:hint="eastAsia"/>
                                <w:sz w:val="20"/>
                              </w:rPr>
                              <w:t>4</w:t>
                            </w:r>
                            <w:r w:rsidR="00463145" w:rsidRPr="00DF3203">
                              <w:rPr>
                                <w:rFonts w:ascii="Palatino Linotype" w:eastAsia="MS PGothic" w:hAnsi="Palatino Linotype"/>
                                <w:sz w:val="20"/>
                              </w:rPr>
                              <w:t>6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e="http://schemas.microsoft.com/office/word/2015/wordml/symex" xmlns:w16cid="http://schemas.microsoft.com/office/word/2016/wordml/cid" xmlns:w15="http://schemas.microsoft.com/office/word/2012/wordml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type w14:anchorId="6FAD2E35" id="_x0000_t202" coordsize="21600,21600" o:spt="202" path="m,l,21600r21600,l21600,xe">
                <v:stroke joinstyle="miter"/>
                <v:path gradientshapeok="t" o:connecttype="rect"/>
              </v:shapetype>
              <v:shape id="テキスト ボックス 19" o:spid="_x0000_s1026" type="#_x0000_t202" style="position:absolute;margin-left:0;margin-top:23.55pt;width:118.5pt;height:19.5pt;z-index:251661312;visibility:visible;mso-wrap-style:square;mso-width-percent:0;mso-height-percent:0;mso-wrap-distance-left:9pt;mso-wrap-distance-top:0;mso-wrap-distance-right:9pt;mso-wrap-distance-bottom:0;mso-position-horizontal:center;mso-position-horizontal-relative:page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" filled="f" stroked="f" strokeweight=".5pt">
                <v:textbox inset="0,0,0,0">
                  <w:txbxContent>
                    <w:p w:rsidR="00463145" w:rsidRPr="00DF3203" w:rsidRDefault="00770973" w:rsidP="00463145">
                      <w:pPr>
                        <w:jc w:val="center"/>
                        <w:rPr>
                          <w:rFonts w:ascii="Palatino Linotype" w:eastAsia="MS PGothic" w:hAnsi="Palatino Linotype"/>
                          <w:sz w:val="20"/>
                        </w:rPr>
                      </w:pPr>
                      <w:proofErr w:type="spellStart"/>
                      <w:r>
                        <w:rPr>
                          <w:rFonts w:ascii="Palatino Linotype" w:eastAsia="MS PGothic" w:hAnsi="Palatino Linotype"/>
                          <w:sz w:val="20"/>
                        </w:rPr>
                        <w:t>Model</w:t>
                      </w:r>
                      <w:r w:rsidR="006B1D37">
                        <w:rPr>
                          <w:rFonts w:ascii="Palatino Linotype" w:eastAsia="MS PGothic" w:hAnsi="Palatino Linotype"/>
                          <w:sz w:val="20"/>
                        </w:rPr>
                        <w:t>o</w:t>
                      </w:r>
                      <w:proofErr w:type="spellEnd"/>
                      <w:r>
                        <w:rPr>
                          <w:rFonts w:ascii="Palatino Linotype" w:eastAsia="MS PGothic" w:hAnsi="Palatino Linotype"/>
                          <w:sz w:val="20"/>
                        </w:rPr>
                        <w:t xml:space="preserve"> A0</w:t>
                      </w:r>
                      <w:r>
                        <w:rPr>
                          <w:rFonts w:ascii="Palatino Linotype" w:eastAsia="MS PGothic" w:hAnsi="Palatino Linotype" w:hint="eastAsia"/>
                          <w:sz w:val="20"/>
                        </w:rPr>
                        <w:t>4</w:t>
                      </w:r>
                      <w:r w:rsidR="00463145" w:rsidRPr="00DF3203">
                        <w:rPr>
                          <w:rFonts w:ascii="Palatino Linotype" w:eastAsia="MS PGothic" w:hAnsi="Palatino Linotype"/>
                          <w:sz w:val="20"/>
                        </w:rPr>
                        <w:t>6</w:t>
                      </w:r>
                    </w:p>
                  </w:txbxContent>
                </v:textbox>
                <w10:wrap type="square" anchorx="page"/>
              </v:shape>
            </w:pict>
          </mc:Fallback>
        </mc:AlternateContent>
      </w:r>
    </w:p>
    <w:tbl>
      <w:tblPr>
        <w:tblStyle w:val="Tablaconcuadrcula"/>
        <w:tblpPr w:leftFromText="142" w:rightFromText="142" w:vertAnchor="text" w:horzAnchor="margin" w:tblpY="550"/>
        <w:tblW w:w="0" w:type="auto"/>
        <w:tblLook w:val="04A0" w:firstRow="1" w:lastRow="0" w:firstColumn="1" w:lastColumn="0" w:noHBand="0" w:noVBand="1"/>
      </w:tblPr>
      <w:tblGrid>
        <w:gridCol w:w="4644"/>
        <w:gridCol w:w="4253"/>
      </w:tblGrid>
      <w:tr w:rsidR="00843BF9" w:rsidRPr="00CA46B4" w:rsidTr="00843BF9">
        <w:trPr>
          <w:trHeight w:val="309"/>
        </w:trPr>
        <w:tc>
          <w:tcPr>
            <w:tcW w:w="4644" w:type="dxa"/>
            <w:shd w:val="clear" w:color="auto" w:fill="D9D9D9"/>
            <w:vAlign w:val="center"/>
          </w:tcPr>
          <w:p w:rsidR="00843BF9" w:rsidRPr="00CA46B4" w:rsidRDefault="00843BF9" w:rsidP="002409AB">
            <w:pPr>
              <w:jc w:val="center"/>
              <w:rPr>
                <w:rFonts w:ascii="MS PGothic" w:eastAsia="MS PGothic" w:hAnsi="MS PGothic"/>
                <w:sz w:val="20"/>
                <w:szCs w:val="20"/>
                <w:lang w:val="es-ES"/>
              </w:rPr>
            </w:pPr>
            <w:r w:rsidRPr="00CA46B4">
              <w:rPr>
                <w:rFonts w:ascii="Palatino Linotype" w:hAnsi="Palatino Linotype"/>
                <w:sz w:val="20"/>
                <w:szCs w:val="20"/>
                <w:lang w:val="es-ES"/>
              </w:rPr>
              <w:t>NOMBRE DEL PRODUCTO</w:t>
            </w:r>
          </w:p>
        </w:tc>
        <w:tc>
          <w:tcPr>
            <w:tcW w:w="4253" w:type="dxa"/>
            <w:shd w:val="clear" w:color="auto" w:fill="D9D9D9"/>
            <w:vAlign w:val="center"/>
          </w:tcPr>
          <w:p w:rsidR="00843BF9" w:rsidRPr="00CA46B4" w:rsidRDefault="00843BF9" w:rsidP="002409AB">
            <w:pPr>
              <w:jc w:val="center"/>
              <w:rPr>
                <w:rFonts w:ascii="MS PGothic" w:eastAsia="MS PGothic" w:hAnsi="MS PGothic"/>
                <w:sz w:val="20"/>
                <w:szCs w:val="20"/>
                <w:lang w:val="es-ES"/>
              </w:rPr>
            </w:pPr>
            <w:r w:rsidRPr="00CA46B4">
              <w:rPr>
                <w:rFonts w:ascii="Palatino Linotype" w:hAnsi="Palatino Linotype"/>
                <w:sz w:val="20"/>
                <w:szCs w:val="20"/>
                <w:lang w:val="es-ES"/>
              </w:rPr>
              <w:t>LANZAMIENTO</w:t>
            </w:r>
          </w:p>
        </w:tc>
      </w:tr>
      <w:tr w:rsidR="00843BF9" w:rsidRPr="00CA46B4" w:rsidTr="00843BF9">
        <w:trPr>
          <w:trHeight w:val="606"/>
        </w:trPr>
        <w:tc>
          <w:tcPr>
            <w:tcW w:w="4644" w:type="dxa"/>
            <w:vAlign w:val="center"/>
          </w:tcPr>
          <w:p w:rsidR="00843BF9" w:rsidRPr="00CA46B4" w:rsidRDefault="00843BF9" w:rsidP="002409AB">
            <w:pPr>
              <w:jc w:val="center"/>
              <w:rPr>
                <w:rFonts w:ascii="Palatino Linotype" w:eastAsia="MS PGothic" w:hAnsi="Palatino Linotype"/>
                <w:sz w:val="20"/>
                <w:szCs w:val="20"/>
                <w:lang w:val="es-ES"/>
              </w:rPr>
            </w:pPr>
            <w:r w:rsidRPr="00CA46B4">
              <w:rPr>
                <w:rFonts w:ascii="Palatino Linotype" w:eastAsia="MS PGothic" w:hAnsi="Palatino Linotype"/>
                <w:sz w:val="20"/>
                <w:szCs w:val="20"/>
                <w:lang w:val="es-ES"/>
              </w:rPr>
              <w:lastRenderedPageBreak/>
              <w:t>17-28mm F/2.8 Di III RXD (modelo A046</w:t>
            </w:r>
            <w:r w:rsidRPr="00CA46B4">
              <w:rPr>
                <w:rFonts w:ascii="Palatino Linotype" w:eastAsia="MS PGothic" w:hAnsi="Palatino Linotype"/>
                <w:sz w:val="20"/>
                <w:szCs w:val="20"/>
                <w:lang w:val="es-ES"/>
              </w:rPr>
              <w:t>）</w:t>
            </w:r>
          </w:p>
          <w:p w:rsidR="00843BF9" w:rsidRPr="00CA46B4" w:rsidRDefault="00843BF9" w:rsidP="002409AB">
            <w:pPr>
              <w:jc w:val="center"/>
              <w:rPr>
                <w:rFonts w:eastAsia="MS PGothic"/>
                <w:sz w:val="20"/>
                <w:szCs w:val="20"/>
                <w:lang w:val="es-ES"/>
              </w:rPr>
            </w:pPr>
            <w:r w:rsidRPr="00CA46B4">
              <w:rPr>
                <w:rFonts w:ascii="Palatino Linotype" w:eastAsia="MS PGothic" w:hAnsi="Palatino Linotype" w:cstheme="majorHAnsi"/>
                <w:sz w:val="20"/>
                <w:szCs w:val="20"/>
                <w:lang w:val="es-ES"/>
              </w:rPr>
              <w:t>para Sony E-mount (35mm full-frame)</w:t>
            </w:r>
          </w:p>
        </w:tc>
        <w:tc>
          <w:tcPr>
            <w:tcW w:w="4253" w:type="dxa"/>
            <w:vAlign w:val="center"/>
          </w:tcPr>
          <w:p w:rsidR="00843BF9" w:rsidRPr="00CA46B4" w:rsidRDefault="00843BF9" w:rsidP="002409AB">
            <w:pPr>
              <w:jc w:val="center"/>
              <w:rPr>
                <w:rFonts w:eastAsia="MS PGothic"/>
                <w:sz w:val="20"/>
                <w:szCs w:val="20"/>
                <w:lang w:val="es-ES"/>
              </w:rPr>
            </w:pPr>
            <w:r w:rsidRPr="00CA46B4">
              <w:rPr>
                <w:rFonts w:ascii="Palatino Linotype" w:hAnsi="Palatino Linotype"/>
                <w:sz w:val="20"/>
                <w:szCs w:val="20"/>
                <w:lang w:val="es-ES"/>
              </w:rPr>
              <w:t>25 de julio 2019</w:t>
            </w:r>
          </w:p>
        </w:tc>
      </w:tr>
    </w:tbl>
    <w:p w:rsidR="00843BF9" w:rsidRPr="00CA46B4" w:rsidRDefault="00843BF9" w:rsidP="00EC303F">
      <w:pPr>
        <w:widowControl/>
        <w:jc w:val="left"/>
        <w:rPr>
          <w:rFonts w:ascii="Palatino Linotype" w:eastAsia="MS PGothic" w:hAnsi="Palatino Linotype"/>
          <w:sz w:val="20"/>
          <w:szCs w:val="20"/>
          <w:lang w:val="es-ES"/>
        </w:rPr>
      </w:pPr>
    </w:p>
    <w:p w:rsidR="0056209D" w:rsidRPr="00CA46B4" w:rsidRDefault="0000030A" w:rsidP="0056209D">
      <w:pPr>
        <w:jc w:val="left"/>
        <w:rPr>
          <w:rFonts w:ascii="Palatino Linotype" w:eastAsia="MS PGothic" w:hAnsi="Palatino Linotype" w:cstheme="majorHAnsi"/>
          <w:b/>
          <w:lang w:val="es-ES"/>
        </w:rPr>
      </w:pPr>
      <w:r w:rsidRPr="00CA46B4">
        <w:rPr>
          <w:rFonts w:ascii="Palatino Linotype" w:eastAsia="MS PGothic" w:hAnsi="Palatino Linotype" w:cstheme="majorHAnsi"/>
          <w:b/>
          <w:lang w:val="es-ES"/>
        </w:rPr>
        <w:t xml:space="preserve">PRINCIPALES </w:t>
      </w:r>
      <w:r w:rsidR="00477A2E" w:rsidRPr="00CA46B4">
        <w:rPr>
          <w:rFonts w:ascii="Palatino Linotype" w:eastAsia="MS PGothic" w:hAnsi="Palatino Linotype" w:cstheme="majorHAnsi"/>
          <w:b/>
          <w:lang w:val="es-ES"/>
        </w:rPr>
        <w:t>CARACTERÍSTICAS</w:t>
      </w:r>
    </w:p>
    <w:p w:rsidR="00EC303F" w:rsidRPr="00CA46B4" w:rsidRDefault="00EC303F" w:rsidP="00AB2D42">
      <w:pPr>
        <w:jc w:val="left"/>
        <w:rPr>
          <w:rFonts w:ascii="Palatino Linotype" w:eastAsia="MS PGothic" w:hAnsi="Palatino Linotype" w:cstheme="minorHAnsi"/>
          <w:b/>
          <w:sz w:val="21"/>
          <w:szCs w:val="20"/>
          <w:lang w:val="es-ES"/>
        </w:rPr>
      </w:pPr>
      <w:r w:rsidRPr="00CA46B4">
        <w:rPr>
          <w:rFonts w:ascii="Palatino Linotype" w:eastAsia="MS PGothic" w:hAnsi="Palatino Linotype" w:cstheme="minorHAnsi"/>
          <w:b/>
          <w:sz w:val="21"/>
          <w:szCs w:val="20"/>
          <w:lang w:val="es-ES"/>
        </w:rPr>
        <w:t>1. Com</w:t>
      </w:r>
      <w:r w:rsidR="00624178" w:rsidRPr="00CA46B4">
        <w:rPr>
          <w:rFonts w:ascii="Palatino Linotype" w:eastAsia="MS PGothic" w:hAnsi="Palatino Linotype" w:cstheme="minorHAnsi"/>
          <w:b/>
          <w:sz w:val="21"/>
          <w:szCs w:val="20"/>
          <w:lang w:val="es-ES"/>
        </w:rPr>
        <w:t xml:space="preserve">pañero del compacto y </w:t>
      </w:r>
      <w:r w:rsidR="00531625" w:rsidRPr="00CA46B4">
        <w:rPr>
          <w:rFonts w:ascii="Palatino Linotype" w:eastAsia="MS PGothic" w:hAnsi="Palatino Linotype" w:cstheme="minorHAnsi"/>
          <w:b/>
          <w:sz w:val="21"/>
          <w:szCs w:val="20"/>
          <w:lang w:val="es-ES"/>
        </w:rPr>
        <w:t>exitoso</w:t>
      </w:r>
      <w:r w:rsidRPr="00CA46B4">
        <w:rPr>
          <w:rFonts w:ascii="Palatino Linotype" w:eastAsia="MS PGothic" w:hAnsi="Palatino Linotype" w:cstheme="minorHAnsi"/>
          <w:b/>
          <w:sz w:val="21"/>
          <w:szCs w:val="20"/>
          <w:lang w:val="es-ES"/>
        </w:rPr>
        <w:t xml:space="preserve"> </w:t>
      </w:r>
      <w:r w:rsidR="00624178" w:rsidRPr="00CA46B4">
        <w:rPr>
          <w:rFonts w:ascii="Palatino Linotype" w:eastAsia="MS PGothic" w:hAnsi="Palatino Linotype" w:cstheme="minorHAnsi"/>
          <w:b/>
          <w:sz w:val="21"/>
          <w:szCs w:val="20"/>
          <w:lang w:val="es-ES"/>
        </w:rPr>
        <w:t>zoom</w:t>
      </w:r>
      <w:r w:rsidRPr="00CA46B4">
        <w:rPr>
          <w:rFonts w:ascii="Palatino Linotype" w:eastAsia="MS PGothic" w:hAnsi="Palatino Linotype" w:cstheme="minorHAnsi"/>
          <w:b/>
          <w:sz w:val="21"/>
          <w:szCs w:val="20"/>
          <w:lang w:val="es-ES"/>
        </w:rPr>
        <w:t xml:space="preserve"> 28-75mm F/2.8 Di III RXD (A036) </w:t>
      </w:r>
      <w:r w:rsidR="00624178" w:rsidRPr="00CA46B4">
        <w:rPr>
          <w:rFonts w:ascii="Palatino Linotype" w:eastAsia="MS PGothic" w:hAnsi="Palatino Linotype" w:cstheme="minorHAnsi"/>
          <w:b/>
          <w:sz w:val="21"/>
          <w:szCs w:val="20"/>
          <w:lang w:val="es-ES"/>
        </w:rPr>
        <w:t>de Tamron</w:t>
      </w:r>
    </w:p>
    <w:p w:rsidR="00664D9F" w:rsidRPr="00CA46B4" w:rsidRDefault="00624178" w:rsidP="00AB2D42">
      <w:pPr>
        <w:jc w:val="left"/>
        <w:rPr>
          <w:rFonts w:ascii="Palatino Linotype" w:eastAsia="MS PGothic" w:hAnsi="Palatino Linotype" w:cstheme="minorHAnsi"/>
          <w:sz w:val="20"/>
          <w:szCs w:val="20"/>
          <w:lang w:val="es-ES"/>
        </w:rPr>
      </w:pPr>
      <w:r w:rsidRPr="00CA46B4">
        <w:rPr>
          <w:rFonts w:ascii="Palatino Linotype" w:eastAsia="MS PGothic" w:hAnsi="Palatino Linotype" w:cstheme="minorHAnsi"/>
          <w:sz w:val="20"/>
          <w:szCs w:val="20"/>
          <w:lang w:val="es-ES"/>
        </w:rPr>
        <w:t>El 17-28mm F/2.8 comparte el mismo concepto de diseño que el Tamron 28-75mm F/2.8 (A046)</w:t>
      </w:r>
      <w:r w:rsidR="00C156D3" w:rsidRPr="00CA46B4">
        <w:rPr>
          <w:rFonts w:ascii="Palatino Linotype" w:eastAsia="MS PGothic" w:hAnsi="Palatino Linotype" w:cstheme="minorHAnsi"/>
          <w:sz w:val="20"/>
          <w:szCs w:val="20"/>
          <w:lang w:val="es-ES"/>
        </w:rPr>
        <w:t xml:space="preserve">, el zoom para Sony E full frame </w:t>
      </w:r>
      <w:r w:rsidRPr="00CA46B4">
        <w:rPr>
          <w:rFonts w:ascii="Palatino Linotype" w:eastAsia="MS PGothic" w:hAnsi="Palatino Linotype" w:cstheme="minorHAnsi"/>
          <w:sz w:val="20"/>
          <w:szCs w:val="20"/>
          <w:lang w:val="es-ES"/>
        </w:rPr>
        <w:t>presentado en mayo del año pasado</w:t>
      </w:r>
      <w:r w:rsidR="00C156D3" w:rsidRPr="00CA46B4">
        <w:rPr>
          <w:rFonts w:ascii="Palatino Linotype" w:eastAsia="MS PGothic" w:hAnsi="Palatino Linotype" w:cstheme="minorHAnsi"/>
          <w:sz w:val="20"/>
          <w:szCs w:val="20"/>
          <w:lang w:val="es-ES"/>
        </w:rPr>
        <w:t xml:space="preserve"> que se ha convertido en un éxito de ventas</w:t>
      </w:r>
      <w:r w:rsidRPr="00CA46B4">
        <w:rPr>
          <w:rFonts w:ascii="Palatino Linotype" w:eastAsia="MS PGothic" w:hAnsi="Palatino Linotype" w:cstheme="minorHAnsi"/>
          <w:sz w:val="20"/>
          <w:szCs w:val="20"/>
          <w:lang w:val="es-ES"/>
        </w:rPr>
        <w:t>. Ambos</w:t>
      </w:r>
      <w:r w:rsidR="009C48B2" w:rsidRPr="00CA46B4">
        <w:rPr>
          <w:rFonts w:ascii="Palatino Linotype" w:eastAsia="MS PGothic" w:hAnsi="Palatino Linotype" w:cstheme="minorHAnsi"/>
          <w:sz w:val="20"/>
          <w:szCs w:val="20"/>
          <w:lang w:val="es-ES"/>
        </w:rPr>
        <w:t xml:space="preserve"> objetivos</w:t>
      </w:r>
      <w:r w:rsidRPr="00CA46B4">
        <w:rPr>
          <w:rFonts w:ascii="Palatino Linotype" w:eastAsia="MS PGothic" w:hAnsi="Palatino Linotype" w:cstheme="minorHAnsi"/>
          <w:sz w:val="20"/>
          <w:szCs w:val="20"/>
          <w:lang w:val="es-ES"/>
        </w:rPr>
        <w:t xml:space="preserve"> zoom fueron diseñados para ofrecer el más alto rendimiento en un formato compacto y ligero.</w:t>
      </w:r>
      <w:r w:rsidR="00664D9F" w:rsidRPr="00CA46B4">
        <w:rPr>
          <w:rFonts w:ascii="Palatino Linotype" w:eastAsia="MS PGothic" w:hAnsi="Palatino Linotype" w:cstheme="minorHAnsi"/>
          <w:sz w:val="20"/>
          <w:szCs w:val="20"/>
          <w:lang w:val="es-ES"/>
        </w:rPr>
        <w:t xml:space="preserve"> </w:t>
      </w:r>
      <w:r w:rsidR="0085226A" w:rsidRPr="00CA46B4">
        <w:rPr>
          <w:rFonts w:ascii="Palatino Linotype" w:eastAsia="MS PGothic" w:hAnsi="Palatino Linotype" w:cstheme="minorHAnsi"/>
          <w:sz w:val="20"/>
          <w:szCs w:val="20"/>
          <w:lang w:val="es-ES"/>
        </w:rPr>
        <w:t>Y efectivamente, c</w:t>
      </w:r>
      <w:r w:rsidR="00664D9F" w:rsidRPr="00CA46B4">
        <w:rPr>
          <w:rFonts w:ascii="Palatino Linotype" w:eastAsia="MS PGothic" w:hAnsi="Palatino Linotype" w:cstheme="minorHAnsi"/>
          <w:sz w:val="20"/>
          <w:szCs w:val="20"/>
          <w:lang w:val="es-ES"/>
        </w:rPr>
        <w:t>on sus tan solo 99mm de largo y 420g</w:t>
      </w:r>
      <w:r w:rsidR="004B54DB" w:rsidRPr="00CA46B4">
        <w:rPr>
          <w:rFonts w:ascii="Palatino Linotype" w:eastAsia="MS PGothic" w:hAnsi="Palatino Linotype" w:cstheme="minorHAnsi"/>
          <w:sz w:val="20"/>
          <w:szCs w:val="20"/>
          <w:lang w:val="es-ES"/>
        </w:rPr>
        <w:t xml:space="preserve"> de peso</w:t>
      </w:r>
      <w:r w:rsidR="00664D9F" w:rsidRPr="00CA46B4">
        <w:rPr>
          <w:rFonts w:ascii="Palatino Linotype" w:eastAsia="MS PGothic" w:hAnsi="Palatino Linotype" w:cstheme="minorHAnsi"/>
          <w:sz w:val="20"/>
          <w:szCs w:val="20"/>
          <w:lang w:val="es-ES"/>
        </w:rPr>
        <w:t xml:space="preserve">, los ingenieros de </w:t>
      </w:r>
      <w:r w:rsidR="00EC303F" w:rsidRPr="00CA46B4">
        <w:rPr>
          <w:rFonts w:ascii="Palatino Linotype" w:eastAsia="MS PGothic" w:hAnsi="Palatino Linotype" w:cstheme="minorHAnsi"/>
          <w:sz w:val="20"/>
          <w:szCs w:val="20"/>
          <w:lang w:val="es-ES"/>
        </w:rPr>
        <w:t>Tamron</w:t>
      </w:r>
      <w:r w:rsidR="00664D9F" w:rsidRPr="00CA46B4">
        <w:rPr>
          <w:rFonts w:ascii="Palatino Linotype" w:eastAsia="MS PGothic" w:hAnsi="Palatino Linotype" w:cstheme="minorHAnsi"/>
          <w:sz w:val="20"/>
          <w:szCs w:val="20"/>
          <w:lang w:val="es-ES"/>
        </w:rPr>
        <w:t xml:space="preserve"> han conseguido crear el </w:t>
      </w:r>
      <w:r w:rsidR="004B54DB" w:rsidRPr="00CA46B4">
        <w:rPr>
          <w:rFonts w:ascii="Palatino Linotype" w:eastAsia="MS PGothic" w:hAnsi="Palatino Linotype" w:cstheme="minorHAnsi"/>
          <w:sz w:val="20"/>
          <w:szCs w:val="20"/>
          <w:lang w:val="es-ES"/>
        </w:rPr>
        <w:t xml:space="preserve">zoom angular </w:t>
      </w:r>
      <w:r w:rsidR="00664D9F" w:rsidRPr="00CA46B4">
        <w:rPr>
          <w:rFonts w:ascii="Palatino Linotype" w:eastAsia="MS PGothic" w:hAnsi="Palatino Linotype" w:cstheme="minorHAnsi"/>
          <w:sz w:val="20"/>
          <w:szCs w:val="20"/>
          <w:lang w:val="es-ES"/>
        </w:rPr>
        <w:t xml:space="preserve">con </w:t>
      </w:r>
      <w:r w:rsidR="004B54DB" w:rsidRPr="00CA46B4">
        <w:rPr>
          <w:rFonts w:ascii="Palatino Linotype" w:eastAsia="MS PGothic" w:hAnsi="Palatino Linotype" w:cstheme="minorHAnsi"/>
          <w:sz w:val="20"/>
          <w:szCs w:val="20"/>
          <w:lang w:val="es-ES"/>
        </w:rPr>
        <w:t xml:space="preserve">las </w:t>
      </w:r>
      <w:r w:rsidR="00664D9F" w:rsidRPr="00CA46B4">
        <w:rPr>
          <w:rFonts w:ascii="Palatino Linotype" w:eastAsia="MS PGothic" w:hAnsi="Palatino Linotype" w:cstheme="minorHAnsi"/>
          <w:sz w:val="20"/>
          <w:szCs w:val="20"/>
          <w:lang w:val="es-ES"/>
        </w:rPr>
        <w:t>dimensiones más reducidas</w:t>
      </w:r>
      <w:r w:rsidR="0085226A" w:rsidRPr="00CA46B4">
        <w:rPr>
          <w:rFonts w:ascii="Palatino Linotype" w:eastAsia="MS PGothic" w:hAnsi="Palatino Linotype" w:cstheme="minorHAnsi"/>
          <w:sz w:val="20"/>
          <w:szCs w:val="20"/>
          <w:lang w:val="es-ES"/>
        </w:rPr>
        <w:t xml:space="preserve"> para un rango 17-28mm</w:t>
      </w:r>
      <w:r w:rsidR="00664D9F" w:rsidRPr="00CA46B4">
        <w:rPr>
          <w:rFonts w:ascii="Palatino Linotype" w:eastAsia="MS PGothic" w:hAnsi="Palatino Linotype" w:cstheme="minorHAnsi"/>
          <w:sz w:val="20"/>
          <w:szCs w:val="20"/>
          <w:lang w:val="es-ES"/>
        </w:rPr>
        <w:t>.</w:t>
      </w:r>
      <w:r w:rsidR="00974006" w:rsidRPr="00CA46B4">
        <w:rPr>
          <w:rFonts w:ascii="Palatino Linotype" w:eastAsia="MS PGothic" w:hAnsi="Palatino Linotype" w:cstheme="minorHAnsi"/>
          <w:sz w:val="20"/>
          <w:szCs w:val="20"/>
          <w:lang w:val="es-ES"/>
        </w:rPr>
        <w:t xml:space="preserve"> </w:t>
      </w:r>
      <w:r w:rsidR="0085226A" w:rsidRPr="00CA46B4">
        <w:rPr>
          <w:rFonts w:ascii="Palatino Linotype" w:eastAsia="MS PGothic" w:hAnsi="Palatino Linotype" w:cstheme="minorHAnsi"/>
          <w:sz w:val="20"/>
          <w:szCs w:val="20"/>
          <w:lang w:val="es-ES"/>
        </w:rPr>
        <w:t xml:space="preserve">El </w:t>
      </w:r>
      <w:r w:rsidR="0000030A" w:rsidRPr="00CA46B4">
        <w:rPr>
          <w:rFonts w:ascii="Palatino Linotype" w:eastAsia="MS PGothic" w:hAnsi="Palatino Linotype" w:cstheme="minorHAnsi"/>
          <w:sz w:val="20"/>
          <w:szCs w:val="20"/>
          <w:lang w:val="es-ES"/>
        </w:rPr>
        <w:t xml:space="preserve">sistema interno de enfoque y zoom </w:t>
      </w:r>
      <w:r w:rsidR="00974006" w:rsidRPr="00CA46B4">
        <w:rPr>
          <w:rFonts w:ascii="Palatino Linotype" w:eastAsia="MS PGothic" w:hAnsi="Palatino Linotype" w:cstheme="minorHAnsi"/>
          <w:sz w:val="20"/>
          <w:szCs w:val="20"/>
          <w:lang w:val="es-ES"/>
        </w:rPr>
        <w:t>hace</w:t>
      </w:r>
      <w:r w:rsidR="0085226A" w:rsidRPr="00CA46B4">
        <w:rPr>
          <w:rFonts w:ascii="Palatino Linotype" w:eastAsia="MS PGothic" w:hAnsi="Palatino Linotype" w:cstheme="minorHAnsi"/>
          <w:sz w:val="20"/>
          <w:szCs w:val="20"/>
          <w:lang w:val="es-ES"/>
        </w:rPr>
        <w:t xml:space="preserve"> que </w:t>
      </w:r>
      <w:r w:rsidR="0000030A" w:rsidRPr="00CA46B4">
        <w:rPr>
          <w:rFonts w:ascii="Palatino Linotype" w:eastAsia="MS PGothic" w:hAnsi="Palatino Linotype" w:cstheme="minorHAnsi"/>
          <w:sz w:val="20"/>
          <w:szCs w:val="20"/>
          <w:lang w:val="es-ES"/>
        </w:rPr>
        <w:t>el tamaño del zoom no varíe, consiguiendo tomas</w:t>
      </w:r>
      <w:r w:rsidR="00974006" w:rsidRPr="00CA46B4">
        <w:rPr>
          <w:rFonts w:ascii="Palatino Linotype" w:eastAsia="MS PGothic" w:hAnsi="Palatino Linotype" w:cstheme="minorHAnsi"/>
          <w:sz w:val="20"/>
          <w:szCs w:val="20"/>
          <w:lang w:val="es-ES"/>
        </w:rPr>
        <w:t xml:space="preserve"> estables y movimientos suaves. </w:t>
      </w:r>
      <w:r w:rsidR="00F641A3" w:rsidRPr="00CA46B4">
        <w:rPr>
          <w:rFonts w:ascii="Palatino Linotype" w:eastAsia="MS PGothic" w:hAnsi="Palatino Linotype" w:cstheme="minorHAnsi"/>
          <w:sz w:val="20"/>
          <w:szCs w:val="20"/>
          <w:lang w:val="es-ES"/>
        </w:rPr>
        <w:t xml:space="preserve">El diámetro de filtro </w:t>
      </w:r>
      <w:r w:rsidR="000C180C" w:rsidRPr="00CA46B4">
        <w:rPr>
          <w:rFonts w:ascii="Palatino Linotype" w:eastAsia="MS PGothic" w:hAnsi="Palatino Linotype" w:cstheme="minorHAnsi"/>
          <w:sz w:val="20"/>
          <w:szCs w:val="20"/>
          <w:lang w:val="es-ES"/>
        </w:rPr>
        <w:t>de 6</w:t>
      </w:r>
      <w:r w:rsidR="00917765" w:rsidRPr="00CA46B4">
        <w:rPr>
          <w:rFonts w:ascii="Palatino Linotype" w:eastAsia="MS PGothic" w:hAnsi="Palatino Linotype" w:cstheme="minorHAnsi"/>
          <w:sz w:val="20"/>
          <w:szCs w:val="20"/>
          <w:lang w:val="es-ES"/>
        </w:rPr>
        <w:t>7</w:t>
      </w:r>
      <w:r w:rsidR="000C180C" w:rsidRPr="00CA46B4">
        <w:rPr>
          <w:rFonts w:ascii="Palatino Linotype" w:eastAsia="MS PGothic" w:hAnsi="Palatino Linotype" w:cstheme="minorHAnsi"/>
          <w:sz w:val="20"/>
          <w:szCs w:val="20"/>
          <w:lang w:val="es-ES"/>
        </w:rPr>
        <w:t xml:space="preserve">mm </w:t>
      </w:r>
      <w:r w:rsidR="00F641A3" w:rsidRPr="00CA46B4">
        <w:rPr>
          <w:rFonts w:ascii="Palatino Linotype" w:eastAsia="MS PGothic" w:hAnsi="Palatino Linotype" w:cstheme="minorHAnsi"/>
          <w:sz w:val="20"/>
          <w:szCs w:val="20"/>
          <w:lang w:val="es-ES"/>
        </w:rPr>
        <w:t>de</w:t>
      </w:r>
      <w:r w:rsidR="00974006" w:rsidRPr="00CA46B4">
        <w:rPr>
          <w:rFonts w:ascii="Palatino Linotype" w:eastAsia="MS PGothic" w:hAnsi="Palatino Linotype" w:cstheme="minorHAnsi"/>
          <w:sz w:val="20"/>
          <w:szCs w:val="20"/>
          <w:lang w:val="es-ES"/>
        </w:rPr>
        <w:t>l A046</w:t>
      </w:r>
      <w:r w:rsidR="00F641A3" w:rsidRPr="00CA46B4">
        <w:rPr>
          <w:rFonts w:ascii="Palatino Linotype" w:eastAsia="MS PGothic" w:hAnsi="Palatino Linotype" w:cstheme="minorHAnsi"/>
          <w:sz w:val="20"/>
          <w:szCs w:val="20"/>
          <w:lang w:val="es-ES"/>
        </w:rPr>
        <w:t xml:space="preserve"> es </w:t>
      </w:r>
      <w:r w:rsidR="00917765" w:rsidRPr="00CA46B4">
        <w:rPr>
          <w:rFonts w:ascii="Palatino Linotype" w:eastAsia="MS PGothic" w:hAnsi="Palatino Linotype" w:cstheme="minorHAnsi"/>
          <w:sz w:val="20"/>
          <w:szCs w:val="20"/>
          <w:lang w:val="es-ES"/>
        </w:rPr>
        <w:t>muy</w:t>
      </w:r>
      <w:r w:rsidR="00974006" w:rsidRPr="00CA46B4">
        <w:rPr>
          <w:rFonts w:ascii="Palatino Linotype" w:eastAsia="MS PGothic" w:hAnsi="Palatino Linotype" w:cstheme="minorHAnsi"/>
          <w:sz w:val="20"/>
          <w:szCs w:val="20"/>
          <w:lang w:val="es-ES"/>
        </w:rPr>
        <w:t xml:space="preserve"> pequeño para un zoom gran angular</w:t>
      </w:r>
      <w:r w:rsidR="0047149C" w:rsidRPr="00CA46B4">
        <w:rPr>
          <w:rFonts w:ascii="Palatino Linotype" w:eastAsia="MS PGothic" w:hAnsi="Palatino Linotype" w:cstheme="minorHAnsi"/>
          <w:sz w:val="20"/>
          <w:szCs w:val="20"/>
          <w:lang w:val="es-ES"/>
        </w:rPr>
        <w:t xml:space="preserve"> y es el mismo </w:t>
      </w:r>
      <w:r w:rsidR="00974006" w:rsidRPr="00CA46B4">
        <w:rPr>
          <w:rFonts w:ascii="Palatino Linotype" w:eastAsia="MS PGothic" w:hAnsi="Palatino Linotype" w:cstheme="minorHAnsi"/>
          <w:sz w:val="20"/>
          <w:szCs w:val="20"/>
          <w:lang w:val="es-ES"/>
        </w:rPr>
        <w:t xml:space="preserve">tamaño </w:t>
      </w:r>
      <w:r w:rsidR="00917765" w:rsidRPr="00CA46B4">
        <w:rPr>
          <w:rFonts w:ascii="Palatino Linotype" w:eastAsia="MS PGothic" w:hAnsi="Palatino Linotype" w:cstheme="minorHAnsi"/>
          <w:sz w:val="20"/>
          <w:szCs w:val="20"/>
          <w:lang w:val="es-ES"/>
        </w:rPr>
        <w:t xml:space="preserve">que el </w:t>
      </w:r>
      <w:r w:rsidR="00974006" w:rsidRPr="00CA46B4">
        <w:rPr>
          <w:rFonts w:ascii="Palatino Linotype" w:eastAsia="MS PGothic" w:hAnsi="Palatino Linotype" w:cstheme="minorHAnsi"/>
          <w:sz w:val="20"/>
          <w:szCs w:val="20"/>
          <w:lang w:val="es-ES"/>
        </w:rPr>
        <w:t>de</w:t>
      </w:r>
      <w:r w:rsidR="0047149C" w:rsidRPr="00CA46B4">
        <w:rPr>
          <w:rFonts w:ascii="Palatino Linotype" w:eastAsia="MS PGothic" w:hAnsi="Palatino Linotype" w:cstheme="minorHAnsi"/>
          <w:sz w:val="20"/>
          <w:szCs w:val="20"/>
          <w:lang w:val="es-ES"/>
        </w:rPr>
        <w:t>l</w:t>
      </w:r>
      <w:r w:rsidR="00974006" w:rsidRPr="00CA46B4">
        <w:rPr>
          <w:rFonts w:ascii="Palatino Linotype" w:eastAsia="MS PGothic" w:hAnsi="Palatino Linotype" w:cstheme="minorHAnsi"/>
          <w:sz w:val="20"/>
          <w:szCs w:val="20"/>
          <w:lang w:val="es-ES"/>
        </w:rPr>
        <w:t xml:space="preserve"> </w:t>
      </w:r>
      <w:r w:rsidR="0000030A" w:rsidRPr="00CA46B4">
        <w:rPr>
          <w:rFonts w:ascii="Palatino Linotype" w:eastAsia="MS PGothic" w:hAnsi="Palatino Linotype" w:cstheme="minorHAnsi"/>
          <w:sz w:val="20"/>
          <w:szCs w:val="20"/>
          <w:lang w:val="es-ES"/>
        </w:rPr>
        <w:t>28-75mm</w:t>
      </w:r>
      <w:r w:rsidR="0047149C" w:rsidRPr="00CA46B4">
        <w:rPr>
          <w:rFonts w:ascii="Palatino Linotype" w:eastAsia="MS PGothic" w:hAnsi="Palatino Linotype" w:cstheme="minorHAnsi"/>
          <w:sz w:val="20"/>
          <w:szCs w:val="20"/>
          <w:lang w:val="es-ES"/>
        </w:rPr>
        <w:t xml:space="preserve"> </w:t>
      </w:r>
      <w:r w:rsidR="00917765" w:rsidRPr="00CA46B4">
        <w:rPr>
          <w:rFonts w:ascii="Palatino Linotype" w:eastAsia="MS PGothic" w:hAnsi="Palatino Linotype" w:cstheme="minorHAnsi"/>
          <w:sz w:val="20"/>
          <w:szCs w:val="20"/>
          <w:lang w:val="es-ES"/>
        </w:rPr>
        <w:t>permitiendo que compartan los</w:t>
      </w:r>
      <w:r w:rsidR="0047149C" w:rsidRPr="00CA46B4">
        <w:rPr>
          <w:rFonts w:ascii="Palatino Linotype" w:eastAsia="MS PGothic" w:hAnsi="Palatino Linotype" w:cstheme="minorHAnsi"/>
          <w:sz w:val="20"/>
          <w:szCs w:val="20"/>
          <w:lang w:val="es-ES"/>
        </w:rPr>
        <w:t xml:space="preserve"> mismos filtros y las mismas tapas de objetivos. Ambos objetivos combinados cubren un rango de zoom de 17 a 75mm </w:t>
      </w:r>
      <w:r w:rsidR="0000030A" w:rsidRPr="00CA46B4">
        <w:rPr>
          <w:rFonts w:ascii="Palatino Linotype" w:eastAsia="MS PGothic" w:hAnsi="Palatino Linotype" w:cstheme="minorHAnsi"/>
          <w:sz w:val="20"/>
          <w:szCs w:val="20"/>
          <w:lang w:val="es-ES"/>
        </w:rPr>
        <w:t>pesando</w:t>
      </w:r>
      <w:r w:rsidR="0047149C" w:rsidRPr="00CA46B4">
        <w:rPr>
          <w:rFonts w:ascii="Palatino Linotype" w:eastAsia="MS PGothic" w:hAnsi="Palatino Linotype" w:cstheme="minorHAnsi"/>
          <w:sz w:val="20"/>
          <w:szCs w:val="20"/>
          <w:lang w:val="es-ES"/>
        </w:rPr>
        <w:t xml:space="preserve"> menos de un kilo.</w:t>
      </w:r>
      <w:r w:rsidR="00974006" w:rsidRPr="00CA46B4">
        <w:rPr>
          <w:rFonts w:ascii="Palatino Linotype" w:eastAsia="MS PGothic" w:hAnsi="Palatino Linotype" w:cstheme="minorHAnsi"/>
          <w:sz w:val="20"/>
          <w:szCs w:val="20"/>
          <w:lang w:val="es-ES"/>
        </w:rPr>
        <w:t xml:space="preserve"> </w:t>
      </w:r>
    </w:p>
    <w:p w:rsidR="00EC303F" w:rsidRPr="00CA46B4" w:rsidRDefault="00EC303F" w:rsidP="00AB2D42">
      <w:pPr>
        <w:jc w:val="left"/>
        <w:rPr>
          <w:rFonts w:ascii="Palatino Linotype" w:eastAsia="MS PGothic" w:hAnsi="Palatino Linotype" w:cstheme="minorHAnsi"/>
          <w:sz w:val="20"/>
          <w:szCs w:val="20"/>
          <w:lang w:val="es-ES"/>
        </w:rPr>
      </w:pPr>
    </w:p>
    <w:p w:rsidR="00EC303F" w:rsidRPr="00CA46B4" w:rsidRDefault="00EC303F" w:rsidP="00AB2D42">
      <w:pPr>
        <w:jc w:val="left"/>
        <w:rPr>
          <w:rFonts w:ascii="Palatino Linotype" w:eastAsia="MS PGothic" w:hAnsi="Palatino Linotype" w:cstheme="minorHAnsi"/>
          <w:b/>
          <w:sz w:val="21"/>
          <w:szCs w:val="20"/>
          <w:lang w:val="es-ES"/>
        </w:rPr>
      </w:pPr>
      <w:r w:rsidRPr="00CA46B4">
        <w:rPr>
          <w:rFonts w:ascii="Palatino Linotype" w:eastAsia="MS PGothic" w:hAnsi="Palatino Linotype" w:cstheme="minorHAnsi"/>
          <w:b/>
          <w:sz w:val="21"/>
          <w:szCs w:val="20"/>
          <w:lang w:val="es-ES"/>
        </w:rPr>
        <w:t xml:space="preserve">2. </w:t>
      </w:r>
      <w:r w:rsidR="00BD5AF5" w:rsidRPr="00CA46B4">
        <w:rPr>
          <w:rFonts w:ascii="Palatino Linotype" w:eastAsia="MS PGothic" w:hAnsi="Palatino Linotype" w:cstheme="minorHAnsi"/>
          <w:b/>
          <w:sz w:val="21"/>
          <w:szCs w:val="20"/>
          <w:lang w:val="es-ES"/>
        </w:rPr>
        <w:t>Excelentes fotografías de alta resolución</w:t>
      </w:r>
    </w:p>
    <w:p w:rsidR="004E1F3F" w:rsidRPr="00CA46B4" w:rsidRDefault="00BD5AF5" w:rsidP="00AB2D42">
      <w:pPr>
        <w:jc w:val="left"/>
        <w:rPr>
          <w:rFonts w:ascii="Palatino Linotype" w:eastAsia="MS PGothic" w:hAnsi="Palatino Linotype" w:cstheme="minorHAnsi"/>
          <w:sz w:val="20"/>
          <w:lang w:val="es-ES"/>
        </w:rPr>
      </w:pPr>
      <w:r w:rsidRPr="00CA46B4">
        <w:rPr>
          <w:rFonts w:ascii="Palatino Linotype" w:eastAsia="MS PGothic" w:hAnsi="Palatino Linotype" w:cstheme="minorHAnsi"/>
          <w:sz w:val="20"/>
          <w:szCs w:val="20"/>
          <w:lang w:val="es-ES"/>
        </w:rPr>
        <w:t>El</w:t>
      </w:r>
      <w:r w:rsidR="00EC303F" w:rsidRPr="00CA46B4">
        <w:rPr>
          <w:rFonts w:ascii="Palatino Linotype" w:eastAsia="MS PGothic" w:hAnsi="Palatino Linotype" w:cstheme="minorHAnsi"/>
          <w:sz w:val="20"/>
          <w:szCs w:val="20"/>
          <w:lang w:val="es-ES"/>
        </w:rPr>
        <w:t xml:space="preserve"> </w:t>
      </w:r>
      <w:r w:rsidRPr="00CA46B4">
        <w:rPr>
          <w:rFonts w:ascii="Palatino Linotype" w:eastAsia="MS PGothic" w:hAnsi="Palatino Linotype" w:cstheme="minorHAnsi"/>
          <w:sz w:val="20"/>
          <w:szCs w:val="20"/>
          <w:lang w:val="es-ES"/>
        </w:rPr>
        <w:t xml:space="preserve">diseño óptico del zoom </w:t>
      </w:r>
      <w:r w:rsidR="00EC303F" w:rsidRPr="00CA46B4">
        <w:rPr>
          <w:rFonts w:ascii="Palatino Linotype" w:eastAsia="MS PGothic" w:hAnsi="Palatino Linotype" w:cstheme="minorHAnsi"/>
          <w:sz w:val="20"/>
          <w:szCs w:val="20"/>
          <w:lang w:val="es-ES"/>
        </w:rPr>
        <w:t xml:space="preserve">17-28mm </w:t>
      </w:r>
      <w:r w:rsidRPr="00CA46B4">
        <w:rPr>
          <w:rFonts w:ascii="Palatino Linotype" w:eastAsia="MS PGothic" w:hAnsi="Palatino Linotype" w:cstheme="minorHAnsi"/>
          <w:sz w:val="20"/>
          <w:szCs w:val="20"/>
          <w:lang w:val="es-ES"/>
        </w:rPr>
        <w:t xml:space="preserve">se compone de </w:t>
      </w:r>
      <w:r w:rsidR="00EC303F" w:rsidRPr="00CA46B4">
        <w:rPr>
          <w:rFonts w:ascii="Palatino Linotype" w:eastAsia="MS PGothic" w:hAnsi="Palatino Linotype" w:cstheme="minorHAnsi"/>
          <w:sz w:val="20"/>
          <w:szCs w:val="20"/>
          <w:lang w:val="es-ES"/>
        </w:rPr>
        <w:t xml:space="preserve">13 </w:t>
      </w:r>
      <w:r w:rsidRPr="00CA46B4">
        <w:rPr>
          <w:rFonts w:ascii="Palatino Linotype" w:eastAsia="MS PGothic" w:hAnsi="Palatino Linotype" w:cstheme="minorHAnsi"/>
          <w:sz w:val="20"/>
          <w:szCs w:val="20"/>
          <w:lang w:val="es-ES"/>
        </w:rPr>
        <w:t xml:space="preserve">lentes divididas en </w:t>
      </w:r>
      <w:r w:rsidR="00EC303F" w:rsidRPr="00CA46B4">
        <w:rPr>
          <w:rFonts w:ascii="Palatino Linotype" w:eastAsia="MS PGothic" w:hAnsi="Palatino Linotype" w:cstheme="minorHAnsi"/>
          <w:sz w:val="20"/>
          <w:szCs w:val="20"/>
          <w:lang w:val="es-ES"/>
        </w:rPr>
        <w:t>11 grup</w:t>
      </w:r>
      <w:r w:rsidRPr="00CA46B4">
        <w:rPr>
          <w:rFonts w:ascii="Palatino Linotype" w:eastAsia="MS PGothic" w:hAnsi="Palatino Linotype" w:cstheme="minorHAnsi"/>
          <w:sz w:val="20"/>
          <w:szCs w:val="20"/>
          <w:lang w:val="es-ES"/>
        </w:rPr>
        <w:t>o</w:t>
      </w:r>
      <w:r w:rsidR="00EC303F" w:rsidRPr="00CA46B4">
        <w:rPr>
          <w:rFonts w:ascii="Palatino Linotype" w:eastAsia="MS PGothic" w:hAnsi="Palatino Linotype" w:cstheme="minorHAnsi"/>
          <w:sz w:val="20"/>
          <w:szCs w:val="20"/>
          <w:lang w:val="es-ES"/>
        </w:rPr>
        <w:t>s</w:t>
      </w:r>
      <w:r w:rsidRPr="00CA46B4">
        <w:rPr>
          <w:rFonts w:ascii="Palatino Linotype" w:eastAsia="MS PGothic" w:hAnsi="Palatino Linotype" w:cstheme="minorHAnsi"/>
          <w:sz w:val="20"/>
          <w:szCs w:val="20"/>
          <w:lang w:val="es-ES"/>
        </w:rPr>
        <w:t>. Entre ellas se encuentra</w:t>
      </w:r>
      <w:r w:rsidR="00920484" w:rsidRPr="00CA46B4">
        <w:rPr>
          <w:rFonts w:ascii="Palatino Linotype" w:eastAsia="MS PGothic" w:hAnsi="Palatino Linotype" w:cstheme="minorHAnsi"/>
          <w:sz w:val="20"/>
          <w:szCs w:val="20"/>
          <w:lang w:val="es-ES"/>
        </w:rPr>
        <w:t>n</w:t>
      </w:r>
      <w:r w:rsidRPr="00CA46B4">
        <w:rPr>
          <w:rFonts w:ascii="Palatino Linotype" w:eastAsia="MS PGothic" w:hAnsi="Palatino Linotype" w:cstheme="minorHAnsi"/>
          <w:sz w:val="20"/>
          <w:szCs w:val="20"/>
          <w:lang w:val="es-ES"/>
        </w:rPr>
        <w:t xml:space="preserve"> tres lentes asféric</w:t>
      </w:r>
      <w:r w:rsidR="00920484" w:rsidRPr="00CA46B4">
        <w:rPr>
          <w:rFonts w:ascii="Palatino Linotype" w:eastAsia="MS PGothic" w:hAnsi="Palatino Linotype" w:cstheme="minorHAnsi"/>
          <w:sz w:val="20"/>
          <w:szCs w:val="20"/>
          <w:lang w:val="es-ES"/>
        </w:rPr>
        <w:t>a</w:t>
      </w:r>
      <w:r w:rsidRPr="00CA46B4">
        <w:rPr>
          <w:rFonts w:ascii="Palatino Linotype" w:eastAsia="MS PGothic" w:hAnsi="Palatino Linotype" w:cstheme="minorHAnsi"/>
          <w:sz w:val="20"/>
          <w:szCs w:val="20"/>
          <w:lang w:val="es-ES"/>
        </w:rPr>
        <w:t xml:space="preserve">s, dos de baja </w:t>
      </w:r>
      <w:r w:rsidR="00920484" w:rsidRPr="00CA46B4">
        <w:rPr>
          <w:rFonts w:ascii="Palatino Linotype" w:eastAsia="MS PGothic" w:hAnsi="Palatino Linotype" w:cstheme="minorHAnsi"/>
          <w:sz w:val="20"/>
          <w:szCs w:val="20"/>
          <w:lang w:val="es-ES"/>
        </w:rPr>
        <w:t>dispersión</w:t>
      </w:r>
      <w:r w:rsidR="00EC303F" w:rsidRPr="00CA46B4">
        <w:rPr>
          <w:rFonts w:ascii="Palatino Linotype" w:eastAsia="MS PGothic" w:hAnsi="Palatino Linotype" w:cstheme="minorHAnsi"/>
          <w:sz w:val="20"/>
          <w:szCs w:val="20"/>
          <w:lang w:val="es-ES"/>
        </w:rPr>
        <w:t xml:space="preserve"> </w:t>
      </w:r>
      <w:r w:rsidRPr="00CA46B4">
        <w:rPr>
          <w:rFonts w:ascii="Palatino Linotype" w:eastAsia="MS PGothic" w:hAnsi="Palatino Linotype" w:cstheme="minorHAnsi"/>
          <w:sz w:val="20"/>
          <w:szCs w:val="20"/>
          <w:lang w:val="es-ES"/>
        </w:rPr>
        <w:t>(</w:t>
      </w:r>
      <w:r w:rsidR="00EC303F" w:rsidRPr="00CA46B4">
        <w:rPr>
          <w:rFonts w:ascii="Palatino Linotype" w:eastAsia="MS PGothic" w:hAnsi="Palatino Linotype" w:cstheme="minorHAnsi"/>
          <w:sz w:val="20"/>
          <w:szCs w:val="20"/>
          <w:lang w:val="es-ES"/>
        </w:rPr>
        <w:t xml:space="preserve">LD </w:t>
      </w:r>
      <w:r w:rsidRPr="00CA46B4">
        <w:rPr>
          <w:rFonts w:ascii="Palatino Linotype" w:eastAsia="MS PGothic" w:hAnsi="Palatino Linotype" w:cstheme="minorHAnsi"/>
          <w:sz w:val="20"/>
          <w:szCs w:val="20"/>
          <w:lang w:val="es-ES"/>
        </w:rPr>
        <w:t xml:space="preserve">- </w:t>
      </w:r>
      <w:r w:rsidR="00EC303F" w:rsidRPr="00CA46B4">
        <w:rPr>
          <w:rFonts w:ascii="Palatino Linotype" w:eastAsia="MS PGothic" w:hAnsi="Palatino Linotype" w:cstheme="minorHAnsi"/>
          <w:sz w:val="20"/>
          <w:szCs w:val="20"/>
          <w:lang w:val="es-ES"/>
        </w:rPr>
        <w:t xml:space="preserve">Low Dispersion) </w:t>
      </w:r>
      <w:r w:rsidR="00920484" w:rsidRPr="00CA46B4">
        <w:rPr>
          <w:rFonts w:ascii="Palatino Linotype" w:eastAsia="MS PGothic" w:hAnsi="Palatino Linotype" w:cstheme="minorHAnsi"/>
          <w:sz w:val="20"/>
          <w:szCs w:val="20"/>
          <w:lang w:val="es-ES"/>
        </w:rPr>
        <w:t xml:space="preserve">y </w:t>
      </w:r>
      <w:r w:rsidRPr="00CA46B4">
        <w:rPr>
          <w:rFonts w:ascii="Palatino Linotype" w:eastAsia="MS PGothic" w:hAnsi="Palatino Linotype" w:cstheme="minorHAnsi"/>
          <w:sz w:val="20"/>
          <w:szCs w:val="20"/>
          <w:lang w:val="es-ES"/>
        </w:rPr>
        <w:t>una de extra baja dispersión (</w:t>
      </w:r>
      <w:r w:rsidR="00BA00CE" w:rsidRPr="00CA46B4">
        <w:rPr>
          <w:rFonts w:ascii="Palatino Linotype" w:eastAsia="MS PGothic" w:hAnsi="Palatino Linotype" w:cstheme="minorHAnsi"/>
          <w:sz w:val="20"/>
          <w:szCs w:val="20"/>
          <w:lang w:val="es-ES"/>
        </w:rPr>
        <w:t xml:space="preserve">XLD </w:t>
      </w:r>
      <w:r w:rsidRPr="00CA46B4">
        <w:rPr>
          <w:rFonts w:ascii="Palatino Linotype" w:eastAsia="MS PGothic" w:hAnsi="Palatino Linotype" w:cstheme="minorHAnsi"/>
          <w:sz w:val="20"/>
          <w:szCs w:val="20"/>
          <w:lang w:val="es-ES"/>
        </w:rPr>
        <w:t xml:space="preserve">- </w:t>
      </w:r>
      <w:r w:rsidR="00BA00CE" w:rsidRPr="00CA46B4">
        <w:rPr>
          <w:rFonts w:ascii="Palatino Linotype" w:eastAsia="MS PGothic" w:hAnsi="Palatino Linotype" w:cstheme="minorHAnsi"/>
          <w:sz w:val="20"/>
          <w:szCs w:val="20"/>
          <w:lang w:val="es-ES"/>
        </w:rPr>
        <w:t>eXtra L</w:t>
      </w:r>
      <w:r w:rsidR="00EC303F" w:rsidRPr="00CA46B4">
        <w:rPr>
          <w:rFonts w:ascii="Palatino Linotype" w:eastAsia="MS PGothic" w:hAnsi="Palatino Linotype" w:cstheme="minorHAnsi"/>
          <w:sz w:val="20"/>
          <w:szCs w:val="20"/>
          <w:lang w:val="es-ES"/>
        </w:rPr>
        <w:t>ow Dispersion)</w:t>
      </w:r>
      <w:r w:rsidR="00BD7F6A" w:rsidRPr="00CA46B4">
        <w:rPr>
          <w:rFonts w:ascii="Palatino Linotype" w:eastAsia="MS PGothic" w:hAnsi="Palatino Linotype" w:cstheme="minorHAnsi"/>
          <w:sz w:val="20"/>
          <w:szCs w:val="20"/>
          <w:lang w:val="es-ES"/>
        </w:rPr>
        <w:t xml:space="preserve"> que en conjunto </w:t>
      </w:r>
      <w:r w:rsidRPr="00CA46B4">
        <w:rPr>
          <w:rFonts w:ascii="Palatino Linotype" w:eastAsia="MS PGothic" w:hAnsi="Palatino Linotype" w:cstheme="minorHAnsi"/>
          <w:sz w:val="20"/>
          <w:szCs w:val="20"/>
          <w:lang w:val="es-ES"/>
        </w:rPr>
        <w:t>consiguen suprimir eficientemente aberraciones de todo tipo como, por ejemplo, la</w:t>
      </w:r>
      <w:r w:rsidR="00E97E13" w:rsidRPr="00CA46B4">
        <w:rPr>
          <w:rFonts w:ascii="Palatino Linotype" w:eastAsia="MS PGothic" w:hAnsi="Palatino Linotype" w:cstheme="minorHAnsi"/>
          <w:sz w:val="20"/>
          <w:szCs w:val="20"/>
          <w:lang w:val="es-ES"/>
        </w:rPr>
        <w:t>s aberraciones</w:t>
      </w:r>
      <w:r w:rsidRPr="00CA46B4">
        <w:rPr>
          <w:rFonts w:ascii="Palatino Linotype" w:eastAsia="MS PGothic" w:hAnsi="Palatino Linotype" w:cstheme="minorHAnsi"/>
          <w:sz w:val="20"/>
          <w:szCs w:val="20"/>
          <w:lang w:val="es-ES"/>
        </w:rPr>
        <w:t xml:space="preserve"> cromátic</w:t>
      </w:r>
      <w:r w:rsidR="009C48B2" w:rsidRPr="00CA46B4">
        <w:rPr>
          <w:rFonts w:ascii="Palatino Linotype" w:eastAsia="MS PGothic" w:hAnsi="Palatino Linotype" w:cstheme="minorHAnsi"/>
          <w:sz w:val="20"/>
          <w:szCs w:val="20"/>
          <w:lang w:val="es-ES"/>
        </w:rPr>
        <w:t>a</w:t>
      </w:r>
      <w:r w:rsidR="00E97E13" w:rsidRPr="00CA46B4">
        <w:rPr>
          <w:rFonts w:ascii="Palatino Linotype" w:eastAsia="MS PGothic" w:hAnsi="Palatino Linotype" w:cstheme="minorHAnsi"/>
          <w:sz w:val="20"/>
          <w:szCs w:val="20"/>
          <w:lang w:val="es-ES"/>
        </w:rPr>
        <w:t>s</w:t>
      </w:r>
      <w:r w:rsidRPr="00CA46B4">
        <w:rPr>
          <w:rFonts w:ascii="Palatino Linotype" w:eastAsia="MS PGothic" w:hAnsi="Palatino Linotype" w:cstheme="minorHAnsi"/>
          <w:sz w:val="20"/>
          <w:szCs w:val="20"/>
          <w:lang w:val="es-ES"/>
        </w:rPr>
        <w:t>.</w:t>
      </w:r>
      <w:r w:rsidR="00EC303F" w:rsidRPr="00CA46B4">
        <w:rPr>
          <w:rFonts w:ascii="Palatino Linotype" w:eastAsia="MS PGothic" w:hAnsi="Palatino Linotype" w:cstheme="minorHAnsi"/>
          <w:sz w:val="20"/>
          <w:szCs w:val="20"/>
          <w:lang w:val="es-ES"/>
        </w:rPr>
        <w:t xml:space="preserve"> </w:t>
      </w:r>
      <w:r w:rsidRPr="00CA46B4">
        <w:rPr>
          <w:rFonts w:ascii="Palatino Linotype" w:eastAsia="MS PGothic" w:hAnsi="Palatino Linotype" w:cstheme="minorHAnsi"/>
          <w:sz w:val="20"/>
          <w:szCs w:val="20"/>
          <w:lang w:val="es-ES"/>
        </w:rPr>
        <w:t xml:space="preserve">A esto se suma el revestimiento patentado de </w:t>
      </w:r>
      <w:r w:rsidR="00EC303F" w:rsidRPr="00CA46B4">
        <w:rPr>
          <w:rFonts w:ascii="Palatino Linotype" w:eastAsia="MS PGothic" w:hAnsi="Palatino Linotype" w:cstheme="minorHAnsi"/>
          <w:sz w:val="20"/>
          <w:szCs w:val="20"/>
          <w:lang w:val="es-ES"/>
        </w:rPr>
        <w:t>Tamron</w:t>
      </w:r>
      <w:r w:rsidRPr="00CA46B4">
        <w:rPr>
          <w:rFonts w:ascii="Palatino Linotype" w:eastAsia="MS PGothic" w:hAnsi="Palatino Linotype" w:cstheme="minorHAnsi"/>
          <w:sz w:val="20"/>
          <w:szCs w:val="20"/>
          <w:lang w:val="es-ES"/>
        </w:rPr>
        <w:t>, el</w:t>
      </w:r>
      <w:r w:rsidR="00EC303F" w:rsidRPr="00CA46B4">
        <w:rPr>
          <w:rFonts w:ascii="Palatino Linotype" w:eastAsia="MS PGothic" w:hAnsi="Palatino Linotype" w:cstheme="minorHAnsi"/>
          <w:sz w:val="20"/>
          <w:szCs w:val="20"/>
          <w:lang w:val="es-ES"/>
        </w:rPr>
        <w:t xml:space="preserve"> BBAR (Broad-Brand Anti-Reflection)</w:t>
      </w:r>
      <w:r w:rsidR="004E1F3F" w:rsidRPr="00CA46B4">
        <w:rPr>
          <w:rFonts w:ascii="Palatino Linotype" w:eastAsia="MS PGothic" w:hAnsi="Palatino Linotype" w:cstheme="minorHAnsi"/>
          <w:sz w:val="20"/>
          <w:szCs w:val="20"/>
          <w:lang w:val="es-ES"/>
        </w:rPr>
        <w:t>,</w:t>
      </w:r>
      <w:r w:rsidR="00EC303F" w:rsidRPr="00CA46B4">
        <w:rPr>
          <w:rFonts w:ascii="Palatino Linotype" w:eastAsia="MS PGothic" w:hAnsi="Palatino Linotype" w:cstheme="minorHAnsi"/>
          <w:sz w:val="20"/>
          <w:szCs w:val="20"/>
          <w:lang w:val="es-ES"/>
        </w:rPr>
        <w:t xml:space="preserve"> </w:t>
      </w:r>
      <w:r w:rsidRPr="00CA46B4">
        <w:rPr>
          <w:rFonts w:ascii="Palatino Linotype" w:eastAsia="MS PGothic" w:hAnsi="Palatino Linotype" w:cstheme="minorHAnsi"/>
          <w:sz w:val="20"/>
          <w:szCs w:val="20"/>
          <w:lang w:val="es-ES"/>
        </w:rPr>
        <w:t>que reduce efectos fantasma y brillos</w:t>
      </w:r>
      <w:r w:rsidR="00EC303F" w:rsidRPr="00CA46B4">
        <w:rPr>
          <w:rFonts w:ascii="Palatino Linotype" w:eastAsia="MS PGothic" w:hAnsi="Palatino Linotype" w:cstheme="minorHAnsi"/>
          <w:sz w:val="20"/>
          <w:szCs w:val="20"/>
          <w:lang w:val="es-ES"/>
        </w:rPr>
        <w:t xml:space="preserve">. </w:t>
      </w:r>
      <w:r w:rsidR="009251E0" w:rsidRPr="00CA46B4">
        <w:rPr>
          <w:rFonts w:ascii="Palatino Linotype" w:eastAsia="MS PGothic" w:hAnsi="Palatino Linotype" w:cstheme="minorHAnsi"/>
          <w:sz w:val="20"/>
          <w:szCs w:val="20"/>
          <w:lang w:val="es-ES"/>
        </w:rPr>
        <w:t>Aprovechamos todas las funciones de la cámara</w:t>
      </w:r>
      <w:r w:rsidR="00420247" w:rsidRPr="00CA46B4">
        <w:rPr>
          <w:rFonts w:ascii="Palatino Linotype" w:eastAsia="MS PGothic" w:hAnsi="Palatino Linotype" w:cstheme="minorHAnsi"/>
          <w:sz w:val="20"/>
          <w:lang w:val="es-ES"/>
        </w:rPr>
        <w:t xml:space="preserve">*, </w:t>
      </w:r>
      <w:r w:rsidR="003B0EEA" w:rsidRPr="00CA46B4">
        <w:rPr>
          <w:rFonts w:ascii="Palatino Linotype" w:eastAsia="MS PGothic" w:hAnsi="Palatino Linotype" w:cstheme="minorHAnsi"/>
          <w:sz w:val="20"/>
          <w:lang w:val="es-ES"/>
        </w:rPr>
        <w:t xml:space="preserve">el 17-28mm </w:t>
      </w:r>
      <w:r w:rsidR="004E1F3F" w:rsidRPr="00CA46B4">
        <w:rPr>
          <w:rFonts w:ascii="Palatino Linotype" w:eastAsia="MS PGothic" w:hAnsi="Palatino Linotype" w:cstheme="minorHAnsi"/>
          <w:sz w:val="20"/>
          <w:lang w:val="es-ES"/>
        </w:rPr>
        <w:t xml:space="preserve">proporciona un rendimiento óptico excelente que </w:t>
      </w:r>
      <w:r w:rsidR="009251E0" w:rsidRPr="00CA46B4">
        <w:rPr>
          <w:rFonts w:ascii="Palatino Linotype" w:eastAsia="MS PGothic" w:hAnsi="Palatino Linotype" w:cstheme="minorHAnsi"/>
          <w:sz w:val="20"/>
          <w:lang w:val="es-ES"/>
        </w:rPr>
        <w:t xml:space="preserve">junto </w:t>
      </w:r>
      <w:r w:rsidR="004E1F3F" w:rsidRPr="00CA46B4">
        <w:rPr>
          <w:rFonts w:ascii="Palatino Linotype" w:eastAsia="MS PGothic" w:hAnsi="Palatino Linotype" w:cstheme="minorHAnsi"/>
          <w:sz w:val="20"/>
          <w:lang w:val="es-ES"/>
        </w:rPr>
        <w:t xml:space="preserve">con los sensores de alta resolución </w:t>
      </w:r>
      <w:r w:rsidR="009251E0" w:rsidRPr="00CA46B4">
        <w:rPr>
          <w:rFonts w:ascii="Palatino Linotype" w:eastAsia="MS PGothic" w:hAnsi="Palatino Linotype" w:cstheme="minorHAnsi"/>
          <w:sz w:val="20"/>
          <w:lang w:val="es-ES"/>
        </w:rPr>
        <w:t xml:space="preserve">nos da </w:t>
      </w:r>
      <w:r w:rsidR="004E1F3F" w:rsidRPr="00CA46B4">
        <w:rPr>
          <w:rFonts w:ascii="Palatino Linotype" w:eastAsia="MS PGothic" w:hAnsi="Palatino Linotype" w:cstheme="minorHAnsi"/>
          <w:sz w:val="20"/>
          <w:lang w:val="es-ES"/>
        </w:rPr>
        <w:t>una imagen impecable</w:t>
      </w:r>
      <w:r w:rsidR="00C6629D" w:rsidRPr="00CA46B4">
        <w:rPr>
          <w:rFonts w:ascii="Palatino Linotype" w:eastAsia="MS PGothic" w:hAnsi="Palatino Linotype" w:cstheme="minorHAnsi"/>
          <w:sz w:val="20"/>
          <w:lang w:val="es-ES"/>
        </w:rPr>
        <w:t>mente nítida</w:t>
      </w:r>
      <w:r w:rsidR="004E1F3F" w:rsidRPr="00CA46B4">
        <w:rPr>
          <w:rFonts w:ascii="Palatino Linotype" w:eastAsia="MS PGothic" w:hAnsi="Palatino Linotype" w:cstheme="minorHAnsi"/>
          <w:sz w:val="20"/>
          <w:lang w:val="es-ES"/>
        </w:rPr>
        <w:t xml:space="preserve"> de esquina a esquina a lo largo de todo el rango zoom</w:t>
      </w:r>
      <w:r w:rsidR="00420247" w:rsidRPr="00CA46B4">
        <w:rPr>
          <w:rFonts w:ascii="Palatino Linotype" w:eastAsia="MS PGothic" w:hAnsi="Palatino Linotype" w:cstheme="minorHAnsi"/>
          <w:sz w:val="20"/>
          <w:lang w:val="es-ES"/>
        </w:rPr>
        <w:t xml:space="preserve">. </w:t>
      </w:r>
    </w:p>
    <w:p w:rsidR="00EC303F" w:rsidRPr="00CA46B4" w:rsidRDefault="004E1F3F" w:rsidP="00AB2D42">
      <w:pPr>
        <w:jc w:val="left"/>
        <w:rPr>
          <w:rFonts w:ascii="Palatino Linotype" w:eastAsia="MS PGothic" w:hAnsi="Palatino Linotype" w:cstheme="minorHAnsi"/>
          <w:sz w:val="20"/>
          <w:lang w:val="es-ES"/>
        </w:rPr>
      </w:pPr>
      <w:r w:rsidRPr="00CA46B4">
        <w:rPr>
          <w:rFonts w:ascii="Palatino Linotype" w:eastAsia="MS PGothic" w:hAnsi="Palatino Linotype" w:cstheme="minorHAnsi"/>
          <w:sz w:val="20"/>
          <w:lang w:val="es-ES"/>
        </w:rPr>
        <w:t>La</w:t>
      </w:r>
      <w:r w:rsidR="00EC303F" w:rsidRPr="00CA46B4">
        <w:rPr>
          <w:rFonts w:ascii="Palatino Linotype" w:eastAsia="MS PGothic" w:hAnsi="Palatino Linotype" w:cstheme="minorHAnsi"/>
          <w:sz w:val="20"/>
          <w:szCs w:val="20"/>
          <w:lang w:val="es-ES"/>
        </w:rPr>
        <w:t xml:space="preserve"> combina</w:t>
      </w:r>
      <w:r w:rsidRPr="00CA46B4">
        <w:rPr>
          <w:rFonts w:ascii="Palatino Linotype" w:eastAsia="MS PGothic" w:hAnsi="Palatino Linotype" w:cstheme="minorHAnsi"/>
          <w:sz w:val="20"/>
          <w:szCs w:val="20"/>
          <w:lang w:val="es-ES"/>
        </w:rPr>
        <w:t>c</w:t>
      </w:r>
      <w:r w:rsidR="00EC303F" w:rsidRPr="00CA46B4">
        <w:rPr>
          <w:rFonts w:ascii="Palatino Linotype" w:eastAsia="MS PGothic" w:hAnsi="Palatino Linotype" w:cstheme="minorHAnsi"/>
          <w:sz w:val="20"/>
          <w:szCs w:val="20"/>
          <w:lang w:val="es-ES"/>
        </w:rPr>
        <w:t>i</w:t>
      </w:r>
      <w:r w:rsidRPr="00CA46B4">
        <w:rPr>
          <w:rFonts w:ascii="Palatino Linotype" w:eastAsia="MS PGothic" w:hAnsi="Palatino Linotype" w:cstheme="minorHAnsi"/>
          <w:sz w:val="20"/>
          <w:szCs w:val="20"/>
          <w:lang w:val="es-ES"/>
        </w:rPr>
        <w:t>ó</w:t>
      </w:r>
      <w:r w:rsidR="00EC303F" w:rsidRPr="00CA46B4">
        <w:rPr>
          <w:rFonts w:ascii="Palatino Linotype" w:eastAsia="MS PGothic" w:hAnsi="Palatino Linotype" w:cstheme="minorHAnsi"/>
          <w:sz w:val="20"/>
          <w:szCs w:val="20"/>
          <w:lang w:val="es-ES"/>
        </w:rPr>
        <w:t xml:space="preserve">n </w:t>
      </w:r>
      <w:r w:rsidRPr="00CA46B4">
        <w:rPr>
          <w:rFonts w:ascii="Palatino Linotype" w:eastAsia="MS PGothic" w:hAnsi="Palatino Linotype" w:cstheme="minorHAnsi"/>
          <w:sz w:val="20"/>
          <w:szCs w:val="20"/>
          <w:lang w:val="es-ES"/>
        </w:rPr>
        <w:t xml:space="preserve">del formato compacto y ligero </w:t>
      </w:r>
      <w:r w:rsidR="009251E0" w:rsidRPr="00CA46B4">
        <w:rPr>
          <w:rFonts w:ascii="Palatino Linotype" w:eastAsia="MS PGothic" w:hAnsi="Palatino Linotype" w:cstheme="minorHAnsi"/>
          <w:sz w:val="20"/>
          <w:szCs w:val="20"/>
          <w:lang w:val="es-ES"/>
        </w:rPr>
        <w:t xml:space="preserve">junto </w:t>
      </w:r>
      <w:r w:rsidRPr="00CA46B4">
        <w:rPr>
          <w:rFonts w:ascii="Palatino Linotype" w:eastAsia="MS PGothic" w:hAnsi="Palatino Linotype" w:cstheme="minorHAnsi"/>
          <w:sz w:val="20"/>
          <w:szCs w:val="20"/>
          <w:lang w:val="es-ES"/>
        </w:rPr>
        <w:t xml:space="preserve">con las prestaciones de </w:t>
      </w:r>
      <w:r w:rsidR="009251E0" w:rsidRPr="00CA46B4">
        <w:rPr>
          <w:rFonts w:ascii="Palatino Linotype" w:eastAsia="MS PGothic" w:hAnsi="Palatino Linotype" w:cstheme="minorHAnsi"/>
          <w:sz w:val="20"/>
          <w:szCs w:val="20"/>
          <w:lang w:val="es-ES"/>
        </w:rPr>
        <w:t xml:space="preserve">los sensores de </w:t>
      </w:r>
      <w:r w:rsidRPr="00CA46B4">
        <w:rPr>
          <w:rFonts w:ascii="Palatino Linotype" w:eastAsia="MS PGothic" w:hAnsi="Palatino Linotype" w:cstheme="minorHAnsi"/>
          <w:sz w:val="20"/>
          <w:szCs w:val="20"/>
          <w:lang w:val="es-ES"/>
        </w:rPr>
        <w:t>alta resolución permite que los fotógrafos capten una amplia variedad de motivos desde paisajes, arquitectura y tomas casuales e</w:t>
      </w:r>
      <w:r w:rsidR="009251E0" w:rsidRPr="00CA46B4">
        <w:rPr>
          <w:rFonts w:ascii="Palatino Linotype" w:eastAsia="MS PGothic" w:hAnsi="Palatino Linotype" w:cstheme="minorHAnsi"/>
          <w:sz w:val="20"/>
          <w:szCs w:val="20"/>
          <w:lang w:val="es-ES"/>
        </w:rPr>
        <w:t>n</w:t>
      </w:r>
      <w:r w:rsidRPr="00CA46B4">
        <w:rPr>
          <w:rFonts w:ascii="Palatino Linotype" w:eastAsia="MS PGothic" w:hAnsi="Palatino Linotype" w:cstheme="minorHAnsi"/>
          <w:sz w:val="20"/>
          <w:szCs w:val="20"/>
          <w:lang w:val="es-ES"/>
        </w:rPr>
        <w:t xml:space="preserve"> la calle.</w:t>
      </w:r>
    </w:p>
    <w:p w:rsidR="00420247" w:rsidRPr="00CA46B4" w:rsidRDefault="00420247" w:rsidP="00AB2D42">
      <w:pPr>
        <w:jc w:val="left"/>
        <w:rPr>
          <w:rFonts w:ascii="Palatino Linotype" w:eastAsia="MS PGothic" w:hAnsi="Palatino Linotype" w:cstheme="minorHAnsi"/>
          <w:sz w:val="20"/>
          <w:lang w:val="es-ES"/>
        </w:rPr>
      </w:pPr>
      <w:r w:rsidRPr="00CA46B4">
        <w:rPr>
          <w:rFonts w:ascii="Palatino Linotype" w:eastAsia="MS PGothic" w:hAnsi="Palatino Linotype" w:cstheme="minorHAnsi"/>
          <w:sz w:val="16"/>
          <w:lang w:val="es-ES"/>
        </w:rPr>
        <w:t>*</w:t>
      </w:r>
      <w:r w:rsidR="004E1F3F" w:rsidRPr="00CA46B4">
        <w:rPr>
          <w:rFonts w:ascii="Palatino Linotype" w:eastAsia="MS PGothic" w:hAnsi="Palatino Linotype" w:cstheme="minorHAnsi"/>
          <w:sz w:val="16"/>
          <w:lang w:val="es-ES"/>
        </w:rPr>
        <w:t>Al realizar tomas con las funciones de corrección de la cámara activadas</w:t>
      </w:r>
      <w:r w:rsidRPr="00CA46B4">
        <w:rPr>
          <w:rFonts w:ascii="Palatino Linotype" w:eastAsia="MS PGothic" w:hAnsi="Palatino Linotype" w:cstheme="minorHAnsi"/>
          <w:sz w:val="16"/>
          <w:lang w:val="es-ES"/>
        </w:rPr>
        <w:t>.</w:t>
      </w:r>
    </w:p>
    <w:p w:rsidR="00420247" w:rsidRPr="00CA46B4" w:rsidRDefault="00420247" w:rsidP="00AB2D42">
      <w:pPr>
        <w:jc w:val="left"/>
        <w:rPr>
          <w:rFonts w:ascii="Palatino Linotype" w:eastAsia="MS PGothic" w:hAnsi="Palatino Linotype" w:cstheme="minorHAnsi"/>
          <w:sz w:val="20"/>
          <w:lang w:val="es-ES"/>
        </w:rPr>
      </w:pPr>
    </w:p>
    <w:p w:rsidR="00DB37AE" w:rsidRPr="00CA46B4" w:rsidRDefault="00EC303F" w:rsidP="00AB2D42">
      <w:pPr>
        <w:jc w:val="left"/>
        <w:rPr>
          <w:rFonts w:ascii="Palatino Linotype" w:eastAsia="MS PGothic" w:hAnsi="Palatino Linotype" w:cstheme="minorHAnsi"/>
          <w:b/>
          <w:sz w:val="21"/>
          <w:lang w:val="es-ES"/>
        </w:rPr>
      </w:pPr>
      <w:r w:rsidRPr="00CA46B4">
        <w:rPr>
          <w:rFonts w:ascii="Palatino Linotype" w:eastAsia="MS PGothic" w:hAnsi="Palatino Linotype" w:cstheme="minorHAnsi"/>
          <w:b/>
          <w:sz w:val="21"/>
          <w:lang w:val="es-ES"/>
        </w:rPr>
        <w:t xml:space="preserve">3. </w:t>
      </w:r>
      <w:r w:rsidR="00C22878" w:rsidRPr="00CA46B4">
        <w:rPr>
          <w:rFonts w:ascii="Palatino Linotype" w:eastAsia="MS PGothic" w:hAnsi="Palatino Linotype" w:cstheme="minorHAnsi"/>
          <w:b/>
          <w:sz w:val="21"/>
          <w:lang w:val="es-ES"/>
        </w:rPr>
        <w:t>Imágenes v</w:t>
      </w:r>
      <w:r w:rsidR="00DB37AE" w:rsidRPr="00CA46B4">
        <w:rPr>
          <w:rFonts w:ascii="Palatino Linotype" w:eastAsia="MS PGothic" w:hAnsi="Palatino Linotype" w:cstheme="minorHAnsi"/>
          <w:b/>
          <w:sz w:val="21"/>
          <w:lang w:val="es-ES"/>
        </w:rPr>
        <w:t xml:space="preserve">ersátiles y expresivas </w:t>
      </w:r>
      <w:r w:rsidR="00C22878" w:rsidRPr="00CA46B4">
        <w:rPr>
          <w:rFonts w:ascii="Palatino Linotype" w:eastAsia="MS PGothic" w:hAnsi="Palatino Linotype" w:cstheme="minorHAnsi"/>
          <w:b/>
          <w:sz w:val="21"/>
          <w:lang w:val="es-ES"/>
        </w:rPr>
        <w:t>utilizando el</w:t>
      </w:r>
      <w:r w:rsidR="00DB37AE" w:rsidRPr="00CA46B4">
        <w:rPr>
          <w:rFonts w:ascii="Palatino Linotype" w:eastAsia="MS PGothic" w:hAnsi="Palatino Linotype" w:cstheme="minorHAnsi"/>
          <w:b/>
          <w:sz w:val="21"/>
          <w:lang w:val="es-ES"/>
        </w:rPr>
        <w:t xml:space="preserve"> gran angular gracias a u</w:t>
      </w:r>
      <w:r w:rsidR="00C723BF" w:rsidRPr="00CA46B4">
        <w:rPr>
          <w:rFonts w:ascii="Palatino Linotype" w:eastAsia="MS PGothic" w:hAnsi="Palatino Linotype" w:cstheme="minorHAnsi"/>
          <w:b/>
          <w:sz w:val="21"/>
          <w:lang w:val="es-ES"/>
        </w:rPr>
        <w:t>na distancia de enfoque muy reducida</w:t>
      </w:r>
    </w:p>
    <w:p w:rsidR="00770973" w:rsidRPr="00CA46B4" w:rsidRDefault="00CB41DF" w:rsidP="00AB2D42">
      <w:pPr>
        <w:jc w:val="left"/>
        <w:rPr>
          <w:rFonts w:ascii="Palatino Linotype" w:eastAsia="MS PGothic" w:hAnsi="Palatino Linotype" w:cstheme="minorHAnsi"/>
          <w:sz w:val="20"/>
          <w:lang w:val="es-ES"/>
        </w:rPr>
      </w:pPr>
      <w:r w:rsidRPr="00CA46B4">
        <w:rPr>
          <w:rFonts w:ascii="Palatino Linotype" w:eastAsia="MS PGothic" w:hAnsi="Palatino Linotype" w:cstheme="minorHAnsi"/>
          <w:sz w:val="20"/>
          <w:lang w:val="es-ES"/>
        </w:rPr>
        <w:t xml:space="preserve">El zoom </w:t>
      </w:r>
      <w:r w:rsidR="00EC303F" w:rsidRPr="00CA46B4">
        <w:rPr>
          <w:rFonts w:ascii="Palatino Linotype" w:eastAsia="MS PGothic" w:hAnsi="Palatino Linotype" w:cstheme="minorHAnsi"/>
          <w:sz w:val="20"/>
          <w:lang w:val="es-ES"/>
        </w:rPr>
        <w:t xml:space="preserve">17-28mm </w:t>
      </w:r>
      <w:r w:rsidRPr="00CA46B4">
        <w:rPr>
          <w:rFonts w:ascii="Palatino Linotype" w:eastAsia="MS PGothic" w:hAnsi="Palatino Linotype" w:cstheme="minorHAnsi"/>
          <w:sz w:val="20"/>
          <w:lang w:val="es-ES"/>
        </w:rPr>
        <w:t xml:space="preserve">permite realizar tomas desde muy cerca. La distancia de enfoque </w:t>
      </w:r>
      <w:r w:rsidR="007967BB" w:rsidRPr="00CA46B4">
        <w:rPr>
          <w:rFonts w:ascii="Palatino Linotype" w:eastAsia="MS PGothic" w:hAnsi="Palatino Linotype" w:cstheme="minorHAnsi"/>
          <w:sz w:val="20"/>
          <w:lang w:val="es-ES"/>
        </w:rPr>
        <w:t xml:space="preserve">mínima </w:t>
      </w:r>
      <w:r w:rsidRPr="00CA46B4">
        <w:rPr>
          <w:rFonts w:ascii="Palatino Linotype" w:eastAsia="MS PGothic" w:hAnsi="Palatino Linotype" w:cstheme="minorHAnsi"/>
          <w:sz w:val="20"/>
          <w:lang w:val="es-ES"/>
        </w:rPr>
        <w:t xml:space="preserve">es de 0,19m </w:t>
      </w:r>
      <w:r w:rsidR="00E95AE6" w:rsidRPr="00CA46B4">
        <w:rPr>
          <w:rFonts w:ascii="Palatino Linotype" w:eastAsia="MS PGothic" w:hAnsi="Palatino Linotype" w:cstheme="minorHAnsi"/>
          <w:sz w:val="20"/>
          <w:lang w:val="es-ES"/>
        </w:rPr>
        <w:lastRenderedPageBreak/>
        <w:t xml:space="preserve">(MOD) </w:t>
      </w:r>
      <w:r w:rsidRPr="00CA46B4">
        <w:rPr>
          <w:rFonts w:ascii="Palatino Linotype" w:eastAsia="MS PGothic" w:hAnsi="Palatino Linotype" w:cstheme="minorHAnsi"/>
          <w:sz w:val="20"/>
          <w:lang w:val="es-ES"/>
        </w:rPr>
        <w:t xml:space="preserve">cuando está en rango de </w:t>
      </w:r>
      <w:r w:rsidR="00EC303F" w:rsidRPr="00CA46B4">
        <w:rPr>
          <w:rFonts w:ascii="Palatino Linotype" w:eastAsia="MS PGothic" w:hAnsi="Palatino Linotype" w:cstheme="minorHAnsi"/>
          <w:sz w:val="20"/>
          <w:lang w:val="es-ES"/>
        </w:rPr>
        <w:t>17mm</w:t>
      </w:r>
      <w:r w:rsidRPr="00CA46B4">
        <w:rPr>
          <w:rFonts w:ascii="Palatino Linotype" w:eastAsia="MS PGothic" w:hAnsi="Palatino Linotype" w:cstheme="minorHAnsi"/>
          <w:sz w:val="20"/>
          <w:lang w:val="es-ES"/>
        </w:rPr>
        <w:t xml:space="preserve"> </w:t>
      </w:r>
      <w:r w:rsidR="00245B80" w:rsidRPr="00CA46B4">
        <w:rPr>
          <w:rFonts w:ascii="Palatino Linotype" w:eastAsia="MS PGothic" w:hAnsi="Palatino Linotype" w:cstheme="minorHAnsi"/>
          <w:sz w:val="20"/>
          <w:lang w:val="es-ES"/>
        </w:rPr>
        <w:t xml:space="preserve">donde </w:t>
      </w:r>
      <w:r w:rsidR="00FA53C9" w:rsidRPr="00CA46B4">
        <w:rPr>
          <w:rFonts w:ascii="Palatino Linotype" w:eastAsia="MS PGothic" w:hAnsi="Palatino Linotype" w:cstheme="minorHAnsi"/>
          <w:sz w:val="20"/>
          <w:lang w:val="es-ES"/>
        </w:rPr>
        <w:t>con</w:t>
      </w:r>
      <w:r w:rsidR="00245B80" w:rsidRPr="00CA46B4">
        <w:rPr>
          <w:rFonts w:ascii="Palatino Linotype" w:eastAsia="MS PGothic" w:hAnsi="Palatino Linotype" w:cstheme="minorHAnsi"/>
          <w:sz w:val="20"/>
          <w:lang w:val="es-ES"/>
        </w:rPr>
        <w:t>sigue</w:t>
      </w:r>
      <w:r w:rsidR="00FA53C9" w:rsidRPr="00CA46B4">
        <w:rPr>
          <w:rFonts w:ascii="Palatino Linotype" w:eastAsia="MS PGothic" w:hAnsi="Palatino Linotype" w:cstheme="minorHAnsi"/>
          <w:sz w:val="20"/>
          <w:lang w:val="es-ES"/>
        </w:rPr>
        <w:t xml:space="preserve"> una</w:t>
      </w:r>
      <w:r w:rsidRPr="00CA46B4">
        <w:rPr>
          <w:rFonts w:ascii="Palatino Linotype" w:eastAsia="MS PGothic" w:hAnsi="Palatino Linotype" w:cstheme="minorHAnsi"/>
          <w:sz w:val="20"/>
          <w:lang w:val="es-ES"/>
        </w:rPr>
        <w:t xml:space="preserve"> magnificación </w:t>
      </w:r>
      <w:r w:rsidR="00FA53C9" w:rsidRPr="00CA46B4">
        <w:rPr>
          <w:rFonts w:ascii="Palatino Linotype" w:eastAsia="MS PGothic" w:hAnsi="Palatino Linotype" w:cstheme="minorHAnsi"/>
          <w:sz w:val="20"/>
          <w:lang w:val="es-ES"/>
        </w:rPr>
        <w:t xml:space="preserve">de </w:t>
      </w:r>
      <w:r w:rsidR="00EC303F" w:rsidRPr="00CA46B4">
        <w:rPr>
          <w:rFonts w:ascii="Palatino Linotype" w:eastAsia="MS PGothic" w:hAnsi="Palatino Linotype" w:cstheme="minorHAnsi"/>
          <w:sz w:val="20"/>
          <w:lang w:val="es-ES"/>
        </w:rPr>
        <w:t>1</w:t>
      </w:r>
      <w:r w:rsidR="00EC303F" w:rsidRPr="00CA46B4">
        <w:rPr>
          <w:rFonts w:ascii="Palatino Linotype" w:eastAsia="MS PGothic" w:hAnsi="Palatino Linotype" w:cstheme="minorHAnsi"/>
          <w:sz w:val="20"/>
          <w:lang w:val="es-ES"/>
        </w:rPr>
        <w:t>：</w:t>
      </w:r>
      <w:r w:rsidR="00EC303F" w:rsidRPr="00CA46B4">
        <w:rPr>
          <w:rFonts w:ascii="Palatino Linotype" w:eastAsia="MS PGothic" w:hAnsi="Palatino Linotype" w:cstheme="minorHAnsi"/>
          <w:sz w:val="20"/>
          <w:lang w:val="es-ES"/>
        </w:rPr>
        <w:t xml:space="preserve">5.2. </w:t>
      </w:r>
      <w:r w:rsidR="00FA53C9" w:rsidRPr="00CA46B4">
        <w:rPr>
          <w:rFonts w:ascii="Palatino Linotype" w:eastAsia="MS PGothic" w:hAnsi="Palatino Linotype" w:cstheme="minorHAnsi"/>
          <w:sz w:val="20"/>
          <w:lang w:val="es-ES"/>
        </w:rPr>
        <w:t>Empleando la distancia focal de</w:t>
      </w:r>
      <w:r w:rsidR="00EC303F" w:rsidRPr="00CA46B4">
        <w:rPr>
          <w:rFonts w:ascii="Palatino Linotype" w:eastAsia="MS PGothic" w:hAnsi="Palatino Linotype" w:cstheme="minorHAnsi"/>
          <w:sz w:val="20"/>
          <w:lang w:val="es-ES"/>
        </w:rPr>
        <w:t xml:space="preserve"> 28mm</w:t>
      </w:r>
      <w:r w:rsidR="00FA53C9" w:rsidRPr="00CA46B4">
        <w:rPr>
          <w:rFonts w:ascii="Palatino Linotype" w:eastAsia="MS PGothic" w:hAnsi="Palatino Linotype" w:cstheme="minorHAnsi"/>
          <w:sz w:val="20"/>
          <w:lang w:val="es-ES"/>
        </w:rPr>
        <w:t xml:space="preserve"> alcanza una magnificación de </w:t>
      </w:r>
      <w:r w:rsidR="00EC303F" w:rsidRPr="00CA46B4">
        <w:rPr>
          <w:rFonts w:ascii="Palatino Linotype" w:eastAsia="MS PGothic" w:hAnsi="Palatino Linotype" w:cstheme="minorHAnsi"/>
          <w:sz w:val="20"/>
          <w:lang w:val="es-ES"/>
        </w:rPr>
        <w:t xml:space="preserve">1:6 </w:t>
      </w:r>
      <w:r w:rsidR="00245B80" w:rsidRPr="00CA46B4">
        <w:rPr>
          <w:rFonts w:ascii="Palatino Linotype" w:eastAsia="MS PGothic" w:hAnsi="Palatino Linotype" w:cstheme="minorHAnsi"/>
          <w:sz w:val="20"/>
          <w:lang w:val="es-ES"/>
        </w:rPr>
        <w:t>desde un</w:t>
      </w:r>
      <w:r w:rsidR="00FA53C9" w:rsidRPr="00CA46B4">
        <w:rPr>
          <w:rFonts w:ascii="Palatino Linotype" w:eastAsia="MS PGothic" w:hAnsi="Palatino Linotype" w:cstheme="minorHAnsi"/>
          <w:sz w:val="20"/>
          <w:lang w:val="es-ES"/>
        </w:rPr>
        <w:t>a distancia mínima de enfoque de tan solo 0,26m</w:t>
      </w:r>
      <w:r w:rsidR="00E95AE6" w:rsidRPr="00CA46B4">
        <w:rPr>
          <w:rFonts w:ascii="Palatino Linotype" w:eastAsia="MS PGothic" w:hAnsi="Palatino Linotype" w:cstheme="minorHAnsi"/>
          <w:sz w:val="20"/>
          <w:lang w:val="es-ES"/>
        </w:rPr>
        <w:t xml:space="preserve"> (MOD)</w:t>
      </w:r>
      <w:r w:rsidR="00FA53C9" w:rsidRPr="00CA46B4">
        <w:rPr>
          <w:rFonts w:ascii="Palatino Linotype" w:eastAsia="MS PGothic" w:hAnsi="Palatino Linotype" w:cstheme="minorHAnsi"/>
          <w:sz w:val="20"/>
          <w:lang w:val="es-ES"/>
        </w:rPr>
        <w:t xml:space="preserve">. </w:t>
      </w:r>
      <w:r w:rsidR="00C22878" w:rsidRPr="00CA46B4">
        <w:rPr>
          <w:rFonts w:ascii="Palatino Linotype" w:eastAsia="MS PGothic" w:hAnsi="Palatino Linotype" w:cstheme="minorHAnsi"/>
          <w:sz w:val="20"/>
          <w:lang w:val="es-ES"/>
        </w:rPr>
        <w:t xml:space="preserve">Las típicas </w:t>
      </w:r>
      <w:r w:rsidR="00FA53C9" w:rsidRPr="00CA46B4">
        <w:rPr>
          <w:rFonts w:ascii="Palatino Linotype" w:eastAsia="MS PGothic" w:hAnsi="Palatino Linotype" w:cstheme="minorHAnsi"/>
          <w:sz w:val="20"/>
          <w:lang w:val="es-ES"/>
        </w:rPr>
        <w:t>característica</w:t>
      </w:r>
      <w:r w:rsidR="00C22878" w:rsidRPr="00CA46B4">
        <w:rPr>
          <w:rFonts w:ascii="Palatino Linotype" w:eastAsia="MS PGothic" w:hAnsi="Palatino Linotype" w:cstheme="minorHAnsi"/>
          <w:sz w:val="20"/>
          <w:lang w:val="es-ES"/>
        </w:rPr>
        <w:t>s</w:t>
      </w:r>
      <w:r w:rsidR="00FA53C9" w:rsidRPr="00CA46B4">
        <w:rPr>
          <w:rFonts w:ascii="Palatino Linotype" w:eastAsia="MS PGothic" w:hAnsi="Palatino Linotype" w:cstheme="minorHAnsi"/>
          <w:sz w:val="20"/>
          <w:lang w:val="es-ES"/>
        </w:rPr>
        <w:t xml:space="preserve"> de las lentes gran angular junto a las prestaciones extraordinarias de este objetivo permiten crear composiciones que enfatizan la perspectiva </w:t>
      </w:r>
      <w:r w:rsidR="00C22878" w:rsidRPr="00CA46B4">
        <w:rPr>
          <w:rFonts w:ascii="Palatino Linotype" w:eastAsia="MS PGothic" w:hAnsi="Palatino Linotype" w:cstheme="minorHAnsi"/>
          <w:sz w:val="20"/>
          <w:lang w:val="es-ES"/>
        </w:rPr>
        <w:t>y la creatividad</w:t>
      </w:r>
      <w:r w:rsidR="00FA53C9" w:rsidRPr="00CA46B4">
        <w:rPr>
          <w:rFonts w:ascii="Palatino Linotype" w:eastAsia="MS PGothic" w:hAnsi="Palatino Linotype" w:cstheme="minorHAnsi"/>
          <w:sz w:val="20"/>
          <w:lang w:val="es-ES"/>
        </w:rPr>
        <w:t>.</w:t>
      </w:r>
    </w:p>
    <w:p w:rsidR="00435E33" w:rsidRPr="00CA46B4" w:rsidRDefault="00435E33" w:rsidP="00AB2D42">
      <w:pPr>
        <w:jc w:val="left"/>
        <w:rPr>
          <w:rFonts w:eastAsia="MS PGothic" w:cstheme="minorHAnsi"/>
          <w:sz w:val="20"/>
          <w:lang w:val="es-ES"/>
        </w:rPr>
      </w:pPr>
    </w:p>
    <w:p w:rsidR="00EC303F" w:rsidRPr="00CA46B4" w:rsidRDefault="00EC303F" w:rsidP="00AB2D42">
      <w:pPr>
        <w:jc w:val="left"/>
        <w:rPr>
          <w:rFonts w:ascii="Palatino Linotype" w:eastAsia="MS PGothic" w:hAnsi="Palatino Linotype" w:cstheme="minorHAnsi"/>
          <w:b/>
          <w:sz w:val="21"/>
          <w:szCs w:val="20"/>
          <w:lang w:val="es-ES"/>
        </w:rPr>
      </w:pPr>
      <w:r w:rsidRPr="00CA46B4">
        <w:rPr>
          <w:rFonts w:ascii="Palatino Linotype" w:eastAsia="MS PGothic" w:hAnsi="Palatino Linotype" w:cstheme="minorHAnsi"/>
          <w:b/>
          <w:sz w:val="21"/>
          <w:szCs w:val="20"/>
          <w:lang w:val="es-ES"/>
        </w:rPr>
        <w:t xml:space="preserve">4. </w:t>
      </w:r>
      <w:r w:rsidR="00876C9E" w:rsidRPr="00CA46B4">
        <w:rPr>
          <w:rFonts w:ascii="Palatino Linotype" w:eastAsia="MS PGothic" w:hAnsi="Palatino Linotype" w:cstheme="minorHAnsi"/>
          <w:b/>
          <w:sz w:val="21"/>
          <w:szCs w:val="20"/>
          <w:lang w:val="es-ES"/>
        </w:rPr>
        <w:t xml:space="preserve">El motor </w:t>
      </w:r>
      <w:r w:rsidR="00841E2A" w:rsidRPr="00CA46B4">
        <w:rPr>
          <w:rFonts w:ascii="Palatino Linotype" w:eastAsia="MS PGothic" w:hAnsi="Palatino Linotype" w:cstheme="minorHAnsi"/>
          <w:b/>
          <w:sz w:val="21"/>
          <w:szCs w:val="20"/>
          <w:lang w:val="es-ES"/>
        </w:rPr>
        <w:t>de enfoque</w:t>
      </w:r>
      <w:r w:rsidRPr="00CA46B4">
        <w:rPr>
          <w:rFonts w:ascii="Palatino Linotype" w:eastAsia="MS PGothic" w:hAnsi="Palatino Linotype" w:cstheme="minorHAnsi"/>
          <w:b/>
          <w:sz w:val="21"/>
          <w:szCs w:val="20"/>
          <w:lang w:val="es-ES"/>
        </w:rPr>
        <w:t xml:space="preserve"> </w:t>
      </w:r>
      <w:r w:rsidR="00876C9E" w:rsidRPr="00CA46B4">
        <w:rPr>
          <w:rFonts w:ascii="Palatino Linotype" w:eastAsia="MS PGothic" w:hAnsi="Palatino Linotype" w:cstheme="minorHAnsi"/>
          <w:b/>
          <w:sz w:val="21"/>
          <w:szCs w:val="20"/>
          <w:lang w:val="es-ES"/>
        </w:rPr>
        <w:t xml:space="preserve">de pasos </w:t>
      </w:r>
      <w:r w:rsidR="00841E2A" w:rsidRPr="00CA46B4">
        <w:rPr>
          <w:rFonts w:ascii="Palatino Linotype" w:eastAsia="MS PGothic" w:hAnsi="Palatino Linotype" w:cstheme="minorHAnsi"/>
          <w:b/>
          <w:sz w:val="21"/>
          <w:szCs w:val="20"/>
          <w:lang w:val="es-ES"/>
        </w:rPr>
        <w:t xml:space="preserve">RXD </w:t>
      </w:r>
      <w:r w:rsidR="00876C9E" w:rsidRPr="00CA46B4">
        <w:rPr>
          <w:rFonts w:ascii="Palatino Linotype" w:eastAsia="MS PGothic" w:hAnsi="Palatino Linotype" w:cstheme="minorHAnsi"/>
          <w:b/>
          <w:sz w:val="21"/>
          <w:szCs w:val="20"/>
          <w:lang w:val="es-ES"/>
        </w:rPr>
        <w:t>es excepcionalmente silencioso</w:t>
      </w:r>
    </w:p>
    <w:p w:rsidR="007473F7" w:rsidRPr="00CA46B4" w:rsidRDefault="007473F7" w:rsidP="00AB2D42">
      <w:pPr>
        <w:jc w:val="left"/>
        <w:rPr>
          <w:rFonts w:ascii="Palatino Linotype" w:eastAsia="MS PGothic" w:hAnsi="Palatino Linotype" w:cstheme="minorHAnsi"/>
          <w:sz w:val="20"/>
          <w:szCs w:val="20"/>
          <w:lang w:val="es-ES"/>
        </w:rPr>
      </w:pPr>
      <w:r w:rsidRPr="00CA46B4">
        <w:rPr>
          <w:rFonts w:ascii="Palatino Linotype" w:eastAsia="MS PGothic" w:hAnsi="Palatino Linotype" w:cstheme="minorHAnsi"/>
          <w:sz w:val="20"/>
          <w:szCs w:val="20"/>
          <w:lang w:val="es-ES"/>
        </w:rPr>
        <w:t>El sistema de AF incorpora un sensor que detecta la posición exacta del objetivo mientras que el motor RXD se encarga de ajustar el AF de manera óptima. Gracias a ello se consigue un enfoque automático preciso</w:t>
      </w:r>
      <w:r w:rsidR="00943D02" w:rsidRPr="00CA46B4">
        <w:rPr>
          <w:rFonts w:ascii="Palatino Linotype" w:eastAsia="MS PGothic" w:hAnsi="Palatino Linotype" w:cstheme="minorHAnsi"/>
          <w:sz w:val="20"/>
          <w:szCs w:val="20"/>
          <w:lang w:val="es-ES"/>
        </w:rPr>
        <w:t>,</w:t>
      </w:r>
      <w:r w:rsidRPr="00CA46B4">
        <w:rPr>
          <w:rFonts w:ascii="Palatino Linotype" w:eastAsia="MS PGothic" w:hAnsi="Palatino Linotype" w:cstheme="minorHAnsi"/>
          <w:sz w:val="20"/>
          <w:szCs w:val="20"/>
          <w:lang w:val="es-ES"/>
        </w:rPr>
        <w:t xml:space="preserve"> </w:t>
      </w:r>
      <w:r w:rsidR="00CA46B4" w:rsidRPr="00CA46B4">
        <w:rPr>
          <w:rFonts w:ascii="Palatino Linotype" w:eastAsia="MS PGothic" w:hAnsi="Palatino Linotype" w:cstheme="minorHAnsi"/>
          <w:sz w:val="20"/>
          <w:szCs w:val="20"/>
          <w:lang w:val="es-ES"/>
        </w:rPr>
        <w:t>ultrarrápido</w:t>
      </w:r>
      <w:r w:rsidR="00943D02" w:rsidRPr="00CA46B4">
        <w:rPr>
          <w:rFonts w:ascii="Palatino Linotype" w:eastAsia="MS PGothic" w:hAnsi="Palatino Linotype" w:cstheme="minorHAnsi"/>
          <w:sz w:val="20"/>
          <w:szCs w:val="20"/>
          <w:lang w:val="es-ES"/>
        </w:rPr>
        <w:t xml:space="preserve"> y constante</w:t>
      </w:r>
      <w:r w:rsidRPr="00CA46B4">
        <w:rPr>
          <w:rFonts w:ascii="Palatino Linotype" w:eastAsia="MS PGothic" w:hAnsi="Palatino Linotype" w:cstheme="minorHAnsi"/>
          <w:sz w:val="20"/>
          <w:szCs w:val="20"/>
          <w:lang w:val="es-ES"/>
        </w:rPr>
        <w:t xml:space="preserve">. Sujetos </w:t>
      </w:r>
      <w:r w:rsidR="00943D02" w:rsidRPr="00CA46B4">
        <w:rPr>
          <w:rFonts w:ascii="Palatino Linotype" w:eastAsia="MS PGothic" w:hAnsi="Palatino Linotype" w:cstheme="minorHAnsi"/>
          <w:sz w:val="20"/>
          <w:szCs w:val="20"/>
          <w:lang w:val="es-ES"/>
        </w:rPr>
        <w:t xml:space="preserve">que se encuentren </w:t>
      </w:r>
      <w:r w:rsidRPr="00CA46B4">
        <w:rPr>
          <w:rFonts w:ascii="Palatino Linotype" w:eastAsia="MS PGothic" w:hAnsi="Palatino Linotype" w:cstheme="minorHAnsi"/>
          <w:sz w:val="20"/>
          <w:szCs w:val="20"/>
          <w:lang w:val="es-ES"/>
        </w:rPr>
        <w:t xml:space="preserve">en constante movimiento </w:t>
      </w:r>
      <w:r w:rsidR="00F35095" w:rsidRPr="00CA46B4">
        <w:rPr>
          <w:rFonts w:ascii="Palatino Linotype" w:eastAsia="MS PGothic" w:hAnsi="Palatino Linotype" w:cstheme="minorHAnsi"/>
          <w:sz w:val="20"/>
          <w:szCs w:val="20"/>
          <w:lang w:val="es-ES"/>
        </w:rPr>
        <w:t xml:space="preserve">consiguen captarse </w:t>
      </w:r>
      <w:r w:rsidR="00BD70A5" w:rsidRPr="00CA46B4">
        <w:rPr>
          <w:rFonts w:ascii="Palatino Linotype" w:eastAsia="MS PGothic" w:hAnsi="Palatino Linotype" w:cstheme="minorHAnsi"/>
          <w:sz w:val="20"/>
          <w:szCs w:val="20"/>
          <w:lang w:val="es-ES"/>
        </w:rPr>
        <w:t xml:space="preserve">siempre enfocados </w:t>
      </w:r>
      <w:r w:rsidR="00F35095" w:rsidRPr="00CA46B4">
        <w:rPr>
          <w:rFonts w:ascii="Palatino Linotype" w:eastAsia="MS PGothic" w:hAnsi="Palatino Linotype" w:cstheme="minorHAnsi"/>
          <w:sz w:val="20"/>
          <w:szCs w:val="20"/>
          <w:lang w:val="es-ES"/>
        </w:rPr>
        <w:t>tanto en foto como en vídeo</w:t>
      </w:r>
      <w:r w:rsidR="000C180C" w:rsidRPr="00CA46B4">
        <w:rPr>
          <w:rFonts w:ascii="Palatino Linotype" w:eastAsia="MS PGothic" w:hAnsi="Palatino Linotype" w:cstheme="minorHAnsi"/>
          <w:sz w:val="20"/>
          <w:szCs w:val="20"/>
          <w:lang w:val="es-ES"/>
        </w:rPr>
        <w:t xml:space="preserve">. </w:t>
      </w:r>
      <w:r w:rsidR="00F35095" w:rsidRPr="00CA46B4">
        <w:rPr>
          <w:rFonts w:ascii="Palatino Linotype" w:eastAsia="MS PGothic" w:hAnsi="Palatino Linotype" w:cstheme="minorHAnsi"/>
          <w:sz w:val="20"/>
          <w:szCs w:val="20"/>
          <w:lang w:val="es-ES"/>
        </w:rPr>
        <w:t>El</w:t>
      </w:r>
      <w:r w:rsidR="00943D02" w:rsidRPr="00CA46B4">
        <w:rPr>
          <w:rFonts w:ascii="Palatino Linotype" w:eastAsia="MS PGothic" w:hAnsi="Palatino Linotype" w:cstheme="minorHAnsi"/>
          <w:sz w:val="20"/>
          <w:szCs w:val="20"/>
          <w:lang w:val="es-ES"/>
        </w:rPr>
        <w:t xml:space="preserve"> ajuste de enfoque se realiza de manera tan silenciosa que prácticamente no existe ruido </w:t>
      </w:r>
      <w:r w:rsidR="00945A83" w:rsidRPr="00CA46B4">
        <w:rPr>
          <w:rFonts w:ascii="Palatino Linotype" w:eastAsia="MS PGothic" w:hAnsi="Palatino Linotype" w:cstheme="minorHAnsi"/>
          <w:sz w:val="20"/>
          <w:szCs w:val="20"/>
          <w:lang w:val="es-ES"/>
        </w:rPr>
        <w:t>durante</w:t>
      </w:r>
      <w:r w:rsidR="00943D02" w:rsidRPr="00CA46B4">
        <w:rPr>
          <w:rFonts w:ascii="Palatino Linotype" w:eastAsia="MS PGothic" w:hAnsi="Palatino Linotype" w:cstheme="minorHAnsi"/>
          <w:sz w:val="20"/>
          <w:szCs w:val="20"/>
          <w:lang w:val="es-ES"/>
        </w:rPr>
        <w:t xml:space="preserve"> la grabación. </w:t>
      </w:r>
      <w:r w:rsidR="00945A83" w:rsidRPr="00CA46B4">
        <w:rPr>
          <w:rFonts w:ascii="Palatino Linotype" w:eastAsia="MS PGothic" w:hAnsi="Palatino Linotype" w:cstheme="minorHAnsi"/>
          <w:sz w:val="20"/>
          <w:szCs w:val="20"/>
          <w:lang w:val="es-ES"/>
        </w:rPr>
        <w:t>Por</w:t>
      </w:r>
      <w:r w:rsidR="00943D02" w:rsidRPr="00CA46B4">
        <w:rPr>
          <w:rFonts w:ascii="Palatino Linotype" w:eastAsia="MS PGothic" w:hAnsi="Palatino Linotype" w:cstheme="minorHAnsi"/>
          <w:sz w:val="20"/>
          <w:szCs w:val="20"/>
          <w:lang w:val="es-ES"/>
        </w:rPr>
        <w:t xml:space="preserve"> último, el </w:t>
      </w:r>
      <w:r w:rsidR="000639A0" w:rsidRPr="00CA46B4">
        <w:rPr>
          <w:rFonts w:ascii="Palatino Linotype" w:eastAsia="MS PGothic" w:hAnsi="Palatino Linotype" w:cstheme="minorHAnsi"/>
          <w:sz w:val="20"/>
          <w:szCs w:val="20"/>
          <w:lang w:val="es-ES"/>
        </w:rPr>
        <w:t>tamaño compacto del sistema de AF RXD es la principal razón por la que Tamron ha conseguido diseñar un objetivo tan ligero y pequeño.</w:t>
      </w:r>
      <w:r w:rsidR="00F35095" w:rsidRPr="00CA46B4">
        <w:rPr>
          <w:rFonts w:ascii="Palatino Linotype" w:eastAsia="MS PGothic" w:hAnsi="Palatino Linotype" w:cstheme="minorHAnsi"/>
          <w:sz w:val="20"/>
          <w:szCs w:val="20"/>
          <w:lang w:val="es-ES"/>
        </w:rPr>
        <w:t xml:space="preserve"> </w:t>
      </w:r>
      <w:r w:rsidRPr="00CA46B4">
        <w:rPr>
          <w:rFonts w:ascii="Palatino Linotype" w:eastAsia="MS PGothic" w:hAnsi="Palatino Linotype" w:cstheme="minorHAnsi"/>
          <w:sz w:val="20"/>
          <w:szCs w:val="20"/>
          <w:lang w:val="es-ES"/>
        </w:rPr>
        <w:t xml:space="preserve"> </w:t>
      </w:r>
    </w:p>
    <w:p w:rsidR="00EC303F" w:rsidRPr="00CA46B4" w:rsidRDefault="00EC303F" w:rsidP="00AB2D42">
      <w:pPr>
        <w:jc w:val="left"/>
        <w:rPr>
          <w:rFonts w:ascii="Palatino Linotype" w:eastAsia="MS PGothic" w:hAnsi="Palatino Linotype" w:cstheme="minorHAnsi"/>
          <w:sz w:val="20"/>
          <w:szCs w:val="20"/>
          <w:lang w:val="es-ES"/>
        </w:rPr>
      </w:pPr>
    </w:p>
    <w:p w:rsidR="00EC303F" w:rsidRPr="00CA46B4" w:rsidRDefault="00EC303F" w:rsidP="00AB2D42">
      <w:pPr>
        <w:jc w:val="left"/>
        <w:rPr>
          <w:rFonts w:ascii="Palatino Linotype" w:eastAsia="MS PGothic" w:hAnsi="Palatino Linotype" w:cstheme="minorHAnsi"/>
          <w:b/>
          <w:sz w:val="21"/>
          <w:szCs w:val="20"/>
          <w:lang w:val="es-ES"/>
        </w:rPr>
      </w:pPr>
      <w:r w:rsidRPr="00CA46B4">
        <w:rPr>
          <w:rFonts w:ascii="Palatino Linotype" w:eastAsia="MS PGothic" w:hAnsi="Palatino Linotype" w:cstheme="minorHAnsi"/>
          <w:b/>
          <w:sz w:val="21"/>
          <w:szCs w:val="20"/>
          <w:lang w:val="es-ES"/>
        </w:rPr>
        <w:t xml:space="preserve">5. </w:t>
      </w:r>
      <w:r w:rsidR="000639A0" w:rsidRPr="00CA46B4">
        <w:rPr>
          <w:rFonts w:ascii="Palatino Linotype" w:eastAsia="MS PGothic" w:hAnsi="Palatino Linotype" w:cstheme="minorHAnsi"/>
          <w:b/>
          <w:sz w:val="21"/>
          <w:szCs w:val="20"/>
          <w:lang w:val="es-ES"/>
        </w:rPr>
        <w:t>Revestimiento de flúor y sellado especial</w:t>
      </w:r>
    </w:p>
    <w:p w:rsidR="009A2BF5" w:rsidRPr="00CA46B4" w:rsidRDefault="000639A0" w:rsidP="00AB2D42">
      <w:pPr>
        <w:jc w:val="left"/>
        <w:rPr>
          <w:rFonts w:ascii="Palatino Linotype" w:eastAsia="MS PGothic" w:hAnsi="Palatino Linotype" w:cstheme="minorHAnsi"/>
          <w:sz w:val="20"/>
          <w:szCs w:val="20"/>
          <w:lang w:val="es-ES"/>
        </w:rPr>
      </w:pPr>
      <w:r w:rsidRPr="00CA46B4">
        <w:rPr>
          <w:rFonts w:ascii="Palatino Linotype" w:eastAsia="MS PGothic" w:hAnsi="Palatino Linotype" w:cstheme="minorHAnsi"/>
          <w:sz w:val="20"/>
          <w:szCs w:val="20"/>
          <w:lang w:val="es-ES"/>
        </w:rPr>
        <w:t xml:space="preserve">El objetivo lleva un sellado especial en lugares sensibles como la montura </w:t>
      </w:r>
      <w:r w:rsidR="009A2BF5" w:rsidRPr="00CA46B4">
        <w:rPr>
          <w:rFonts w:ascii="Palatino Linotype" w:eastAsia="MS PGothic" w:hAnsi="Palatino Linotype" w:cstheme="minorHAnsi"/>
          <w:sz w:val="20"/>
          <w:szCs w:val="20"/>
          <w:lang w:val="es-ES"/>
        </w:rPr>
        <w:t xml:space="preserve">por la cual </w:t>
      </w:r>
      <w:r w:rsidRPr="00CA46B4">
        <w:rPr>
          <w:rFonts w:ascii="Palatino Linotype" w:eastAsia="MS PGothic" w:hAnsi="Palatino Linotype" w:cstheme="minorHAnsi"/>
          <w:sz w:val="20"/>
          <w:szCs w:val="20"/>
          <w:lang w:val="es-ES"/>
        </w:rPr>
        <w:t xml:space="preserve">podría entrar humedad o lluvia. Esta característica </w:t>
      </w:r>
      <w:r w:rsidR="00945A83" w:rsidRPr="00CA46B4">
        <w:rPr>
          <w:rFonts w:ascii="Palatino Linotype" w:eastAsia="MS PGothic" w:hAnsi="Palatino Linotype" w:cstheme="minorHAnsi"/>
          <w:sz w:val="20"/>
          <w:szCs w:val="20"/>
          <w:lang w:val="es-ES"/>
        </w:rPr>
        <w:t>aumenta</w:t>
      </w:r>
      <w:r w:rsidR="009A2BF5" w:rsidRPr="00CA46B4">
        <w:rPr>
          <w:rFonts w:ascii="Palatino Linotype" w:eastAsia="MS PGothic" w:hAnsi="Palatino Linotype" w:cstheme="minorHAnsi"/>
          <w:sz w:val="20"/>
          <w:szCs w:val="20"/>
          <w:lang w:val="es-ES"/>
        </w:rPr>
        <w:t xml:space="preserve"> la protección del objetivo al disparar en exteriores y bajo condiciones climáticas adversas. La lente frontal del objetivo también tiene una protección adicional</w:t>
      </w:r>
      <w:r w:rsidR="00945A83" w:rsidRPr="00CA46B4">
        <w:rPr>
          <w:rFonts w:ascii="Palatino Linotype" w:eastAsia="MS PGothic" w:hAnsi="Palatino Linotype" w:cstheme="minorHAnsi"/>
          <w:sz w:val="20"/>
          <w:szCs w:val="20"/>
          <w:lang w:val="es-ES"/>
        </w:rPr>
        <w:t xml:space="preserve"> se trata de u</w:t>
      </w:r>
      <w:r w:rsidR="009A2BF5" w:rsidRPr="00CA46B4">
        <w:rPr>
          <w:rFonts w:ascii="Palatino Linotype" w:eastAsia="MS PGothic" w:hAnsi="Palatino Linotype" w:cstheme="minorHAnsi"/>
          <w:sz w:val="20"/>
          <w:szCs w:val="20"/>
          <w:lang w:val="es-ES"/>
        </w:rPr>
        <w:t xml:space="preserve">n fino revestimiento de flúor </w:t>
      </w:r>
      <w:r w:rsidR="00945A83" w:rsidRPr="00CA46B4">
        <w:rPr>
          <w:rFonts w:ascii="Palatino Linotype" w:eastAsia="MS PGothic" w:hAnsi="Palatino Linotype" w:cstheme="minorHAnsi"/>
          <w:sz w:val="20"/>
          <w:szCs w:val="20"/>
          <w:lang w:val="es-ES"/>
        </w:rPr>
        <w:t xml:space="preserve">que </w:t>
      </w:r>
      <w:r w:rsidR="009A2BF5" w:rsidRPr="00CA46B4">
        <w:rPr>
          <w:rFonts w:ascii="Palatino Linotype" w:eastAsia="MS PGothic" w:hAnsi="Palatino Linotype" w:cstheme="minorHAnsi"/>
          <w:sz w:val="20"/>
          <w:szCs w:val="20"/>
          <w:lang w:val="es-ES"/>
        </w:rPr>
        <w:t xml:space="preserve">repele agua y huellas digitales, </w:t>
      </w:r>
      <w:r w:rsidR="00945A83" w:rsidRPr="00CA46B4">
        <w:rPr>
          <w:rFonts w:ascii="Palatino Linotype" w:eastAsia="MS PGothic" w:hAnsi="Palatino Linotype" w:cstheme="minorHAnsi"/>
          <w:sz w:val="20"/>
          <w:szCs w:val="20"/>
          <w:lang w:val="es-ES"/>
        </w:rPr>
        <w:t xml:space="preserve">permitiendo </w:t>
      </w:r>
      <w:r w:rsidR="009A2BF5" w:rsidRPr="00CA46B4">
        <w:rPr>
          <w:rFonts w:ascii="Palatino Linotype" w:eastAsia="MS PGothic" w:hAnsi="Palatino Linotype" w:cstheme="minorHAnsi"/>
          <w:sz w:val="20"/>
          <w:szCs w:val="20"/>
          <w:lang w:val="es-ES"/>
        </w:rPr>
        <w:t xml:space="preserve">una limpieza más fácil de la lente y </w:t>
      </w:r>
      <w:r w:rsidR="00945A83" w:rsidRPr="00CA46B4">
        <w:rPr>
          <w:rFonts w:ascii="Palatino Linotype" w:eastAsia="MS PGothic" w:hAnsi="Palatino Linotype" w:cstheme="minorHAnsi"/>
          <w:sz w:val="20"/>
          <w:szCs w:val="20"/>
          <w:lang w:val="es-ES"/>
        </w:rPr>
        <w:t xml:space="preserve">protegiéndola </w:t>
      </w:r>
      <w:r w:rsidR="009A2BF5" w:rsidRPr="00CA46B4">
        <w:rPr>
          <w:rFonts w:ascii="Palatino Linotype" w:eastAsia="MS PGothic" w:hAnsi="Palatino Linotype" w:cstheme="minorHAnsi"/>
          <w:sz w:val="20"/>
          <w:szCs w:val="20"/>
          <w:lang w:val="es-ES"/>
        </w:rPr>
        <w:t xml:space="preserve">contra la suciedad. </w:t>
      </w:r>
    </w:p>
    <w:p w:rsidR="00EC303F" w:rsidRPr="00CA46B4" w:rsidRDefault="00EC303F" w:rsidP="00AB2D42">
      <w:pPr>
        <w:pStyle w:val="Textosinformato"/>
        <w:rPr>
          <w:rFonts w:ascii="Palatino Linotype" w:eastAsia="MS PGothic" w:hAnsi="Palatino Linotype" w:cstheme="minorHAnsi"/>
          <w:szCs w:val="20"/>
          <w:lang w:val="es-ES"/>
        </w:rPr>
      </w:pPr>
    </w:p>
    <w:p w:rsidR="00EC303F" w:rsidRPr="00CA46B4" w:rsidRDefault="00EC303F" w:rsidP="00AB2D42">
      <w:pPr>
        <w:pStyle w:val="Textosinformato"/>
        <w:rPr>
          <w:rFonts w:ascii="Palatino Linotype" w:eastAsia="MS PGothic" w:hAnsi="Palatino Linotype" w:cstheme="minorHAnsi"/>
          <w:b/>
          <w:sz w:val="21"/>
          <w:szCs w:val="20"/>
          <w:lang w:val="es-ES"/>
        </w:rPr>
      </w:pPr>
      <w:r w:rsidRPr="00CA46B4">
        <w:rPr>
          <w:rFonts w:ascii="Palatino Linotype" w:eastAsia="MS PGothic" w:hAnsi="Palatino Linotype" w:cstheme="minorHAnsi"/>
          <w:b/>
          <w:sz w:val="21"/>
          <w:szCs w:val="20"/>
          <w:lang w:val="es-ES"/>
        </w:rPr>
        <w:t xml:space="preserve">6. </w:t>
      </w:r>
      <w:r w:rsidR="00B247A8" w:rsidRPr="00CA46B4">
        <w:rPr>
          <w:rFonts w:ascii="Palatino Linotype" w:eastAsia="MS PGothic" w:hAnsi="Palatino Linotype" w:cstheme="minorHAnsi"/>
          <w:b/>
          <w:sz w:val="21"/>
          <w:szCs w:val="20"/>
          <w:lang w:val="es-ES"/>
        </w:rPr>
        <w:t xml:space="preserve">Diseño </w:t>
      </w:r>
      <w:r w:rsidR="00121291" w:rsidRPr="00CA46B4">
        <w:rPr>
          <w:rFonts w:ascii="Palatino Linotype" w:eastAsia="MS PGothic" w:hAnsi="Palatino Linotype" w:cstheme="minorHAnsi"/>
          <w:b/>
          <w:sz w:val="21"/>
          <w:szCs w:val="20"/>
          <w:lang w:val="es-ES"/>
        </w:rPr>
        <w:t xml:space="preserve">consistente y manejo </w:t>
      </w:r>
      <w:r w:rsidR="00B247A8" w:rsidRPr="00CA46B4">
        <w:rPr>
          <w:rFonts w:ascii="Palatino Linotype" w:eastAsia="MS PGothic" w:hAnsi="Palatino Linotype" w:cstheme="minorHAnsi"/>
          <w:b/>
          <w:sz w:val="21"/>
          <w:szCs w:val="20"/>
          <w:lang w:val="es-ES"/>
        </w:rPr>
        <w:t xml:space="preserve">uniforme en todos los objetivos Tamron para cámaras sin espejo </w:t>
      </w:r>
      <w:r w:rsidRPr="00CA46B4">
        <w:rPr>
          <w:rFonts w:ascii="Palatino Linotype" w:eastAsia="MS PGothic" w:hAnsi="Palatino Linotype" w:cstheme="minorHAnsi"/>
          <w:b/>
          <w:sz w:val="21"/>
          <w:szCs w:val="20"/>
          <w:lang w:val="es-ES"/>
        </w:rPr>
        <w:t>full-frame</w:t>
      </w:r>
    </w:p>
    <w:p w:rsidR="00EC303F" w:rsidRPr="00CA46B4" w:rsidRDefault="00372921" w:rsidP="00AB2D42">
      <w:pPr>
        <w:pStyle w:val="Textosinformato"/>
        <w:rPr>
          <w:rFonts w:ascii="Palatino Linotype" w:eastAsia="MS PGothic" w:hAnsi="Palatino Linotype" w:cstheme="minorHAnsi"/>
          <w:szCs w:val="20"/>
          <w:lang w:val="es-ES"/>
        </w:rPr>
      </w:pPr>
      <w:r w:rsidRPr="00CA46B4">
        <w:rPr>
          <w:rFonts w:ascii="Palatino Linotype" w:eastAsia="MS PGothic" w:hAnsi="Palatino Linotype" w:cstheme="minorHAnsi"/>
          <w:szCs w:val="20"/>
          <w:lang w:val="es-ES"/>
        </w:rPr>
        <w:t>Al igual que el</w:t>
      </w:r>
      <w:r w:rsidR="00B247A8" w:rsidRPr="00CA46B4">
        <w:rPr>
          <w:rFonts w:ascii="Palatino Linotype" w:eastAsia="MS PGothic" w:hAnsi="Palatino Linotype" w:cstheme="minorHAnsi"/>
          <w:szCs w:val="20"/>
          <w:lang w:val="es-ES"/>
        </w:rPr>
        <w:t xml:space="preserve"> </w:t>
      </w:r>
      <w:r w:rsidR="00EC303F" w:rsidRPr="00CA46B4">
        <w:rPr>
          <w:rFonts w:ascii="Palatino Linotype" w:eastAsia="MS PGothic" w:hAnsi="Palatino Linotype" w:cstheme="minorHAnsi"/>
          <w:szCs w:val="20"/>
          <w:lang w:val="es-ES"/>
        </w:rPr>
        <w:t>28-75mm (A036), e</w:t>
      </w:r>
      <w:r w:rsidR="00B247A8" w:rsidRPr="00CA46B4">
        <w:rPr>
          <w:rFonts w:ascii="Palatino Linotype" w:eastAsia="MS PGothic" w:hAnsi="Palatino Linotype" w:cstheme="minorHAnsi"/>
          <w:szCs w:val="20"/>
          <w:lang w:val="es-ES"/>
        </w:rPr>
        <w:t>l</w:t>
      </w:r>
      <w:r w:rsidR="00EC303F" w:rsidRPr="00CA46B4">
        <w:rPr>
          <w:rFonts w:ascii="Palatino Linotype" w:eastAsia="MS PGothic" w:hAnsi="Palatino Linotype" w:cstheme="minorHAnsi"/>
          <w:szCs w:val="20"/>
          <w:lang w:val="es-ES"/>
        </w:rPr>
        <w:t xml:space="preserve"> 17-28mm (A046) </w:t>
      </w:r>
      <w:r w:rsidR="00B247A8" w:rsidRPr="00CA46B4">
        <w:rPr>
          <w:rFonts w:ascii="Palatino Linotype" w:eastAsia="MS PGothic" w:hAnsi="Palatino Linotype" w:cstheme="minorHAnsi"/>
          <w:szCs w:val="20"/>
          <w:lang w:val="es-ES"/>
        </w:rPr>
        <w:t xml:space="preserve">tiene un anillo de </w:t>
      </w:r>
      <w:r w:rsidR="00EC303F" w:rsidRPr="00CA46B4">
        <w:rPr>
          <w:rFonts w:ascii="Palatino Linotype" w:eastAsia="MS PGothic" w:hAnsi="Palatino Linotype" w:cstheme="minorHAnsi"/>
          <w:szCs w:val="20"/>
          <w:lang w:val="es-ES"/>
        </w:rPr>
        <w:t xml:space="preserve">zoom </w:t>
      </w:r>
      <w:r w:rsidR="00B247A8" w:rsidRPr="00CA46B4">
        <w:rPr>
          <w:rFonts w:ascii="Palatino Linotype" w:eastAsia="MS PGothic" w:hAnsi="Palatino Linotype" w:cstheme="minorHAnsi"/>
          <w:szCs w:val="20"/>
          <w:lang w:val="es-ES"/>
        </w:rPr>
        <w:t>en la parte delantera y un anillo de enfoque en la parte trasera del objetivo</w:t>
      </w:r>
      <w:r w:rsidR="00EC303F" w:rsidRPr="00CA46B4">
        <w:rPr>
          <w:rFonts w:ascii="Palatino Linotype" w:eastAsia="MS PGothic" w:hAnsi="Palatino Linotype" w:cstheme="minorHAnsi"/>
          <w:szCs w:val="20"/>
          <w:lang w:val="es-ES"/>
        </w:rPr>
        <w:t xml:space="preserve">. </w:t>
      </w:r>
      <w:r w:rsidR="00B247A8" w:rsidRPr="00CA46B4">
        <w:rPr>
          <w:rFonts w:ascii="Palatino Linotype" w:eastAsia="MS PGothic" w:hAnsi="Palatino Linotype" w:cstheme="minorHAnsi"/>
          <w:szCs w:val="20"/>
          <w:lang w:val="es-ES"/>
        </w:rPr>
        <w:t>Enfocar</w:t>
      </w:r>
      <w:r w:rsidRPr="00CA46B4">
        <w:rPr>
          <w:rFonts w:ascii="Palatino Linotype" w:eastAsia="MS PGothic" w:hAnsi="Palatino Linotype" w:cstheme="minorHAnsi"/>
          <w:szCs w:val="20"/>
          <w:lang w:val="es-ES"/>
        </w:rPr>
        <w:t>,</w:t>
      </w:r>
      <w:r w:rsidR="00B247A8" w:rsidRPr="00CA46B4">
        <w:rPr>
          <w:rFonts w:ascii="Palatino Linotype" w:eastAsia="MS PGothic" w:hAnsi="Palatino Linotype" w:cstheme="minorHAnsi"/>
          <w:szCs w:val="20"/>
          <w:lang w:val="es-ES"/>
        </w:rPr>
        <w:t xml:space="preserve"> </w:t>
      </w:r>
      <w:r w:rsidRPr="00CA46B4">
        <w:rPr>
          <w:rFonts w:ascii="Palatino Linotype" w:eastAsia="MS PGothic" w:hAnsi="Palatino Linotype" w:cstheme="minorHAnsi"/>
          <w:szCs w:val="20"/>
          <w:lang w:val="es-ES"/>
        </w:rPr>
        <w:t xml:space="preserve">hacer </w:t>
      </w:r>
      <w:r w:rsidR="00CA46B4" w:rsidRPr="00CA46B4">
        <w:rPr>
          <w:rFonts w:ascii="Palatino Linotype" w:eastAsia="MS PGothic" w:hAnsi="Palatino Linotype" w:cstheme="minorHAnsi"/>
          <w:szCs w:val="20"/>
          <w:lang w:val="es-ES"/>
        </w:rPr>
        <w:t>zoom,</w:t>
      </w:r>
      <w:r w:rsidRPr="00CA46B4">
        <w:rPr>
          <w:rFonts w:ascii="Palatino Linotype" w:eastAsia="MS PGothic" w:hAnsi="Palatino Linotype" w:cstheme="minorHAnsi"/>
          <w:szCs w:val="20"/>
          <w:lang w:val="es-ES"/>
        </w:rPr>
        <w:t xml:space="preserve"> </w:t>
      </w:r>
      <w:r w:rsidR="00B247A8" w:rsidRPr="00CA46B4">
        <w:rPr>
          <w:rFonts w:ascii="Palatino Linotype" w:eastAsia="MS PGothic" w:hAnsi="Palatino Linotype" w:cstheme="minorHAnsi"/>
          <w:szCs w:val="20"/>
          <w:lang w:val="es-ES"/>
        </w:rPr>
        <w:t>así como otras funciones, son idénticas en todas las unidades de esta serie para asegurar un</w:t>
      </w:r>
      <w:r w:rsidR="00121291" w:rsidRPr="00CA46B4">
        <w:rPr>
          <w:rFonts w:ascii="Palatino Linotype" w:eastAsia="MS PGothic" w:hAnsi="Palatino Linotype" w:cstheme="minorHAnsi"/>
          <w:szCs w:val="20"/>
          <w:lang w:val="es-ES"/>
        </w:rPr>
        <w:t xml:space="preserve"> manejo </w:t>
      </w:r>
      <w:r w:rsidR="00B247A8" w:rsidRPr="00CA46B4">
        <w:rPr>
          <w:rFonts w:ascii="Palatino Linotype" w:eastAsia="MS PGothic" w:hAnsi="Palatino Linotype" w:cstheme="minorHAnsi"/>
          <w:szCs w:val="20"/>
          <w:lang w:val="es-ES"/>
        </w:rPr>
        <w:t>uniforme y coherente.</w:t>
      </w:r>
      <w:r w:rsidR="00EC303F" w:rsidRPr="00CA46B4">
        <w:rPr>
          <w:rFonts w:ascii="Palatino Linotype" w:eastAsia="MS PGothic" w:hAnsi="Palatino Linotype" w:cstheme="minorHAnsi"/>
          <w:szCs w:val="20"/>
          <w:lang w:val="es-ES"/>
        </w:rPr>
        <w:t xml:space="preserve"> </w:t>
      </w:r>
      <w:r w:rsidR="00B247A8" w:rsidRPr="00CA46B4">
        <w:rPr>
          <w:rFonts w:ascii="Palatino Linotype" w:eastAsia="MS PGothic" w:hAnsi="Palatino Linotype" w:cstheme="minorHAnsi"/>
          <w:szCs w:val="20"/>
          <w:lang w:val="es-ES"/>
        </w:rPr>
        <w:t xml:space="preserve">El diseño </w:t>
      </w:r>
      <w:r w:rsidR="00685787" w:rsidRPr="00CA46B4">
        <w:rPr>
          <w:rFonts w:ascii="Palatino Linotype" w:eastAsia="MS PGothic" w:hAnsi="Palatino Linotype" w:cstheme="minorHAnsi"/>
          <w:szCs w:val="20"/>
          <w:lang w:val="es-ES"/>
        </w:rPr>
        <w:t>es elegante</w:t>
      </w:r>
      <w:r w:rsidR="00EC303F" w:rsidRPr="00CA46B4">
        <w:rPr>
          <w:rFonts w:ascii="Palatino Linotype" w:eastAsia="MS PGothic" w:hAnsi="Palatino Linotype" w:cstheme="minorHAnsi"/>
          <w:szCs w:val="20"/>
          <w:lang w:val="es-ES"/>
        </w:rPr>
        <w:t xml:space="preserve">, </w:t>
      </w:r>
      <w:r w:rsidR="00685787" w:rsidRPr="00CA46B4">
        <w:rPr>
          <w:rFonts w:ascii="Palatino Linotype" w:eastAsia="MS PGothic" w:hAnsi="Palatino Linotype" w:cstheme="minorHAnsi"/>
          <w:szCs w:val="20"/>
          <w:lang w:val="es-ES"/>
        </w:rPr>
        <w:t>funcional y presenta un exterior de contornos suaves y armoniosos</w:t>
      </w:r>
      <w:r w:rsidR="000F2819" w:rsidRPr="00CA46B4">
        <w:rPr>
          <w:rFonts w:ascii="Palatino Linotype" w:eastAsia="MS PGothic" w:hAnsi="Palatino Linotype" w:cstheme="minorHAnsi"/>
          <w:szCs w:val="20"/>
          <w:lang w:val="es-ES"/>
        </w:rPr>
        <w:t xml:space="preserve"> con un</w:t>
      </w:r>
      <w:r w:rsidR="00685787" w:rsidRPr="00CA46B4">
        <w:rPr>
          <w:rFonts w:ascii="Palatino Linotype" w:eastAsia="MS PGothic" w:hAnsi="Palatino Linotype" w:cstheme="minorHAnsi"/>
          <w:szCs w:val="20"/>
          <w:lang w:val="es-ES"/>
        </w:rPr>
        <w:t>a montura</w:t>
      </w:r>
      <w:r w:rsidR="000F2819" w:rsidRPr="00CA46B4">
        <w:rPr>
          <w:rFonts w:ascii="Palatino Linotype" w:eastAsia="MS PGothic" w:hAnsi="Palatino Linotype" w:cstheme="minorHAnsi"/>
          <w:szCs w:val="20"/>
          <w:lang w:val="es-ES"/>
        </w:rPr>
        <w:t xml:space="preserve"> metálica</w:t>
      </w:r>
      <w:r w:rsidR="00685787" w:rsidRPr="00CA46B4">
        <w:rPr>
          <w:rFonts w:ascii="Palatino Linotype" w:eastAsia="MS PGothic" w:hAnsi="Palatino Linotype" w:cstheme="minorHAnsi"/>
          <w:szCs w:val="20"/>
          <w:lang w:val="es-ES"/>
        </w:rPr>
        <w:t>.</w:t>
      </w:r>
      <w:r w:rsidR="00EC303F" w:rsidRPr="00CA46B4">
        <w:rPr>
          <w:rFonts w:ascii="Palatino Linotype" w:eastAsia="MS PGothic" w:hAnsi="Palatino Linotype" w:cstheme="minorHAnsi"/>
          <w:szCs w:val="20"/>
          <w:lang w:val="es-ES"/>
        </w:rPr>
        <w:t xml:space="preserve"> </w:t>
      </w:r>
    </w:p>
    <w:p w:rsidR="00EC303F" w:rsidRPr="00CA46B4" w:rsidRDefault="00EC303F" w:rsidP="00AB2D42">
      <w:pPr>
        <w:pStyle w:val="Textosinformato"/>
        <w:rPr>
          <w:rFonts w:ascii="Palatino Linotype" w:eastAsia="MS PGothic" w:hAnsi="Palatino Linotype" w:cstheme="minorHAnsi"/>
          <w:szCs w:val="20"/>
          <w:lang w:val="es-ES"/>
        </w:rPr>
      </w:pPr>
    </w:p>
    <w:p w:rsidR="00EC303F" w:rsidRPr="00CA46B4" w:rsidRDefault="00EC303F" w:rsidP="00AB2D42">
      <w:pPr>
        <w:widowControl/>
        <w:jc w:val="left"/>
        <w:rPr>
          <w:rFonts w:ascii="Palatino Linotype" w:eastAsia="MS PGothic" w:hAnsi="Palatino Linotype"/>
          <w:b/>
          <w:sz w:val="21"/>
          <w:szCs w:val="20"/>
          <w:lang w:val="es-ES"/>
        </w:rPr>
      </w:pPr>
      <w:r w:rsidRPr="00CA46B4">
        <w:rPr>
          <w:rFonts w:ascii="Palatino Linotype" w:eastAsia="MS PGothic" w:hAnsi="Palatino Linotype"/>
          <w:b/>
          <w:sz w:val="21"/>
          <w:szCs w:val="20"/>
          <w:lang w:val="es-ES"/>
        </w:rPr>
        <w:t xml:space="preserve">7. </w:t>
      </w:r>
      <w:r w:rsidR="000F2819" w:rsidRPr="00CA46B4">
        <w:rPr>
          <w:rFonts w:ascii="Palatino Linotype" w:eastAsia="MS PGothic" w:hAnsi="Palatino Linotype"/>
          <w:b/>
          <w:sz w:val="21"/>
          <w:szCs w:val="20"/>
          <w:lang w:val="es-ES"/>
        </w:rPr>
        <w:t>Gran versatilidad</w:t>
      </w:r>
      <w:r w:rsidRPr="00CA46B4">
        <w:rPr>
          <w:rFonts w:ascii="Palatino Linotype" w:eastAsia="MS PGothic" w:hAnsi="Palatino Linotype"/>
          <w:b/>
          <w:sz w:val="21"/>
          <w:szCs w:val="20"/>
          <w:lang w:val="es-ES"/>
        </w:rPr>
        <w:t xml:space="preserve"> </w:t>
      </w:r>
      <w:r w:rsidR="00685787" w:rsidRPr="00CA46B4">
        <w:rPr>
          <w:rFonts w:ascii="Palatino Linotype" w:eastAsia="MS PGothic" w:hAnsi="Palatino Linotype"/>
          <w:b/>
          <w:sz w:val="21"/>
          <w:szCs w:val="20"/>
          <w:lang w:val="es-ES"/>
        </w:rPr>
        <w:t xml:space="preserve">en conjunto con el </w:t>
      </w:r>
      <w:r w:rsidRPr="00CA46B4">
        <w:rPr>
          <w:rFonts w:ascii="Palatino Linotype" w:eastAsia="MS PGothic" w:hAnsi="Palatino Linotype"/>
          <w:b/>
          <w:sz w:val="21"/>
          <w:szCs w:val="20"/>
          <w:lang w:val="es-ES"/>
        </w:rPr>
        <w:t>28-75mm F/2.8 Di III RXD (A036)</w:t>
      </w:r>
    </w:p>
    <w:p w:rsidR="00EC303F" w:rsidRPr="00CA46B4" w:rsidRDefault="00BD7B66" w:rsidP="00AB2D42">
      <w:pPr>
        <w:widowControl/>
        <w:jc w:val="left"/>
        <w:rPr>
          <w:rFonts w:ascii="Palatino Linotype" w:eastAsia="MS PGothic" w:hAnsi="Palatino Linotype"/>
          <w:sz w:val="20"/>
          <w:szCs w:val="20"/>
          <w:lang w:val="es-ES"/>
        </w:rPr>
      </w:pPr>
      <w:r w:rsidRPr="00CA46B4">
        <w:rPr>
          <w:rFonts w:ascii="Palatino Linotype" w:eastAsia="MS PGothic" w:hAnsi="Palatino Linotype"/>
          <w:sz w:val="20"/>
          <w:szCs w:val="20"/>
          <w:lang w:val="es-ES"/>
        </w:rPr>
        <w:t>Dos compañeros de altas prestaciones, el</w:t>
      </w:r>
      <w:r w:rsidR="00EC303F" w:rsidRPr="00CA46B4">
        <w:rPr>
          <w:rFonts w:ascii="Palatino Linotype" w:eastAsia="MS PGothic" w:hAnsi="Palatino Linotype"/>
          <w:sz w:val="20"/>
          <w:szCs w:val="20"/>
          <w:lang w:val="es-ES"/>
        </w:rPr>
        <w:t xml:space="preserve"> 17-28mm </w:t>
      </w:r>
      <w:r w:rsidRPr="00CA46B4">
        <w:rPr>
          <w:rFonts w:ascii="Palatino Linotype" w:eastAsia="MS PGothic" w:hAnsi="Palatino Linotype"/>
          <w:sz w:val="20"/>
          <w:szCs w:val="20"/>
          <w:lang w:val="es-ES"/>
        </w:rPr>
        <w:t xml:space="preserve">combina perfectamente con el </w:t>
      </w:r>
      <w:r w:rsidR="003610C6" w:rsidRPr="00CA46B4">
        <w:rPr>
          <w:rFonts w:ascii="Palatino Linotype" w:eastAsia="MS PGothic" w:hAnsi="Palatino Linotype"/>
          <w:sz w:val="20"/>
          <w:szCs w:val="20"/>
          <w:lang w:val="es-ES"/>
        </w:rPr>
        <w:t>28-75mm</w:t>
      </w:r>
      <w:r w:rsidR="00EC303F" w:rsidRPr="00CA46B4">
        <w:rPr>
          <w:rFonts w:ascii="Palatino Linotype" w:eastAsia="MS PGothic" w:hAnsi="Palatino Linotype"/>
          <w:sz w:val="20"/>
          <w:szCs w:val="20"/>
          <w:lang w:val="es-ES"/>
        </w:rPr>
        <w:t xml:space="preserve">, </w:t>
      </w:r>
      <w:r w:rsidRPr="00CA46B4">
        <w:rPr>
          <w:rFonts w:ascii="Palatino Linotype" w:eastAsia="MS PGothic" w:hAnsi="Palatino Linotype"/>
          <w:sz w:val="20"/>
          <w:szCs w:val="20"/>
          <w:lang w:val="es-ES"/>
        </w:rPr>
        <w:t xml:space="preserve">cubriendo el rango desde el ultra gran-angular de </w:t>
      </w:r>
      <w:r w:rsidR="00EC303F" w:rsidRPr="00CA46B4">
        <w:rPr>
          <w:rFonts w:ascii="Palatino Linotype" w:eastAsia="MS PGothic" w:hAnsi="Palatino Linotype"/>
          <w:sz w:val="20"/>
          <w:szCs w:val="20"/>
          <w:lang w:val="es-ES"/>
        </w:rPr>
        <w:t xml:space="preserve">17mm </w:t>
      </w:r>
      <w:r w:rsidRPr="00CA46B4">
        <w:rPr>
          <w:rFonts w:ascii="Palatino Linotype" w:eastAsia="MS PGothic" w:hAnsi="Palatino Linotype"/>
          <w:sz w:val="20"/>
          <w:szCs w:val="20"/>
          <w:lang w:val="es-ES"/>
        </w:rPr>
        <w:t xml:space="preserve">hasta </w:t>
      </w:r>
      <w:r w:rsidR="00206504" w:rsidRPr="00CA46B4">
        <w:rPr>
          <w:rFonts w:ascii="Palatino Linotype" w:eastAsia="MS PGothic" w:hAnsi="Palatino Linotype"/>
          <w:sz w:val="20"/>
          <w:szCs w:val="20"/>
          <w:lang w:val="es-ES"/>
        </w:rPr>
        <w:t>la telefoto</w:t>
      </w:r>
      <w:r w:rsidRPr="00CA46B4">
        <w:rPr>
          <w:rFonts w:ascii="Palatino Linotype" w:eastAsia="MS PGothic" w:hAnsi="Palatino Linotype"/>
          <w:sz w:val="20"/>
          <w:szCs w:val="20"/>
          <w:lang w:val="es-ES"/>
        </w:rPr>
        <w:t xml:space="preserve"> medio de </w:t>
      </w:r>
      <w:r w:rsidR="00EC303F" w:rsidRPr="00CA46B4">
        <w:rPr>
          <w:rFonts w:ascii="Palatino Linotype" w:eastAsia="MS PGothic" w:hAnsi="Palatino Linotype"/>
          <w:sz w:val="20"/>
          <w:szCs w:val="20"/>
          <w:lang w:val="es-ES"/>
        </w:rPr>
        <w:t>75mm</w:t>
      </w:r>
      <w:r w:rsidRPr="00CA46B4">
        <w:rPr>
          <w:rFonts w:ascii="Palatino Linotype" w:eastAsia="MS PGothic" w:hAnsi="Palatino Linotype"/>
          <w:sz w:val="20"/>
          <w:szCs w:val="20"/>
          <w:lang w:val="es-ES"/>
        </w:rPr>
        <w:t xml:space="preserve"> y manteniendo un diafragma constante de </w:t>
      </w:r>
      <w:r w:rsidR="00EC303F" w:rsidRPr="00CA46B4">
        <w:rPr>
          <w:rFonts w:ascii="Palatino Linotype" w:eastAsia="MS PGothic" w:hAnsi="Palatino Linotype"/>
          <w:sz w:val="20"/>
          <w:szCs w:val="20"/>
          <w:lang w:val="es-ES"/>
        </w:rPr>
        <w:t>F/2.8.</w:t>
      </w:r>
      <w:r w:rsidR="007634DF" w:rsidRPr="00CA46B4">
        <w:rPr>
          <w:rFonts w:ascii="Palatino Linotype" w:eastAsia="MS PGothic" w:hAnsi="Palatino Linotype"/>
          <w:sz w:val="20"/>
          <w:szCs w:val="20"/>
          <w:lang w:val="es-ES"/>
        </w:rPr>
        <w:t xml:space="preserve"> El peso combinado de los dos objetivos es de 970g, </w:t>
      </w:r>
      <w:r w:rsidR="0014091B" w:rsidRPr="00CA46B4">
        <w:rPr>
          <w:rFonts w:ascii="Palatino Linotype" w:eastAsia="MS PGothic" w:hAnsi="Palatino Linotype"/>
          <w:sz w:val="20"/>
          <w:szCs w:val="20"/>
          <w:lang w:val="es-ES"/>
        </w:rPr>
        <w:t xml:space="preserve">con lo que </w:t>
      </w:r>
      <w:r w:rsidR="007634DF" w:rsidRPr="00CA46B4">
        <w:rPr>
          <w:rFonts w:ascii="Palatino Linotype" w:eastAsia="MS PGothic" w:hAnsi="Palatino Linotype"/>
          <w:sz w:val="20"/>
          <w:szCs w:val="20"/>
          <w:lang w:val="es-ES"/>
        </w:rPr>
        <w:t>juntos pesan menos de</w:t>
      </w:r>
      <w:r w:rsidR="00EC303F" w:rsidRPr="00CA46B4">
        <w:rPr>
          <w:rFonts w:ascii="Palatino Linotype" w:eastAsia="MS PGothic" w:hAnsi="Palatino Linotype"/>
          <w:sz w:val="20"/>
          <w:szCs w:val="20"/>
          <w:lang w:val="es-ES"/>
        </w:rPr>
        <w:t xml:space="preserve"> 1kg. </w:t>
      </w:r>
      <w:r w:rsidR="007634DF" w:rsidRPr="00CA46B4">
        <w:rPr>
          <w:rFonts w:ascii="Palatino Linotype" w:eastAsia="MS PGothic" w:hAnsi="Palatino Linotype"/>
          <w:sz w:val="20"/>
          <w:szCs w:val="20"/>
          <w:lang w:val="es-ES"/>
        </w:rPr>
        <w:t xml:space="preserve">Este </w:t>
      </w:r>
      <w:r w:rsidR="00B35C9D" w:rsidRPr="00CA46B4">
        <w:rPr>
          <w:rFonts w:ascii="Palatino Linotype" w:eastAsia="MS PGothic" w:hAnsi="Palatino Linotype"/>
          <w:sz w:val="20"/>
          <w:szCs w:val="20"/>
          <w:lang w:val="es-ES"/>
        </w:rPr>
        <w:t>conjunto</w:t>
      </w:r>
      <w:r w:rsidR="007634DF" w:rsidRPr="00CA46B4">
        <w:rPr>
          <w:rFonts w:ascii="Palatino Linotype" w:eastAsia="MS PGothic" w:hAnsi="Palatino Linotype"/>
          <w:sz w:val="20"/>
          <w:szCs w:val="20"/>
          <w:lang w:val="es-ES"/>
        </w:rPr>
        <w:t xml:space="preserve"> compacto y poderoso aprovecha al máximo la </w:t>
      </w:r>
      <w:r w:rsidR="00663209" w:rsidRPr="00CA46B4">
        <w:rPr>
          <w:rFonts w:ascii="Palatino Linotype" w:eastAsia="MS PGothic" w:hAnsi="Palatino Linotype"/>
          <w:sz w:val="20"/>
          <w:szCs w:val="20"/>
          <w:lang w:val="es-ES"/>
        </w:rPr>
        <w:t>portabil</w:t>
      </w:r>
      <w:r w:rsidR="00BA0EAA" w:rsidRPr="00CA46B4">
        <w:rPr>
          <w:rFonts w:ascii="Palatino Linotype" w:eastAsia="MS PGothic" w:hAnsi="Palatino Linotype"/>
          <w:sz w:val="20"/>
          <w:szCs w:val="20"/>
          <w:lang w:val="es-ES"/>
        </w:rPr>
        <w:t>idad</w:t>
      </w:r>
      <w:r w:rsidR="00917765" w:rsidRPr="00CA46B4">
        <w:rPr>
          <w:rFonts w:ascii="Palatino Linotype" w:eastAsia="MS PGothic" w:hAnsi="Palatino Linotype"/>
          <w:sz w:val="20"/>
          <w:szCs w:val="20"/>
          <w:lang w:val="es-ES"/>
        </w:rPr>
        <w:t xml:space="preserve"> y las </w:t>
      </w:r>
      <w:r w:rsidR="00917765" w:rsidRPr="00CA46B4">
        <w:rPr>
          <w:rFonts w:ascii="Palatino Linotype" w:eastAsia="MS PGothic" w:hAnsi="Palatino Linotype"/>
          <w:sz w:val="20"/>
          <w:szCs w:val="20"/>
          <w:lang w:val="es-ES"/>
        </w:rPr>
        <w:lastRenderedPageBreak/>
        <w:t>prestaciones</w:t>
      </w:r>
      <w:r w:rsidR="007634DF" w:rsidRPr="00CA46B4">
        <w:rPr>
          <w:rFonts w:ascii="Palatino Linotype" w:eastAsia="MS PGothic" w:hAnsi="Palatino Linotype"/>
          <w:sz w:val="20"/>
          <w:szCs w:val="20"/>
          <w:lang w:val="es-ES"/>
        </w:rPr>
        <w:t xml:space="preserve"> de las cámaras sin espejo</w:t>
      </w:r>
      <w:r w:rsidR="00EC303F" w:rsidRPr="00CA46B4">
        <w:rPr>
          <w:rFonts w:ascii="Palatino Linotype" w:eastAsia="MS PGothic" w:hAnsi="Palatino Linotype"/>
          <w:sz w:val="20"/>
          <w:szCs w:val="20"/>
          <w:lang w:val="es-ES"/>
        </w:rPr>
        <w:t xml:space="preserve">. </w:t>
      </w:r>
      <w:r w:rsidR="00B35C9D" w:rsidRPr="00CA46B4">
        <w:rPr>
          <w:rFonts w:ascii="Palatino Linotype" w:eastAsia="MS PGothic" w:hAnsi="Palatino Linotype"/>
          <w:sz w:val="20"/>
          <w:szCs w:val="20"/>
          <w:lang w:val="es-ES"/>
        </w:rPr>
        <w:t>También hay que tener</w:t>
      </w:r>
      <w:r w:rsidR="007634DF" w:rsidRPr="00CA46B4">
        <w:rPr>
          <w:rFonts w:ascii="Palatino Linotype" w:eastAsia="MS PGothic" w:hAnsi="Palatino Linotype"/>
          <w:sz w:val="20"/>
          <w:szCs w:val="20"/>
          <w:lang w:val="es-ES"/>
        </w:rPr>
        <w:t xml:space="preserve"> en cuenta que ambos modelos tienen el mismo diámetro de filtro de</w:t>
      </w:r>
      <w:r w:rsidR="00EC303F" w:rsidRPr="00CA46B4">
        <w:rPr>
          <w:rFonts w:ascii="Palatino Linotype" w:eastAsia="MS PGothic" w:hAnsi="Palatino Linotype"/>
          <w:sz w:val="20"/>
          <w:szCs w:val="20"/>
          <w:lang w:val="es-ES"/>
        </w:rPr>
        <w:t xml:space="preserve"> 67mm, </w:t>
      </w:r>
      <w:r w:rsidR="007634DF" w:rsidRPr="00CA46B4">
        <w:rPr>
          <w:rFonts w:ascii="Palatino Linotype" w:eastAsia="MS PGothic" w:hAnsi="Palatino Linotype"/>
          <w:sz w:val="20"/>
          <w:szCs w:val="20"/>
          <w:lang w:val="es-ES"/>
        </w:rPr>
        <w:t xml:space="preserve">con lo que pueden compartir accesorios como </w:t>
      </w:r>
      <w:r w:rsidR="00B35C9D" w:rsidRPr="00CA46B4">
        <w:rPr>
          <w:rFonts w:ascii="Palatino Linotype" w:eastAsia="MS PGothic" w:hAnsi="Palatino Linotype"/>
          <w:sz w:val="20"/>
          <w:szCs w:val="20"/>
          <w:lang w:val="es-ES"/>
        </w:rPr>
        <w:t>filtros</w:t>
      </w:r>
      <w:r w:rsidR="00EC303F" w:rsidRPr="00CA46B4">
        <w:rPr>
          <w:rFonts w:ascii="Palatino Linotype" w:eastAsia="MS PGothic" w:hAnsi="Palatino Linotype"/>
          <w:sz w:val="20"/>
          <w:szCs w:val="20"/>
          <w:lang w:val="es-ES"/>
        </w:rPr>
        <w:t xml:space="preserve"> </w:t>
      </w:r>
      <w:r w:rsidR="007634DF" w:rsidRPr="00CA46B4">
        <w:rPr>
          <w:rFonts w:ascii="Palatino Linotype" w:eastAsia="MS PGothic" w:hAnsi="Palatino Linotype"/>
          <w:sz w:val="20"/>
          <w:szCs w:val="20"/>
          <w:lang w:val="es-ES"/>
        </w:rPr>
        <w:t>y las tapas.</w:t>
      </w:r>
      <w:r w:rsidR="00EC303F" w:rsidRPr="00CA46B4">
        <w:rPr>
          <w:rFonts w:ascii="Palatino Linotype" w:eastAsia="MS PGothic" w:hAnsi="Palatino Linotype"/>
          <w:sz w:val="20"/>
          <w:szCs w:val="20"/>
          <w:lang w:val="es-ES"/>
        </w:rPr>
        <w:t xml:space="preserve"> </w:t>
      </w:r>
    </w:p>
    <w:p w:rsidR="00EC303F" w:rsidRPr="00CA46B4" w:rsidRDefault="00EC303F" w:rsidP="00AB2D42">
      <w:pPr>
        <w:widowControl/>
        <w:jc w:val="left"/>
        <w:rPr>
          <w:rFonts w:ascii="Palatino Linotype" w:eastAsia="MS PGothic" w:hAnsi="Palatino Linotype"/>
          <w:sz w:val="20"/>
          <w:szCs w:val="20"/>
          <w:lang w:val="es-ES"/>
        </w:rPr>
      </w:pPr>
    </w:p>
    <w:p w:rsidR="00EC303F" w:rsidRPr="00CA46B4" w:rsidRDefault="00EC303F" w:rsidP="00AB2D42">
      <w:pPr>
        <w:widowControl/>
        <w:jc w:val="left"/>
        <w:rPr>
          <w:rFonts w:ascii="Palatino Linotype" w:eastAsia="MS PGothic" w:hAnsi="Palatino Linotype"/>
          <w:b/>
          <w:sz w:val="21"/>
          <w:szCs w:val="20"/>
          <w:lang w:val="es-ES"/>
        </w:rPr>
      </w:pPr>
      <w:r w:rsidRPr="00CA46B4">
        <w:rPr>
          <w:rFonts w:ascii="Palatino Linotype" w:eastAsia="MS PGothic" w:hAnsi="Palatino Linotype"/>
          <w:b/>
          <w:sz w:val="21"/>
          <w:szCs w:val="20"/>
          <w:lang w:val="es-ES"/>
        </w:rPr>
        <w:t xml:space="preserve">8. Compatible </w:t>
      </w:r>
      <w:r w:rsidR="006D07CF" w:rsidRPr="00CA46B4">
        <w:rPr>
          <w:rFonts w:ascii="Palatino Linotype" w:eastAsia="MS PGothic" w:hAnsi="Palatino Linotype"/>
          <w:b/>
          <w:sz w:val="21"/>
          <w:szCs w:val="20"/>
          <w:lang w:val="es-ES"/>
        </w:rPr>
        <w:t xml:space="preserve">con la mayoría de características </w:t>
      </w:r>
      <w:r w:rsidR="007242D9" w:rsidRPr="00CA46B4">
        <w:rPr>
          <w:rFonts w:ascii="Palatino Linotype" w:eastAsia="MS PGothic" w:hAnsi="Palatino Linotype"/>
          <w:b/>
          <w:sz w:val="21"/>
          <w:szCs w:val="20"/>
          <w:lang w:val="es-ES"/>
        </w:rPr>
        <w:t>y funciones</w:t>
      </w:r>
      <w:r w:rsidR="006D07CF" w:rsidRPr="00CA46B4">
        <w:rPr>
          <w:rFonts w:ascii="Palatino Linotype" w:eastAsia="MS PGothic" w:hAnsi="Palatino Linotype"/>
          <w:b/>
          <w:sz w:val="21"/>
          <w:szCs w:val="20"/>
          <w:lang w:val="es-ES"/>
        </w:rPr>
        <w:t xml:space="preserve"> de la </w:t>
      </w:r>
      <w:r w:rsidR="007242D9" w:rsidRPr="00CA46B4">
        <w:rPr>
          <w:rFonts w:ascii="Palatino Linotype" w:eastAsia="MS PGothic" w:hAnsi="Palatino Linotype"/>
          <w:b/>
          <w:sz w:val="21"/>
          <w:szCs w:val="20"/>
          <w:lang w:val="es-ES"/>
        </w:rPr>
        <w:t>cámara</w:t>
      </w:r>
    </w:p>
    <w:p w:rsidR="00EC303F" w:rsidRPr="00CA46B4" w:rsidRDefault="006D07CF" w:rsidP="00AB2D42">
      <w:pPr>
        <w:widowControl/>
        <w:jc w:val="left"/>
        <w:rPr>
          <w:rFonts w:ascii="Palatino Linotype" w:eastAsia="MS PGothic" w:hAnsi="Palatino Linotype"/>
          <w:sz w:val="20"/>
          <w:szCs w:val="20"/>
          <w:lang w:val="es-ES"/>
        </w:rPr>
      </w:pPr>
      <w:r w:rsidRPr="00CA46B4">
        <w:rPr>
          <w:rFonts w:ascii="Palatino Linotype" w:eastAsia="MS PGothic" w:hAnsi="Palatino Linotype"/>
          <w:sz w:val="20"/>
          <w:szCs w:val="20"/>
          <w:lang w:val="es-ES"/>
        </w:rPr>
        <w:t xml:space="preserve">El nuevo zoom </w:t>
      </w:r>
      <w:r w:rsidR="00EC303F" w:rsidRPr="00CA46B4">
        <w:rPr>
          <w:rFonts w:ascii="Palatino Linotype" w:eastAsia="MS PGothic" w:hAnsi="Palatino Linotype"/>
          <w:sz w:val="20"/>
          <w:szCs w:val="20"/>
          <w:lang w:val="es-ES"/>
        </w:rPr>
        <w:t xml:space="preserve">17-28mm </w:t>
      </w:r>
      <w:r w:rsidRPr="00CA46B4">
        <w:rPr>
          <w:rFonts w:ascii="Palatino Linotype" w:eastAsia="MS PGothic" w:hAnsi="Palatino Linotype"/>
          <w:sz w:val="20"/>
          <w:szCs w:val="20"/>
          <w:lang w:val="es-ES"/>
        </w:rPr>
        <w:t>e</w:t>
      </w:r>
      <w:r w:rsidR="00EC303F" w:rsidRPr="00CA46B4">
        <w:rPr>
          <w:rFonts w:ascii="Palatino Linotype" w:eastAsia="MS PGothic" w:hAnsi="Palatino Linotype"/>
          <w:sz w:val="20"/>
          <w:szCs w:val="20"/>
          <w:lang w:val="es-ES"/>
        </w:rPr>
        <w:t xml:space="preserve">s compatible </w:t>
      </w:r>
      <w:r w:rsidRPr="00CA46B4">
        <w:rPr>
          <w:rFonts w:ascii="Palatino Linotype" w:eastAsia="MS PGothic" w:hAnsi="Palatino Linotype"/>
          <w:sz w:val="20"/>
          <w:szCs w:val="20"/>
          <w:lang w:val="es-ES"/>
        </w:rPr>
        <w:t>con muchas de las características</w:t>
      </w:r>
      <w:r w:rsidR="001E00E6" w:rsidRPr="00CA46B4">
        <w:rPr>
          <w:rFonts w:ascii="Palatino Linotype" w:eastAsia="MS PGothic" w:hAnsi="Palatino Linotype"/>
          <w:sz w:val="20"/>
          <w:szCs w:val="20"/>
          <w:lang w:val="es-ES"/>
        </w:rPr>
        <w:t xml:space="preserve">** </w:t>
      </w:r>
      <w:r w:rsidRPr="00CA46B4">
        <w:rPr>
          <w:rFonts w:ascii="Palatino Linotype" w:eastAsia="MS PGothic" w:hAnsi="Palatino Linotype"/>
          <w:sz w:val="20"/>
          <w:szCs w:val="20"/>
          <w:lang w:val="es-ES"/>
        </w:rPr>
        <w:t xml:space="preserve">de </w:t>
      </w:r>
      <w:r w:rsidR="001E00E6" w:rsidRPr="00CA46B4">
        <w:rPr>
          <w:rFonts w:ascii="Palatino Linotype" w:eastAsia="MS PGothic" w:hAnsi="Palatino Linotype"/>
          <w:sz w:val="20"/>
          <w:szCs w:val="20"/>
          <w:lang w:val="es-ES"/>
        </w:rPr>
        <w:t>l</w:t>
      </w:r>
      <w:r w:rsidRPr="00CA46B4">
        <w:rPr>
          <w:rFonts w:ascii="Palatino Linotype" w:eastAsia="MS PGothic" w:hAnsi="Palatino Linotype"/>
          <w:sz w:val="20"/>
          <w:szCs w:val="20"/>
          <w:lang w:val="es-ES"/>
        </w:rPr>
        <w:t xml:space="preserve">as </w:t>
      </w:r>
      <w:r w:rsidR="001E00E6" w:rsidRPr="00CA46B4">
        <w:rPr>
          <w:rFonts w:ascii="Palatino Linotype" w:eastAsia="MS PGothic" w:hAnsi="Palatino Linotype"/>
          <w:sz w:val="20"/>
          <w:szCs w:val="20"/>
          <w:lang w:val="es-ES"/>
        </w:rPr>
        <w:t xml:space="preserve">actuales </w:t>
      </w:r>
      <w:r w:rsidRPr="00CA46B4">
        <w:rPr>
          <w:rFonts w:ascii="Palatino Linotype" w:eastAsia="MS PGothic" w:hAnsi="Palatino Linotype"/>
          <w:sz w:val="20"/>
          <w:szCs w:val="20"/>
          <w:lang w:val="es-ES"/>
        </w:rPr>
        <w:t>cámaras sin espejo.</w:t>
      </w:r>
      <w:r w:rsidR="00EC303F" w:rsidRPr="00CA46B4">
        <w:rPr>
          <w:rFonts w:ascii="Palatino Linotype" w:eastAsia="MS PGothic" w:hAnsi="Palatino Linotype"/>
          <w:sz w:val="20"/>
          <w:szCs w:val="20"/>
          <w:lang w:val="es-ES"/>
        </w:rPr>
        <w:t xml:space="preserve"> </w:t>
      </w:r>
      <w:r w:rsidRPr="00CA46B4">
        <w:rPr>
          <w:rFonts w:ascii="Palatino Linotype" w:eastAsia="MS PGothic" w:hAnsi="Palatino Linotype"/>
          <w:sz w:val="20"/>
          <w:szCs w:val="20"/>
          <w:lang w:val="es-ES"/>
        </w:rPr>
        <w:t>Esto incluye lo siguiente</w:t>
      </w:r>
      <w:r w:rsidR="001E00E6" w:rsidRPr="00CA46B4">
        <w:rPr>
          <w:rFonts w:ascii="Palatino Linotype" w:eastAsia="MS PGothic" w:hAnsi="Palatino Linotype"/>
          <w:sz w:val="20"/>
          <w:szCs w:val="20"/>
          <w:lang w:val="es-ES"/>
        </w:rPr>
        <w:t>***</w:t>
      </w:r>
      <w:r w:rsidR="00EC303F" w:rsidRPr="00CA46B4">
        <w:rPr>
          <w:rFonts w:ascii="Palatino Linotype" w:eastAsia="MS PGothic" w:hAnsi="Palatino Linotype"/>
          <w:sz w:val="20"/>
          <w:szCs w:val="20"/>
          <w:lang w:val="es-ES"/>
        </w:rPr>
        <w:t>:</w:t>
      </w:r>
    </w:p>
    <w:p w:rsidR="00EC303F" w:rsidRPr="00CA46B4" w:rsidRDefault="00EC303F" w:rsidP="00AB2D42">
      <w:pPr>
        <w:widowControl/>
        <w:jc w:val="left"/>
        <w:rPr>
          <w:rFonts w:ascii="Palatino Linotype" w:eastAsia="MS PGothic" w:hAnsi="Palatino Linotype"/>
          <w:sz w:val="20"/>
          <w:szCs w:val="20"/>
          <w:lang w:val="es-ES"/>
        </w:rPr>
      </w:pPr>
      <w:r w:rsidRPr="00CA46B4">
        <w:rPr>
          <w:rFonts w:ascii="Palatino Linotype" w:eastAsia="MS PGothic" w:hAnsi="Palatino Linotype"/>
          <w:sz w:val="20"/>
          <w:szCs w:val="20"/>
          <w:lang w:val="es-ES"/>
        </w:rPr>
        <w:t xml:space="preserve">- </w:t>
      </w:r>
      <w:r w:rsidR="006D07CF" w:rsidRPr="00CA46B4">
        <w:rPr>
          <w:rFonts w:ascii="Palatino Linotype" w:eastAsia="MS PGothic" w:hAnsi="Palatino Linotype"/>
          <w:sz w:val="20"/>
          <w:szCs w:val="20"/>
          <w:lang w:val="es-ES"/>
        </w:rPr>
        <w:t>AF híbrido rápido</w:t>
      </w:r>
    </w:p>
    <w:p w:rsidR="00EC303F" w:rsidRPr="00CA46B4" w:rsidRDefault="00EC303F" w:rsidP="00AB2D42">
      <w:pPr>
        <w:widowControl/>
        <w:jc w:val="left"/>
        <w:rPr>
          <w:rFonts w:ascii="Palatino Linotype" w:eastAsia="MS PGothic" w:hAnsi="Palatino Linotype"/>
          <w:sz w:val="20"/>
          <w:szCs w:val="20"/>
          <w:lang w:val="es-ES"/>
        </w:rPr>
      </w:pPr>
      <w:r w:rsidRPr="00CA46B4">
        <w:rPr>
          <w:rFonts w:ascii="Palatino Linotype" w:eastAsia="MS PGothic" w:hAnsi="Palatino Linotype"/>
          <w:sz w:val="20"/>
          <w:szCs w:val="20"/>
          <w:lang w:val="es-ES"/>
        </w:rPr>
        <w:t xml:space="preserve">- </w:t>
      </w:r>
      <w:r w:rsidR="006D07CF" w:rsidRPr="00CA46B4">
        <w:rPr>
          <w:rFonts w:ascii="Palatino Linotype" w:eastAsia="MS PGothic" w:hAnsi="Palatino Linotype"/>
          <w:sz w:val="20"/>
          <w:szCs w:val="20"/>
          <w:lang w:val="es-ES"/>
        </w:rPr>
        <w:t>AF de seguimiento del ojo</w:t>
      </w:r>
    </w:p>
    <w:p w:rsidR="00EC303F" w:rsidRPr="00CA46B4" w:rsidRDefault="00EC303F" w:rsidP="00AB2D42">
      <w:pPr>
        <w:widowControl/>
        <w:jc w:val="left"/>
        <w:rPr>
          <w:rFonts w:ascii="Palatino Linotype" w:eastAsia="MS PGothic" w:hAnsi="Palatino Linotype"/>
          <w:sz w:val="20"/>
          <w:szCs w:val="20"/>
          <w:lang w:val="es-ES"/>
        </w:rPr>
      </w:pPr>
      <w:r w:rsidRPr="00CA46B4">
        <w:rPr>
          <w:rFonts w:ascii="Palatino Linotype" w:eastAsia="MS PGothic" w:hAnsi="Palatino Linotype"/>
          <w:sz w:val="20"/>
          <w:szCs w:val="20"/>
          <w:lang w:val="es-ES"/>
        </w:rPr>
        <w:t xml:space="preserve">- </w:t>
      </w:r>
      <w:r w:rsidR="006D07CF" w:rsidRPr="00CA46B4">
        <w:rPr>
          <w:rFonts w:ascii="Palatino Linotype" w:eastAsia="MS PGothic" w:hAnsi="Palatino Linotype"/>
          <w:sz w:val="20"/>
          <w:szCs w:val="20"/>
          <w:lang w:val="es-ES"/>
        </w:rPr>
        <w:t>Enfoque manual directo (DMF</w:t>
      </w:r>
      <w:r w:rsidR="00E53E6D" w:rsidRPr="00CA46B4">
        <w:rPr>
          <w:rFonts w:ascii="Palatino Linotype" w:eastAsia="MS PGothic" w:hAnsi="Palatino Linotype"/>
          <w:sz w:val="20"/>
          <w:szCs w:val="20"/>
          <w:lang w:val="es-ES"/>
        </w:rPr>
        <w:t xml:space="preserve"> -</w:t>
      </w:r>
      <w:r w:rsidR="006D07CF" w:rsidRPr="00CA46B4">
        <w:rPr>
          <w:rFonts w:ascii="Palatino Linotype" w:eastAsia="MS PGothic" w:hAnsi="Palatino Linotype"/>
          <w:sz w:val="20"/>
          <w:szCs w:val="20"/>
          <w:lang w:val="es-ES"/>
        </w:rPr>
        <w:t xml:space="preserve"> </w:t>
      </w:r>
      <w:r w:rsidRPr="00CA46B4">
        <w:rPr>
          <w:rFonts w:ascii="Palatino Linotype" w:eastAsia="MS PGothic" w:hAnsi="Palatino Linotype"/>
          <w:sz w:val="20"/>
          <w:szCs w:val="20"/>
          <w:lang w:val="es-ES"/>
        </w:rPr>
        <w:t>Direct Manual Focus</w:t>
      </w:r>
      <w:r w:rsidR="00E53E6D" w:rsidRPr="00CA46B4">
        <w:rPr>
          <w:rFonts w:ascii="Palatino Linotype" w:eastAsia="MS PGothic" w:hAnsi="Palatino Linotype"/>
          <w:sz w:val="20"/>
          <w:szCs w:val="20"/>
          <w:lang w:val="es-ES"/>
        </w:rPr>
        <w:t>)</w:t>
      </w:r>
    </w:p>
    <w:p w:rsidR="00EC303F" w:rsidRPr="00CA46B4" w:rsidRDefault="00EC303F" w:rsidP="00AB2D42">
      <w:pPr>
        <w:widowControl/>
        <w:jc w:val="left"/>
        <w:rPr>
          <w:rFonts w:ascii="Palatino Linotype" w:eastAsia="MS PGothic" w:hAnsi="Palatino Linotype"/>
          <w:sz w:val="20"/>
          <w:szCs w:val="20"/>
          <w:lang w:val="es-ES"/>
        </w:rPr>
      </w:pPr>
      <w:r w:rsidRPr="00CA46B4">
        <w:rPr>
          <w:rFonts w:ascii="Palatino Linotype" w:eastAsia="MS PGothic" w:hAnsi="Palatino Linotype"/>
          <w:sz w:val="20"/>
          <w:szCs w:val="20"/>
          <w:lang w:val="es-ES"/>
        </w:rPr>
        <w:t xml:space="preserve">- </w:t>
      </w:r>
      <w:r w:rsidR="003656CB" w:rsidRPr="00CA46B4">
        <w:rPr>
          <w:rFonts w:ascii="Palatino Linotype" w:eastAsia="MS PGothic" w:hAnsi="Palatino Linotype"/>
          <w:sz w:val="20"/>
          <w:szCs w:val="20"/>
          <w:lang w:val="es-ES"/>
        </w:rPr>
        <w:t>Corrección de aberraciones cromáticas, distorsiones y sombras en el interior del objetivo</w:t>
      </w:r>
    </w:p>
    <w:p w:rsidR="00EC303F" w:rsidRPr="00CA46B4" w:rsidRDefault="00EC303F" w:rsidP="00AB2D42">
      <w:pPr>
        <w:widowControl/>
        <w:jc w:val="left"/>
        <w:rPr>
          <w:rFonts w:ascii="Palatino Linotype" w:eastAsia="MS PGothic" w:hAnsi="Palatino Linotype"/>
          <w:sz w:val="20"/>
          <w:szCs w:val="20"/>
          <w:lang w:val="es-ES"/>
        </w:rPr>
      </w:pPr>
      <w:r w:rsidRPr="00CA46B4">
        <w:rPr>
          <w:rFonts w:ascii="Palatino Linotype" w:eastAsia="MS PGothic" w:hAnsi="Palatino Linotype"/>
          <w:sz w:val="20"/>
          <w:szCs w:val="20"/>
          <w:lang w:val="es-ES"/>
        </w:rPr>
        <w:t xml:space="preserve">- </w:t>
      </w:r>
      <w:r w:rsidR="003656CB" w:rsidRPr="00CA46B4">
        <w:rPr>
          <w:rFonts w:ascii="Palatino Linotype" w:eastAsia="MS PGothic" w:hAnsi="Palatino Linotype"/>
          <w:sz w:val="20"/>
          <w:szCs w:val="20"/>
          <w:lang w:val="es-ES"/>
        </w:rPr>
        <w:t>Actualizaciones de firmware según la cámara</w:t>
      </w:r>
    </w:p>
    <w:p w:rsidR="007435C0" w:rsidRPr="00CA46B4" w:rsidRDefault="007435C0" w:rsidP="00AB2D42">
      <w:pPr>
        <w:widowControl/>
        <w:jc w:val="left"/>
        <w:rPr>
          <w:rFonts w:ascii="Palatino Linotype" w:eastAsia="MS PGothic" w:hAnsi="Palatino Linotype"/>
          <w:sz w:val="20"/>
          <w:szCs w:val="20"/>
          <w:lang w:val="es-ES"/>
        </w:rPr>
      </w:pPr>
    </w:p>
    <w:p w:rsidR="007435C0" w:rsidRPr="00CA46B4" w:rsidRDefault="001E00E6" w:rsidP="00AB2D42">
      <w:pPr>
        <w:widowControl/>
        <w:jc w:val="left"/>
        <w:rPr>
          <w:rFonts w:ascii="Palatino Linotype" w:eastAsia="MS PGothic" w:hAnsi="Palatino Linotype"/>
          <w:sz w:val="16"/>
          <w:szCs w:val="20"/>
          <w:lang w:val="es-ES"/>
        </w:rPr>
      </w:pPr>
      <w:r w:rsidRPr="00CA46B4">
        <w:rPr>
          <w:rFonts w:ascii="Palatino Linotype" w:eastAsia="MS PGothic" w:hAnsi="Palatino Linotype"/>
          <w:sz w:val="16"/>
          <w:szCs w:val="20"/>
          <w:lang w:val="es-ES"/>
        </w:rPr>
        <w:t>*</w:t>
      </w:r>
      <w:r w:rsidR="00EC303F" w:rsidRPr="00CA46B4">
        <w:rPr>
          <w:rFonts w:ascii="Palatino Linotype" w:eastAsia="MS PGothic" w:hAnsi="Palatino Linotype"/>
          <w:sz w:val="16"/>
          <w:szCs w:val="20"/>
          <w:lang w:val="es-ES"/>
        </w:rPr>
        <w:t xml:space="preserve">* </w:t>
      </w:r>
      <w:r w:rsidR="005A2371" w:rsidRPr="00CA46B4">
        <w:rPr>
          <w:rFonts w:ascii="Palatino Linotype" w:eastAsia="MS PGothic" w:hAnsi="Palatino Linotype"/>
          <w:sz w:val="16"/>
          <w:szCs w:val="20"/>
          <w:lang w:val="es-ES"/>
        </w:rPr>
        <w:t xml:space="preserve">Las características varían según la cámara. Por favor, consulte el manual de instrucciones de su cámara para más </w:t>
      </w:r>
      <w:r w:rsidR="00B95123" w:rsidRPr="00CA46B4">
        <w:rPr>
          <w:rFonts w:ascii="Palatino Linotype" w:eastAsia="MS PGothic" w:hAnsi="Palatino Linotype"/>
          <w:sz w:val="16"/>
          <w:szCs w:val="20"/>
          <w:lang w:val="es-ES"/>
        </w:rPr>
        <w:t xml:space="preserve">información. </w:t>
      </w:r>
    </w:p>
    <w:p w:rsidR="00EC303F" w:rsidRPr="00CA46B4" w:rsidRDefault="001E00E6" w:rsidP="00AB2D42">
      <w:pPr>
        <w:widowControl/>
        <w:jc w:val="left"/>
        <w:rPr>
          <w:rFonts w:ascii="Palatino Linotype" w:eastAsia="MS PGothic" w:hAnsi="Palatino Linotype"/>
          <w:sz w:val="16"/>
          <w:szCs w:val="20"/>
          <w:lang w:val="es-ES"/>
        </w:rPr>
      </w:pPr>
      <w:r w:rsidRPr="00CA46B4">
        <w:rPr>
          <w:rFonts w:ascii="Palatino Linotype" w:eastAsia="MS PGothic" w:hAnsi="Palatino Linotype"/>
          <w:sz w:val="16"/>
          <w:szCs w:val="20"/>
          <w:lang w:val="es-ES"/>
        </w:rPr>
        <w:t>*</w:t>
      </w:r>
      <w:r w:rsidR="00B95123" w:rsidRPr="00CA46B4">
        <w:rPr>
          <w:rFonts w:ascii="Palatino Linotype" w:eastAsia="MS PGothic" w:hAnsi="Palatino Linotype"/>
          <w:sz w:val="16"/>
          <w:szCs w:val="20"/>
          <w:lang w:val="es-ES"/>
        </w:rPr>
        <w:t>*</w:t>
      </w:r>
      <w:r w:rsidR="005A2371" w:rsidRPr="00CA46B4">
        <w:rPr>
          <w:rFonts w:ascii="Palatino Linotype" w:eastAsia="MS PGothic" w:hAnsi="Palatino Linotype"/>
          <w:sz w:val="16"/>
          <w:szCs w:val="20"/>
          <w:lang w:val="es-ES"/>
        </w:rPr>
        <w:t>* Fuente: Tamron mayo</w:t>
      </w:r>
      <w:r w:rsidR="00EC303F" w:rsidRPr="00CA46B4">
        <w:rPr>
          <w:rFonts w:ascii="Palatino Linotype" w:eastAsia="MS PGothic" w:hAnsi="Palatino Linotype"/>
          <w:sz w:val="16"/>
          <w:szCs w:val="20"/>
          <w:lang w:val="es-ES"/>
        </w:rPr>
        <w:t xml:space="preserve"> 2019. </w:t>
      </w:r>
    </w:p>
    <w:p w:rsidR="006A59C5" w:rsidRPr="00CA46B4" w:rsidRDefault="006A59C5" w:rsidP="00AB2D42">
      <w:pPr>
        <w:widowControl/>
        <w:jc w:val="left"/>
        <w:rPr>
          <w:rFonts w:ascii="Palatino Linotype" w:eastAsia="MS PGothic" w:hAnsi="Palatino Linotype"/>
          <w:sz w:val="20"/>
          <w:szCs w:val="20"/>
          <w:lang w:val="es-ES"/>
        </w:rPr>
      </w:pPr>
    </w:p>
    <w:p w:rsidR="006A59C5" w:rsidRPr="00CA46B4" w:rsidRDefault="006A59C5" w:rsidP="00AB2D42">
      <w:pPr>
        <w:widowControl/>
        <w:jc w:val="left"/>
        <w:rPr>
          <w:rFonts w:ascii="Palatino Linotype" w:eastAsia="MS PGothic" w:hAnsi="Palatino Linotype"/>
          <w:sz w:val="20"/>
          <w:szCs w:val="20"/>
          <w:lang w:val="es-ES"/>
        </w:rPr>
      </w:pPr>
    </w:p>
    <w:p w:rsidR="006A59C5" w:rsidRPr="00CA46B4" w:rsidRDefault="006A59C5" w:rsidP="00AB2D42">
      <w:pPr>
        <w:widowControl/>
        <w:jc w:val="left"/>
        <w:rPr>
          <w:rFonts w:ascii="Palatino Linotype" w:eastAsia="MS PGothic" w:hAnsi="Palatino Linotype"/>
          <w:sz w:val="20"/>
          <w:szCs w:val="20"/>
          <w:lang w:val="es-ES"/>
        </w:rPr>
      </w:pPr>
    </w:p>
    <w:p w:rsidR="006A59C5" w:rsidRPr="00CA46B4" w:rsidRDefault="006A59C5" w:rsidP="00AB2D42">
      <w:pPr>
        <w:widowControl/>
        <w:jc w:val="left"/>
        <w:rPr>
          <w:rFonts w:ascii="Palatino Linotype" w:eastAsia="MS PGothic" w:hAnsi="Palatino Linotype"/>
          <w:sz w:val="20"/>
          <w:szCs w:val="20"/>
          <w:lang w:val="es-ES"/>
        </w:rPr>
      </w:pPr>
    </w:p>
    <w:p w:rsidR="006A59C5" w:rsidRPr="00CA46B4" w:rsidRDefault="006A59C5" w:rsidP="00AB2D42">
      <w:pPr>
        <w:widowControl/>
        <w:jc w:val="left"/>
        <w:rPr>
          <w:rFonts w:ascii="Palatino Linotype" w:eastAsia="MS PGothic" w:hAnsi="Palatino Linotype"/>
          <w:sz w:val="20"/>
          <w:szCs w:val="20"/>
          <w:lang w:val="es-ES"/>
        </w:rPr>
      </w:pPr>
    </w:p>
    <w:p w:rsidR="006A59C5" w:rsidRPr="00CA46B4" w:rsidRDefault="006A59C5" w:rsidP="00AB2D42">
      <w:pPr>
        <w:widowControl/>
        <w:jc w:val="left"/>
        <w:rPr>
          <w:rFonts w:ascii="Palatino Linotype" w:eastAsia="MS PGothic" w:hAnsi="Palatino Linotype"/>
          <w:sz w:val="20"/>
          <w:szCs w:val="20"/>
          <w:lang w:val="es-ES"/>
        </w:rPr>
      </w:pPr>
    </w:p>
    <w:p w:rsidR="006A59C5" w:rsidRDefault="006A59C5" w:rsidP="00AB2D42">
      <w:pPr>
        <w:widowControl/>
        <w:jc w:val="left"/>
        <w:rPr>
          <w:rFonts w:ascii="Palatino Linotype" w:eastAsia="MS PGothic" w:hAnsi="Palatino Linotype"/>
          <w:sz w:val="20"/>
          <w:szCs w:val="20"/>
          <w:lang w:val="es-ES"/>
        </w:rPr>
      </w:pPr>
    </w:p>
    <w:p w:rsidR="000973E8" w:rsidRDefault="000973E8" w:rsidP="00AB2D42">
      <w:pPr>
        <w:widowControl/>
        <w:jc w:val="left"/>
        <w:rPr>
          <w:rFonts w:ascii="Palatino Linotype" w:eastAsia="MS PGothic" w:hAnsi="Palatino Linotype"/>
          <w:sz w:val="20"/>
          <w:szCs w:val="20"/>
          <w:lang w:val="es-ES"/>
        </w:rPr>
      </w:pPr>
    </w:p>
    <w:p w:rsidR="000973E8" w:rsidRDefault="000973E8" w:rsidP="00AB2D42">
      <w:pPr>
        <w:widowControl/>
        <w:jc w:val="left"/>
        <w:rPr>
          <w:rFonts w:ascii="Palatino Linotype" w:eastAsia="MS PGothic" w:hAnsi="Palatino Linotype"/>
          <w:sz w:val="20"/>
          <w:szCs w:val="20"/>
          <w:lang w:val="es-ES"/>
        </w:rPr>
      </w:pPr>
    </w:p>
    <w:p w:rsidR="000973E8" w:rsidRDefault="000973E8" w:rsidP="00AB2D42">
      <w:pPr>
        <w:widowControl/>
        <w:jc w:val="left"/>
        <w:rPr>
          <w:rFonts w:ascii="Palatino Linotype" w:eastAsia="MS PGothic" w:hAnsi="Palatino Linotype"/>
          <w:sz w:val="20"/>
          <w:szCs w:val="20"/>
          <w:lang w:val="es-ES"/>
        </w:rPr>
      </w:pPr>
    </w:p>
    <w:p w:rsidR="000973E8" w:rsidRDefault="000973E8" w:rsidP="00AB2D42">
      <w:pPr>
        <w:widowControl/>
        <w:jc w:val="left"/>
        <w:rPr>
          <w:rFonts w:ascii="Palatino Linotype" w:eastAsia="MS PGothic" w:hAnsi="Palatino Linotype"/>
          <w:sz w:val="20"/>
          <w:szCs w:val="20"/>
          <w:lang w:val="es-ES"/>
        </w:rPr>
      </w:pPr>
    </w:p>
    <w:p w:rsidR="000973E8" w:rsidRPr="00CA46B4" w:rsidRDefault="000973E8" w:rsidP="00AB2D42">
      <w:pPr>
        <w:widowControl/>
        <w:jc w:val="left"/>
        <w:rPr>
          <w:rFonts w:ascii="Palatino Linotype" w:eastAsia="MS PGothic" w:hAnsi="Palatino Linotype"/>
          <w:sz w:val="20"/>
          <w:szCs w:val="20"/>
          <w:lang w:val="es-ES"/>
        </w:rPr>
      </w:pPr>
    </w:p>
    <w:p w:rsidR="006A59C5" w:rsidRPr="00CA46B4" w:rsidRDefault="006A59C5" w:rsidP="00AB2D42">
      <w:pPr>
        <w:widowControl/>
        <w:jc w:val="left"/>
        <w:rPr>
          <w:rFonts w:ascii="Palatino Linotype" w:eastAsia="MS PGothic" w:hAnsi="Palatino Linotype"/>
          <w:sz w:val="20"/>
          <w:szCs w:val="20"/>
          <w:lang w:val="es-ES"/>
        </w:rPr>
      </w:pPr>
    </w:p>
    <w:p w:rsidR="006A59C5" w:rsidRPr="00CA46B4" w:rsidRDefault="006A59C5" w:rsidP="00AB2D42">
      <w:pPr>
        <w:widowControl/>
        <w:jc w:val="left"/>
        <w:rPr>
          <w:rFonts w:ascii="Palatino Linotype" w:eastAsia="MS PGothic" w:hAnsi="Palatino Linotype"/>
          <w:sz w:val="20"/>
          <w:szCs w:val="20"/>
          <w:lang w:val="es-ES"/>
        </w:rPr>
      </w:pPr>
    </w:p>
    <w:p w:rsidR="006A59C5" w:rsidRPr="00CA46B4" w:rsidRDefault="006A59C5" w:rsidP="00AB2D42">
      <w:pPr>
        <w:widowControl/>
        <w:jc w:val="left"/>
        <w:rPr>
          <w:rFonts w:ascii="Palatino Linotype" w:eastAsia="MS PGothic" w:hAnsi="Palatino Linotype"/>
          <w:sz w:val="20"/>
          <w:szCs w:val="20"/>
          <w:lang w:val="es-ES"/>
        </w:rPr>
      </w:pPr>
    </w:p>
    <w:p w:rsidR="006A59C5" w:rsidRPr="00CA46B4" w:rsidRDefault="006A59C5" w:rsidP="00AB2D42">
      <w:pPr>
        <w:widowControl/>
        <w:jc w:val="left"/>
        <w:rPr>
          <w:rFonts w:ascii="Palatino Linotype" w:eastAsia="MS PGothic" w:hAnsi="Palatino Linotype"/>
          <w:sz w:val="20"/>
          <w:szCs w:val="20"/>
          <w:lang w:val="es-ES"/>
        </w:rPr>
      </w:pPr>
    </w:p>
    <w:p w:rsidR="006A59C5" w:rsidRPr="00CA46B4" w:rsidRDefault="006A59C5" w:rsidP="00AB2D42">
      <w:pPr>
        <w:widowControl/>
        <w:jc w:val="left"/>
        <w:rPr>
          <w:rFonts w:ascii="Palatino Linotype" w:eastAsia="MS PGothic" w:hAnsi="Palatino Linotype"/>
          <w:sz w:val="20"/>
          <w:szCs w:val="20"/>
          <w:lang w:val="es-ES"/>
        </w:rPr>
      </w:pPr>
    </w:p>
    <w:p w:rsidR="006A59C5" w:rsidRPr="00CA46B4" w:rsidRDefault="006A59C5" w:rsidP="00AB2D42">
      <w:pPr>
        <w:widowControl/>
        <w:jc w:val="left"/>
        <w:rPr>
          <w:rFonts w:ascii="Palatino Linotype" w:eastAsia="MS PGothic" w:hAnsi="Palatino Linotype"/>
          <w:sz w:val="20"/>
          <w:szCs w:val="20"/>
          <w:lang w:val="es-ES"/>
        </w:rPr>
      </w:pPr>
    </w:p>
    <w:p w:rsidR="006A59C5" w:rsidRPr="00CA46B4" w:rsidRDefault="006A59C5" w:rsidP="00AB2D42">
      <w:pPr>
        <w:widowControl/>
        <w:jc w:val="left"/>
        <w:rPr>
          <w:rFonts w:ascii="Palatino Linotype" w:eastAsia="MS PGothic" w:hAnsi="Palatino Linotype"/>
          <w:sz w:val="20"/>
          <w:szCs w:val="20"/>
          <w:lang w:val="es-ES"/>
        </w:rPr>
      </w:pPr>
    </w:p>
    <w:p w:rsidR="006A59C5" w:rsidRPr="00CA46B4" w:rsidRDefault="006A59C5" w:rsidP="00AB2D42">
      <w:pPr>
        <w:widowControl/>
        <w:jc w:val="left"/>
        <w:rPr>
          <w:rFonts w:ascii="Palatino Linotype" w:eastAsia="MS PGothic" w:hAnsi="Palatino Linotype"/>
          <w:sz w:val="20"/>
          <w:szCs w:val="20"/>
          <w:lang w:val="es-ES"/>
        </w:rPr>
      </w:pPr>
    </w:p>
    <w:p w:rsidR="006E594A" w:rsidRPr="00CA46B4" w:rsidRDefault="006E594A" w:rsidP="00AB2D42">
      <w:pPr>
        <w:widowControl/>
        <w:jc w:val="left"/>
        <w:rPr>
          <w:rFonts w:ascii="Palatino Linotype" w:eastAsia="MS PGothic" w:hAnsi="Palatino Linotype"/>
          <w:sz w:val="20"/>
          <w:szCs w:val="20"/>
          <w:lang w:val="es-ES"/>
        </w:rPr>
      </w:pPr>
    </w:p>
    <w:p w:rsidR="006A59C5" w:rsidRPr="00CA46B4" w:rsidRDefault="006A59C5" w:rsidP="005C2E1A">
      <w:pPr>
        <w:widowControl/>
        <w:jc w:val="left"/>
        <w:rPr>
          <w:rFonts w:ascii="Palatino Linotype" w:eastAsia="MS PGothic" w:hAnsi="Palatino Linotype"/>
          <w:sz w:val="20"/>
          <w:szCs w:val="20"/>
          <w:lang w:val="es-ES"/>
        </w:rPr>
      </w:pPr>
    </w:p>
    <w:p w:rsidR="005C2E1A" w:rsidRPr="00CA46B4" w:rsidRDefault="00A04A2B" w:rsidP="005C2E1A">
      <w:pPr>
        <w:widowControl/>
        <w:jc w:val="left"/>
        <w:rPr>
          <w:rFonts w:ascii="Palatino Linotype" w:eastAsia="MS PGothic" w:hAnsi="Palatino Linotype" w:cs="Arial"/>
          <w:b/>
          <w:szCs w:val="21"/>
          <w:lang w:val="es-ES"/>
        </w:rPr>
      </w:pPr>
      <w:r w:rsidRPr="00CA46B4">
        <w:rPr>
          <w:rFonts w:ascii="Palatino Linotype" w:eastAsia="MS PGothic" w:hAnsi="Palatino Linotype" w:cs="Arial"/>
          <w:b/>
          <w:szCs w:val="21"/>
          <w:lang w:val="es-ES"/>
        </w:rPr>
        <w:t>E</w:t>
      </w:r>
      <w:r w:rsidR="005C2E1A" w:rsidRPr="00CA46B4">
        <w:rPr>
          <w:rFonts w:ascii="Palatino Linotype" w:eastAsia="MS PGothic" w:hAnsi="Palatino Linotype" w:cs="Arial"/>
          <w:b/>
          <w:szCs w:val="21"/>
          <w:lang w:val="es-ES"/>
        </w:rPr>
        <w:t>SPECIFICA</w:t>
      </w:r>
      <w:r w:rsidR="00E6032E" w:rsidRPr="00CA46B4">
        <w:rPr>
          <w:rFonts w:ascii="Palatino Linotype" w:eastAsia="MS PGothic" w:hAnsi="Palatino Linotype" w:cs="Arial"/>
          <w:b/>
          <w:szCs w:val="21"/>
          <w:lang w:val="es-ES"/>
        </w:rPr>
        <w:t>C</w:t>
      </w:r>
      <w:r w:rsidR="005C2E1A" w:rsidRPr="00CA46B4">
        <w:rPr>
          <w:rFonts w:ascii="Palatino Linotype" w:eastAsia="MS PGothic" w:hAnsi="Palatino Linotype" w:cs="Arial"/>
          <w:b/>
          <w:szCs w:val="21"/>
          <w:lang w:val="es-ES"/>
        </w:rPr>
        <w:t>ION</w:t>
      </w:r>
      <w:r w:rsidRPr="00CA46B4">
        <w:rPr>
          <w:rFonts w:ascii="Palatino Linotype" w:eastAsia="MS PGothic" w:hAnsi="Palatino Linotype" w:cs="Arial"/>
          <w:b/>
          <w:szCs w:val="21"/>
          <w:lang w:val="es-ES"/>
        </w:rPr>
        <w:t>E</w:t>
      </w:r>
      <w:r w:rsidR="005C2E1A" w:rsidRPr="00CA46B4">
        <w:rPr>
          <w:rFonts w:ascii="Palatino Linotype" w:eastAsia="MS PGothic" w:hAnsi="Palatino Linotype" w:cs="Arial"/>
          <w:b/>
          <w:szCs w:val="21"/>
          <w:lang w:val="es-ES"/>
        </w:rPr>
        <w:t>S</w:t>
      </w:r>
    </w:p>
    <w:p w:rsidR="005C2E1A" w:rsidRPr="00CA46B4" w:rsidRDefault="005C2E1A" w:rsidP="005C2E1A">
      <w:pPr>
        <w:jc w:val="left"/>
        <w:rPr>
          <w:rFonts w:ascii="MS PGothic" w:eastAsia="MS PGothic" w:hAnsi="MS PGothic"/>
          <w:b/>
          <w:lang w:val="es-ES"/>
        </w:rPr>
      </w:pPr>
    </w:p>
    <w:tbl>
      <w:tblPr>
        <w:tblW w:w="9214" w:type="dxa"/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3402"/>
        <w:gridCol w:w="5812"/>
      </w:tblGrid>
      <w:tr w:rsidR="005C2E1A" w:rsidRPr="00CA46B4" w:rsidTr="00751D08">
        <w:trPr>
          <w:trHeight w:val="222"/>
        </w:trPr>
        <w:tc>
          <w:tcPr>
            <w:tcW w:w="3402" w:type="dxa"/>
            <w:hideMark/>
          </w:tcPr>
          <w:p w:rsidR="005C2E1A" w:rsidRPr="00CA46B4" w:rsidRDefault="005C2E1A" w:rsidP="00751D08">
            <w:pPr>
              <w:pStyle w:val="Default"/>
              <w:tabs>
                <w:tab w:val="left" w:pos="2835"/>
              </w:tabs>
              <w:jc w:val="both"/>
              <w:rPr>
                <w:rFonts w:ascii="Palatino Linotype" w:eastAsia="MS PGothic" w:hAnsi="Palatino Linotype" w:cs="Arial"/>
                <w:sz w:val="20"/>
                <w:szCs w:val="20"/>
                <w:lang w:val="es-ES" w:eastAsia="ja-JP"/>
              </w:rPr>
            </w:pPr>
            <w:r w:rsidRPr="00CA46B4">
              <w:rPr>
                <w:rFonts w:ascii="Palatino Linotype" w:eastAsia="MS PGothic" w:hAnsi="Palatino Linotype" w:cs="Arial"/>
                <w:bCs/>
                <w:sz w:val="20"/>
                <w:szCs w:val="20"/>
                <w:lang w:val="es-ES" w:eastAsia="ja-JP"/>
              </w:rPr>
              <w:t>Model</w:t>
            </w:r>
            <w:r w:rsidR="00A04A2B" w:rsidRPr="00CA46B4">
              <w:rPr>
                <w:rFonts w:ascii="Palatino Linotype" w:eastAsia="MS PGothic" w:hAnsi="Palatino Linotype" w:cs="Arial"/>
                <w:bCs/>
                <w:sz w:val="20"/>
                <w:szCs w:val="20"/>
                <w:lang w:val="es-ES" w:eastAsia="ja-JP"/>
              </w:rPr>
              <w:t>o</w:t>
            </w:r>
          </w:p>
        </w:tc>
        <w:tc>
          <w:tcPr>
            <w:tcW w:w="5812" w:type="dxa"/>
            <w:hideMark/>
          </w:tcPr>
          <w:p w:rsidR="005C2E1A" w:rsidRPr="00CA46B4" w:rsidRDefault="00B71245" w:rsidP="00751D08">
            <w:pPr>
              <w:pStyle w:val="Default"/>
              <w:rPr>
                <w:rFonts w:ascii="Palatino Linotype" w:eastAsia="MS PGothic" w:hAnsi="Palatino Linotype"/>
                <w:color w:val="auto"/>
                <w:sz w:val="20"/>
                <w:szCs w:val="20"/>
                <w:lang w:val="es-ES" w:eastAsia="ja-JP"/>
              </w:rPr>
            </w:pPr>
            <w:r w:rsidRPr="00CA46B4">
              <w:rPr>
                <w:rFonts w:ascii="Palatino Linotype" w:eastAsia="MS PGothic" w:hAnsi="Palatino Linotype"/>
                <w:color w:val="auto"/>
                <w:sz w:val="20"/>
                <w:szCs w:val="20"/>
                <w:lang w:val="es-ES" w:eastAsia="ja-JP"/>
              </w:rPr>
              <w:t>: A046</w:t>
            </w:r>
          </w:p>
        </w:tc>
      </w:tr>
      <w:tr w:rsidR="005C2E1A" w:rsidRPr="00CA46B4" w:rsidTr="00751D08">
        <w:trPr>
          <w:trHeight w:val="216"/>
        </w:trPr>
        <w:tc>
          <w:tcPr>
            <w:tcW w:w="3402" w:type="dxa"/>
            <w:hideMark/>
          </w:tcPr>
          <w:p w:rsidR="005C2E1A" w:rsidRPr="00CA46B4" w:rsidRDefault="00A04A2B" w:rsidP="00751D08">
            <w:pPr>
              <w:pStyle w:val="Default"/>
              <w:widowControl w:val="0"/>
              <w:jc w:val="both"/>
              <w:rPr>
                <w:rFonts w:ascii="Palatino Linotype" w:eastAsia="MS PGothic" w:hAnsi="Palatino Linotype" w:cs="Arial"/>
                <w:sz w:val="20"/>
                <w:szCs w:val="20"/>
                <w:lang w:val="es-ES" w:eastAsia="ja-JP"/>
              </w:rPr>
            </w:pPr>
            <w:r w:rsidRPr="00CA46B4">
              <w:rPr>
                <w:rFonts w:ascii="Palatino Linotype" w:eastAsia="MS PGothic" w:hAnsi="Palatino Linotype" w:cs="Arial"/>
                <w:bCs/>
                <w:sz w:val="20"/>
                <w:szCs w:val="20"/>
                <w:lang w:val="es-ES" w:eastAsia="ja-JP"/>
              </w:rPr>
              <w:t>Distancia focal</w:t>
            </w:r>
          </w:p>
        </w:tc>
        <w:tc>
          <w:tcPr>
            <w:tcW w:w="5812" w:type="dxa"/>
            <w:hideMark/>
          </w:tcPr>
          <w:p w:rsidR="005C2E1A" w:rsidRPr="00CA46B4" w:rsidRDefault="00B71245" w:rsidP="00B71245">
            <w:pPr>
              <w:pStyle w:val="Default"/>
              <w:rPr>
                <w:rFonts w:ascii="Palatino Linotype" w:eastAsia="MS PGothic" w:hAnsi="Palatino Linotype"/>
                <w:color w:val="auto"/>
                <w:sz w:val="20"/>
                <w:szCs w:val="20"/>
                <w:lang w:val="es-ES" w:eastAsia="ja-JP"/>
              </w:rPr>
            </w:pPr>
            <w:r w:rsidRPr="00CA46B4">
              <w:rPr>
                <w:rFonts w:ascii="Palatino Linotype" w:eastAsia="MS PGothic" w:hAnsi="Palatino Linotype"/>
                <w:color w:val="auto"/>
                <w:sz w:val="20"/>
                <w:szCs w:val="20"/>
                <w:lang w:val="es-ES" w:eastAsia="ja-JP"/>
              </w:rPr>
              <w:t>: 17‐28</w:t>
            </w:r>
            <w:r w:rsidR="005C2E1A" w:rsidRPr="00CA46B4">
              <w:rPr>
                <w:rFonts w:ascii="Palatino Linotype" w:eastAsia="MS PGothic" w:hAnsi="Palatino Linotype"/>
                <w:color w:val="auto"/>
                <w:sz w:val="20"/>
                <w:szCs w:val="20"/>
                <w:lang w:val="es-ES" w:eastAsia="ja-JP"/>
              </w:rPr>
              <w:t>mm</w:t>
            </w:r>
          </w:p>
        </w:tc>
      </w:tr>
      <w:tr w:rsidR="005C2E1A" w:rsidRPr="00CA46B4" w:rsidTr="00751D08">
        <w:trPr>
          <w:trHeight w:val="222"/>
        </w:trPr>
        <w:tc>
          <w:tcPr>
            <w:tcW w:w="3402" w:type="dxa"/>
            <w:hideMark/>
          </w:tcPr>
          <w:p w:rsidR="005C2E1A" w:rsidRPr="00CA46B4" w:rsidRDefault="004629F8" w:rsidP="00751D08">
            <w:pPr>
              <w:pStyle w:val="Default"/>
              <w:widowControl w:val="0"/>
              <w:jc w:val="both"/>
              <w:rPr>
                <w:rFonts w:ascii="Palatino Linotype" w:eastAsia="MS PGothic" w:hAnsi="Palatino Linotype" w:cs="Arial"/>
                <w:sz w:val="20"/>
                <w:szCs w:val="20"/>
                <w:lang w:val="es-ES" w:eastAsia="ja-JP"/>
              </w:rPr>
            </w:pPr>
            <w:r w:rsidRPr="00CA46B4">
              <w:rPr>
                <w:rFonts w:ascii="Palatino Linotype" w:eastAsia="MS PGothic" w:hAnsi="Palatino Linotype" w:cs="Arial"/>
                <w:sz w:val="20"/>
                <w:szCs w:val="20"/>
                <w:lang w:val="es-ES" w:eastAsia="ja-JP"/>
              </w:rPr>
              <w:t>Apertura máxima</w:t>
            </w:r>
          </w:p>
        </w:tc>
        <w:tc>
          <w:tcPr>
            <w:tcW w:w="5812" w:type="dxa"/>
            <w:hideMark/>
          </w:tcPr>
          <w:p w:rsidR="005C2E1A" w:rsidRPr="00CA46B4" w:rsidRDefault="005C2E1A" w:rsidP="00751D08">
            <w:pPr>
              <w:pStyle w:val="Default"/>
              <w:rPr>
                <w:rFonts w:ascii="Palatino Linotype" w:eastAsia="MS PGothic" w:hAnsi="Palatino Linotype"/>
                <w:color w:val="auto"/>
                <w:sz w:val="20"/>
                <w:szCs w:val="20"/>
                <w:lang w:val="es-ES" w:eastAsia="ja-JP"/>
              </w:rPr>
            </w:pPr>
            <w:r w:rsidRPr="00CA46B4">
              <w:rPr>
                <w:rFonts w:ascii="Palatino Linotype" w:eastAsia="MS PGothic" w:hAnsi="Palatino Linotype"/>
                <w:color w:val="auto"/>
                <w:sz w:val="20"/>
                <w:szCs w:val="20"/>
                <w:lang w:val="es-ES" w:eastAsia="ja-JP"/>
              </w:rPr>
              <w:t xml:space="preserve">: </w:t>
            </w:r>
            <w:r w:rsidRPr="00CA46B4">
              <w:rPr>
                <w:rFonts w:ascii="Palatino Linotype" w:eastAsia="MS PGothic" w:hAnsi="Palatino Linotype"/>
                <w:color w:val="auto"/>
                <w:sz w:val="20"/>
                <w:szCs w:val="20"/>
                <w:lang w:val="es-ES"/>
              </w:rPr>
              <w:t>F/</w:t>
            </w:r>
            <w:r w:rsidRPr="00CA46B4">
              <w:rPr>
                <w:rFonts w:ascii="Palatino Linotype" w:eastAsia="MS PGothic" w:hAnsi="Palatino Linotype"/>
                <w:color w:val="auto"/>
                <w:sz w:val="20"/>
                <w:szCs w:val="20"/>
                <w:lang w:val="es-ES" w:eastAsia="ja-JP"/>
              </w:rPr>
              <w:t>2.8</w:t>
            </w:r>
          </w:p>
        </w:tc>
      </w:tr>
      <w:tr w:rsidR="005C2E1A" w:rsidRPr="00CA46B4" w:rsidTr="00B71245">
        <w:trPr>
          <w:trHeight w:val="222"/>
        </w:trPr>
        <w:tc>
          <w:tcPr>
            <w:tcW w:w="3402" w:type="dxa"/>
            <w:shd w:val="clear" w:color="auto" w:fill="auto"/>
            <w:hideMark/>
          </w:tcPr>
          <w:p w:rsidR="005C2E1A" w:rsidRPr="00CA46B4" w:rsidRDefault="004629F8" w:rsidP="00751D08">
            <w:pPr>
              <w:pStyle w:val="Default"/>
              <w:widowControl w:val="0"/>
              <w:jc w:val="both"/>
              <w:rPr>
                <w:rFonts w:ascii="Palatino Linotype" w:eastAsia="MS PGothic" w:hAnsi="Palatino Linotype"/>
                <w:sz w:val="20"/>
                <w:szCs w:val="20"/>
                <w:lang w:val="es-ES"/>
              </w:rPr>
            </w:pPr>
            <w:r w:rsidRPr="00CA46B4">
              <w:rPr>
                <w:rFonts w:ascii="Palatino Linotype" w:hAnsi="Palatino Linotype"/>
                <w:sz w:val="20"/>
                <w:szCs w:val="20"/>
                <w:lang w:val="es-ES"/>
              </w:rPr>
              <w:t>Ángulo de visión</w:t>
            </w:r>
            <w:r w:rsidR="005C2E1A" w:rsidRPr="00CA46B4">
              <w:rPr>
                <w:rFonts w:ascii="Palatino Linotype" w:hAnsi="Palatino Linotype"/>
                <w:sz w:val="20"/>
                <w:szCs w:val="20"/>
                <w:lang w:val="es-ES"/>
              </w:rPr>
              <w:t xml:space="preserve"> (diagonal)</w:t>
            </w:r>
          </w:p>
        </w:tc>
        <w:tc>
          <w:tcPr>
            <w:tcW w:w="5812" w:type="dxa"/>
            <w:shd w:val="clear" w:color="auto" w:fill="auto"/>
            <w:hideMark/>
          </w:tcPr>
          <w:p w:rsidR="005C2E1A" w:rsidRPr="00CA46B4" w:rsidRDefault="005C2E1A" w:rsidP="00751D08">
            <w:pPr>
              <w:pStyle w:val="Default"/>
              <w:rPr>
                <w:rFonts w:ascii="Palatino Linotype" w:eastAsia="MS PGothic" w:hAnsi="Palatino Linotype"/>
                <w:color w:val="auto"/>
                <w:sz w:val="20"/>
                <w:szCs w:val="20"/>
                <w:lang w:val="es-ES" w:eastAsia="ja-JP"/>
              </w:rPr>
            </w:pPr>
            <w:r w:rsidRPr="00CA46B4">
              <w:rPr>
                <w:rFonts w:ascii="Palatino Linotype" w:eastAsia="MS PGothic" w:hAnsi="Palatino Linotype"/>
                <w:color w:val="auto"/>
                <w:sz w:val="20"/>
                <w:szCs w:val="20"/>
                <w:lang w:val="es-ES" w:eastAsia="ja-JP"/>
              </w:rPr>
              <w:t xml:space="preserve">: </w:t>
            </w:r>
            <w:r w:rsidR="00B71245" w:rsidRPr="00CA46B4">
              <w:rPr>
                <w:rFonts w:ascii="Palatino Linotype" w:eastAsia="MS PGothic" w:hAnsi="Palatino Linotype"/>
                <w:color w:val="auto"/>
                <w:sz w:val="20"/>
                <w:szCs w:val="20"/>
                <w:lang w:val="es-ES" w:eastAsia="ja-JP"/>
              </w:rPr>
              <w:t>103°41'-75°23'</w:t>
            </w:r>
            <w:r w:rsidRPr="00CA46B4">
              <w:rPr>
                <w:rFonts w:ascii="Palatino Linotype" w:eastAsia="MS PGothic" w:hAnsi="Palatino Linotype"/>
                <w:color w:val="auto"/>
                <w:sz w:val="20"/>
                <w:szCs w:val="20"/>
                <w:lang w:val="es-ES" w:eastAsia="ja-JP"/>
              </w:rPr>
              <w:t xml:space="preserve">　</w:t>
            </w:r>
            <w:r w:rsidR="005506F8" w:rsidRPr="00CA46B4">
              <w:rPr>
                <w:rFonts w:ascii="Palatino Linotype" w:eastAsia="MS PGothic" w:hAnsi="Palatino Linotype" w:cs="Times New Roman"/>
                <w:color w:val="auto"/>
                <w:sz w:val="20"/>
                <w:szCs w:val="20"/>
                <w:lang w:val="es-ES" w:eastAsia="ja-JP"/>
              </w:rPr>
              <w:t>(</w:t>
            </w:r>
            <w:r w:rsidR="004629F8" w:rsidRPr="00CA46B4">
              <w:rPr>
                <w:rFonts w:ascii="Palatino Linotype" w:eastAsia="MS PGothic" w:hAnsi="Palatino Linotype" w:cs="Times New Roman"/>
                <w:color w:val="auto"/>
                <w:sz w:val="20"/>
                <w:szCs w:val="20"/>
                <w:lang w:val="es-ES" w:eastAsia="ja-JP"/>
              </w:rPr>
              <w:t xml:space="preserve">para cámaras sin espejo </w:t>
            </w:r>
            <w:r w:rsidR="005506F8" w:rsidRPr="00CA46B4">
              <w:rPr>
                <w:rFonts w:ascii="Palatino Linotype" w:eastAsia="MS PGothic" w:hAnsi="Palatino Linotype" w:cs="Times New Roman"/>
                <w:color w:val="auto"/>
                <w:sz w:val="20"/>
                <w:szCs w:val="20"/>
                <w:lang w:val="es-ES" w:eastAsia="ja-JP"/>
              </w:rPr>
              <w:t>full-frame)</w:t>
            </w:r>
          </w:p>
        </w:tc>
      </w:tr>
      <w:tr w:rsidR="00B71245" w:rsidRPr="00CA46B4" w:rsidTr="00B71245">
        <w:trPr>
          <w:trHeight w:val="261"/>
        </w:trPr>
        <w:tc>
          <w:tcPr>
            <w:tcW w:w="3402" w:type="dxa"/>
            <w:shd w:val="clear" w:color="auto" w:fill="auto"/>
            <w:hideMark/>
          </w:tcPr>
          <w:p w:rsidR="00B71245" w:rsidRPr="00CA46B4" w:rsidRDefault="00B71245" w:rsidP="00751D08">
            <w:pPr>
              <w:pStyle w:val="Default"/>
              <w:widowControl w:val="0"/>
              <w:jc w:val="both"/>
              <w:rPr>
                <w:rFonts w:ascii="Palatino Linotype" w:eastAsia="MS PGothic" w:hAnsi="Palatino Linotype"/>
                <w:color w:val="auto"/>
                <w:sz w:val="20"/>
                <w:szCs w:val="20"/>
                <w:lang w:val="es-ES"/>
              </w:rPr>
            </w:pPr>
            <w:r w:rsidRPr="00CA46B4">
              <w:rPr>
                <w:rFonts w:ascii="Palatino Linotype" w:eastAsia="MS PGothic" w:hAnsi="Palatino Linotype" w:cs="Arial"/>
                <w:sz w:val="20"/>
                <w:szCs w:val="20"/>
                <w:lang w:val="es-ES" w:eastAsia="ja-JP"/>
              </w:rPr>
              <w:t>Construc</w:t>
            </w:r>
            <w:r w:rsidR="00E242A9" w:rsidRPr="00CA46B4">
              <w:rPr>
                <w:rFonts w:ascii="Palatino Linotype" w:eastAsia="MS PGothic" w:hAnsi="Palatino Linotype" w:cs="Arial"/>
                <w:sz w:val="20"/>
                <w:szCs w:val="20"/>
                <w:lang w:val="es-ES" w:eastAsia="ja-JP"/>
              </w:rPr>
              <w:t>c</w:t>
            </w:r>
            <w:r w:rsidRPr="00CA46B4">
              <w:rPr>
                <w:rFonts w:ascii="Palatino Linotype" w:eastAsia="MS PGothic" w:hAnsi="Palatino Linotype" w:cs="Arial"/>
                <w:sz w:val="20"/>
                <w:szCs w:val="20"/>
                <w:lang w:val="es-ES" w:eastAsia="ja-JP"/>
              </w:rPr>
              <w:t>i</w:t>
            </w:r>
            <w:r w:rsidR="00E242A9" w:rsidRPr="00CA46B4">
              <w:rPr>
                <w:rFonts w:ascii="Palatino Linotype" w:eastAsia="MS PGothic" w:hAnsi="Palatino Linotype" w:cs="Arial"/>
                <w:sz w:val="20"/>
                <w:szCs w:val="20"/>
                <w:lang w:val="es-ES" w:eastAsia="ja-JP"/>
              </w:rPr>
              <w:t>ó</w:t>
            </w:r>
            <w:r w:rsidRPr="00CA46B4">
              <w:rPr>
                <w:rFonts w:ascii="Palatino Linotype" w:eastAsia="MS PGothic" w:hAnsi="Palatino Linotype" w:cs="Arial"/>
                <w:sz w:val="20"/>
                <w:szCs w:val="20"/>
                <w:lang w:val="es-ES" w:eastAsia="ja-JP"/>
              </w:rPr>
              <w:t>n</w:t>
            </w:r>
            <w:r w:rsidR="00E242A9" w:rsidRPr="00CA46B4">
              <w:rPr>
                <w:rFonts w:ascii="Palatino Linotype" w:eastAsia="MS PGothic" w:hAnsi="Palatino Linotype" w:cs="Arial"/>
                <w:sz w:val="20"/>
                <w:szCs w:val="20"/>
                <w:lang w:val="es-ES" w:eastAsia="ja-JP"/>
              </w:rPr>
              <w:t xml:space="preserve"> óptica</w:t>
            </w:r>
          </w:p>
        </w:tc>
        <w:tc>
          <w:tcPr>
            <w:tcW w:w="5812" w:type="dxa"/>
            <w:shd w:val="clear" w:color="auto" w:fill="auto"/>
            <w:hideMark/>
          </w:tcPr>
          <w:p w:rsidR="00B71245" w:rsidRPr="00CA46B4" w:rsidRDefault="00B71245" w:rsidP="00B71245">
            <w:pPr>
              <w:pStyle w:val="Default"/>
              <w:rPr>
                <w:rFonts w:ascii="Palatino Linotype" w:eastAsia="MS PGothic" w:hAnsi="Palatino Linotype"/>
                <w:color w:val="FF0000"/>
                <w:sz w:val="20"/>
                <w:szCs w:val="20"/>
                <w:highlight w:val="yellow"/>
                <w:lang w:val="es-ES" w:eastAsia="ja-JP"/>
              </w:rPr>
            </w:pPr>
            <w:r w:rsidRPr="00CA46B4">
              <w:rPr>
                <w:rFonts w:ascii="Palatino Linotype" w:eastAsia="MS PGothic" w:hAnsi="Palatino Linotype"/>
                <w:color w:val="auto"/>
                <w:sz w:val="20"/>
                <w:szCs w:val="20"/>
                <w:lang w:val="es-ES" w:eastAsia="ja-JP"/>
              </w:rPr>
              <w:t xml:space="preserve">: </w:t>
            </w:r>
            <w:r w:rsidRPr="00CA46B4">
              <w:rPr>
                <w:rFonts w:ascii="Times New Roman" w:eastAsia="MS PGothic" w:hAnsi="Times New Roman" w:cs="Times New Roman"/>
                <w:sz w:val="20"/>
                <w:szCs w:val="20"/>
                <w:lang w:val="es-ES" w:eastAsia="ja-JP"/>
              </w:rPr>
              <w:t>13 element</w:t>
            </w:r>
            <w:r w:rsidR="004629F8" w:rsidRPr="00CA46B4">
              <w:rPr>
                <w:rFonts w:ascii="Times New Roman" w:eastAsia="MS PGothic" w:hAnsi="Times New Roman" w:cs="Times New Roman"/>
                <w:sz w:val="20"/>
                <w:szCs w:val="20"/>
                <w:lang w:val="es-ES" w:eastAsia="ja-JP"/>
              </w:rPr>
              <w:t>o</w:t>
            </w:r>
            <w:r w:rsidRPr="00CA46B4">
              <w:rPr>
                <w:rFonts w:ascii="Times New Roman" w:eastAsia="MS PGothic" w:hAnsi="Times New Roman" w:cs="Times New Roman"/>
                <w:sz w:val="20"/>
                <w:szCs w:val="20"/>
                <w:lang w:val="es-ES" w:eastAsia="ja-JP"/>
              </w:rPr>
              <w:t xml:space="preserve">s </w:t>
            </w:r>
            <w:r w:rsidR="004629F8" w:rsidRPr="00CA46B4">
              <w:rPr>
                <w:rFonts w:ascii="Times New Roman" w:eastAsia="MS PGothic" w:hAnsi="Times New Roman" w:cs="Times New Roman"/>
                <w:sz w:val="20"/>
                <w:szCs w:val="20"/>
                <w:lang w:val="es-ES" w:eastAsia="ja-JP"/>
              </w:rPr>
              <w:t>e</w:t>
            </w:r>
            <w:r w:rsidRPr="00CA46B4">
              <w:rPr>
                <w:rFonts w:ascii="Times New Roman" w:eastAsia="MS PGothic" w:hAnsi="Times New Roman" w:cs="Times New Roman"/>
                <w:sz w:val="20"/>
                <w:szCs w:val="20"/>
                <w:lang w:val="es-ES" w:eastAsia="ja-JP"/>
              </w:rPr>
              <w:t>n 11 grup</w:t>
            </w:r>
            <w:r w:rsidR="004629F8" w:rsidRPr="00CA46B4">
              <w:rPr>
                <w:rFonts w:ascii="Times New Roman" w:eastAsia="MS PGothic" w:hAnsi="Times New Roman" w:cs="Times New Roman"/>
                <w:sz w:val="20"/>
                <w:szCs w:val="20"/>
                <w:lang w:val="es-ES" w:eastAsia="ja-JP"/>
              </w:rPr>
              <w:t>o</w:t>
            </w:r>
            <w:r w:rsidRPr="00CA46B4">
              <w:rPr>
                <w:rFonts w:ascii="Times New Roman" w:eastAsia="MS PGothic" w:hAnsi="Times New Roman" w:cs="Times New Roman"/>
                <w:sz w:val="20"/>
                <w:szCs w:val="20"/>
                <w:lang w:val="es-ES" w:eastAsia="ja-JP"/>
              </w:rPr>
              <w:t>s</w:t>
            </w:r>
          </w:p>
        </w:tc>
      </w:tr>
      <w:tr w:rsidR="00B71245" w:rsidRPr="00CA46B4" w:rsidTr="00751D08">
        <w:trPr>
          <w:trHeight w:val="261"/>
        </w:trPr>
        <w:tc>
          <w:tcPr>
            <w:tcW w:w="3402" w:type="dxa"/>
            <w:hideMark/>
          </w:tcPr>
          <w:p w:rsidR="00B71245" w:rsidRPr="00CA46B4" w:rsidRDefault="00E242A9" w:rsidP="00751D08">
            <w:pPr>
              <w:pStyle w:val="Default"/>
              <w:widowControl w:val="0"/>
              <w:jc w:val="both"/>
              <w:rPr>
                <w:rFonts w:ascii="Palatino Linotype" w:eastAsia="MS PGothic" w:hAnsi="Palatino Linotype" w:cs="Arial"/>
                <w:sz w:val="20"/>
                <w:szCs w:val="20"/>
                <w:lang w:val="es-ES"/>
              </w:rPr>
            </w:pPr>
            <w:r w:rsidRPr="00CA46B4">
              <w:rPr>
                <w:rFonts w:ascii="Palatino Linotype" w:eastAsia="MS PGothic" w:hAnsi="Palatino Linotype" w:cs="Arial"/>
                <w:sz w:val="20"/>
                <w:szCs w:val="20"/>
                <w:lang w:val="es-ES" w:eastAsia="ja-JP"/>
              </w:rPr>
              <w:t>Distancia mí</w:t>
            </w:r>
            <w:r w:rsidR="00B71245" w:rsidRPr="00CA46B4">
              <w:rPr>
                <w:rFonts w:ascii="Palatino Linotype" w:eastAsia="MS PGothic" w:hAnsi="Palatino Linotype" w:cs="Arial"/>
                <w:sz w:val="20"/>
                <w:szCs w:val="20"/>
                <w:lang w:val="es-ES" w:eastAsia="ja-JP"/>
              </w:rPr>
              <w:t>nim</w:t>
            </w:r>
            <w:r w:rsidRPr="00CA46B4">
              <w:rPr>
                <w:rFonts w:ascii="Palatino Linotype" w:eastAsia="MS PGothic" w:hAnsi="Palatino Linotype" w:cs="Arial"/>
                <w:sz w:val="20"/>
                <w:szCs w:val="20"/>
                <w:lang w:val="es-ES" w:eastAsia="ja-JP"/>
              </w:rPr>
              <w:t>a de enfoque</w:t>
            </w:r>
          </w:p>
        </w:tc>
        <w:tc>
          <w:tcPr>
            <w:tcW w:w="5812" w:type="dxa"/>
            <w:hideMark/>
          </w:tcPr>
          <w:p w:rsidR="00B71245" w:rsidRPr="00CA46B4" w:rsidRDefault="00B71245" w:rsidP="006E594A">
            <w:pPr>
              <w:pStyle w:val="Default"/>
              <w:rPr>
                <w:rFonts w:ascii="Palatino Linotype" w:eastAsia="MS PGothic" w:hAnsi="Palatino Linotype"/>
                <w:color w:val="auto"/>
                <w:sz w:val="20"/>
                <w:szCs w:val="20"/>
                <w:highlight w:val="yellow"/>
                <w:lang w:val="es-ES"/>
              </w:rPr>
            </w:pPr>
            <w:r w:rsidRPr="00CA46B4">
              <w:rPr>
                <w:rFonts w:ascii="Palatino Linotype" w:eastAsia="MS PGothic" w:hAnsi="Palatino Linotype"/>
                <w:color w:val="auto"/>
                <w:sz w:val="20"/>
                <w:szCs w:val="20"/>
                <w:lang w:val="es-ES" w:eastAsia="ja-JP"/>
              </w:rPr>
              <w:t xml:space="preserve">: 0.19m </w:t>
            </w:r>
            <w:r w:rsidRPr="00CA46B4">
              <w:rPr>
                <w:rFonts w:ascii="Palatino Linotype" w:eastAsia="MS PGothic" w:hAnsi="Palatino Linotype"/>
                <w:color w:val="000000" w:themeColor="text1"/>
                <w:sz w:val="20"/>
                <w:szCs w:val="20"/>
                <w:lang w:val="es-ES"/>
              </w:rPr>
              <w:t>(7.5 in)</w:t>
            </w:r>
            <w:r w:rsidRPr="00CA46B4">
              <w:rPr>
                <w:rFonts w:ascii="Palatino Linotype" w:eastAsia="MS PGothic" w:hAnsi="Palatino Linotype"/>
                <w:color w:val="auto"/>
                <w:sz w:val="20"/>
                <w:szCs w:val="20"/>
                <w:lang w:val="es-ES" w:eastAsia="ja-JP"/>
              </w:rPr>
              <w:t xml:space="preserve"> (WIDE) / 0.26m </w:t>
            </w:r>
            <w:r w:rsidRPr="00CA46B4">
              <w:rPr>
                <w:rFonts w:ascii="Palatino Linotype" w:eastAsia="MS PGothic" w:hAnsi="Palatino Linotype"/>
                <w:color w:val="auto"/>
                <w:sz w:val="20"/>
                <w:szCs w:val="20"/>
                <w:lang w:val="es-ES"/>
              </w:rPr>
              <w:t>(1</w:t>
            </w:r>
            <w:r w:rsidR="006E594A" w:rsidRPr="00CA46B4">
              <w:rPr>
                <w:rFonts w:ascii="Palatino Linotype" w:eastAsia="MS PGothic" w:hAnsi="Palatino Linotype"/>
                <w:color w:val="auto"/>
                <w:sz w:val="20"/>
                <w:szCs w:val="20"/>
                <w:lang w:val="es-ES" w:eastAsia="ja-JP"/>
              </w:rPr>
              <w:t>0</w:t>
            </w:r>
            <w:r w:rsidR="006E594A" w:rsidRPr="00CA46B4">
              <w:rPr>
                <w:rFonts w:ascii="Palatino Linotype" w:eastAsia="MS PGothic" w:hAnsi="Palatino Linotype"/>
                <w:color w:val="auto"/>
                <w:sz w:val="20"/>
                <w:szCs w:val="20"/>
                <w:lang w:val="es-ES"/>
              </w:rPr>
              <w:t>.</w:t>
            </w:r>
            <w:r w:rsidR="006E594A" w:rsidRPr="00CA46B4">
              <w:rPr>
                <w:rFonts w:ascii="Palatino Linotype" w:eastAsia="MS PGothic" w:hAnsi="Palatino Linotype"/>
                <w:color w:val="auto"/>
                <w:sz w:val="20"/>
                <w:szCs w:val="20"/>
                <w:lang w:val="es-ES" w:eastAsia="ja-JP"/>
              </w:rPr>
              <w:t>2</w:t>
            </w:r>
            <w:r w:rsidRPr="00CA46B4">
              <w:rPr>
                <w:rFonts w:ascii="Palatino Linotype" w:eastAsia="MS PGothic" w:hAnsi="Palatino Linotype"/>
                <w:color w:val="auto"/>
                <w:sz w:val="20"/>
                <w:szCs w:val="20"/>
                <w:lang w:val="es-ES"/>
              </w:rPr>
              <w:t xml:space="preserve"> in) </w:t>
            </w:r>
            <w:r w:rsidRPr="00CA46B4">
              <w:rPr>
                <w:rFonts w:ascii="Palatino Linotype" w:eastAsia="MS PGothic" w:hAnsi="Palatino Linotype"/>
                <w:color w:val="auto"/>
                <w:sz w:val="20"/>
                <w:szCs w:val="20"/>
                <w:lang w:val="es-ES" w:eastAsia="ja-JP"/>
              </w:rPr>
              <w:t>(TELE)</w:t>
            </w:r>
          </w:p>
        </w:tc>
      </w:tr>
      <w:tr w:rsidR="00B71245" w:rsidRPr="00CA46B4" w:rsidTr="00751D08">
        <w:trPr>
          <w:trHeight w:val="222"/>
        </w:trPr>
        <w:tc>
          <w:tcPr>
            <w:tcW w:w="3402" w:type="dxa"/>
            <w:hideMark/>
          </w:tcPr>
          <w:p w:rsidR="00B71245" w:rsidRPr="00CA46B4" w:rsidRDefault="00AD3971" w:rsidP="00751D08">
            <w:pPr>
              <w:pStyle w:val="Default"/>
              <w:widowControl w:val="0"/>
              <w:jc w:val="both"/>
              <w:rPr>
                <w:rFonts w:ascii="Palatino Linotype" w:eastAsia="MS PGothic" w:hAnsi="Palatino Linotype" w:cs="Arial"/>
                <w:sz w:val="20"/>
                <w:szCs w:val="20"/>
                <w:lang w:val="es-ES" w:eastAsia="ja-JP"/>
              </w:rPr>
            </w:pPr>
            <w:r w:rsidRPr="00CA46B4">
              <w:rPr>
                <w:rFonts w:ascii="Palatino Linotype" w:eastAsia="MS PGothic" w:hAnsi="Palatino Linotype" w:cs="Arial"/>
                <w:sz w:val="20"/>
                <w:szCs w:val="20"/>
                <w:lang w:val="es-ES" w:eastAsia="ja-JP"/>
              </w:rPr>
              <w:t>Ratio má</w:t>
            </w:r>
            <w:r w:rsidR="00B71245" w:rsidRPr="00CA46B4">
              <w:rPr>
                <w:rFonts w:ascii="Palatino Linotype" w:eastAsia="MS PGothic" w:hAnsi="Palatino Linotype" w:cs="Arial"/>
                <w:sz w:val="20"/>
                <w:szCs w:val="20"/>
                <w:lang w:val="es-ES" w:eastAsia="ja-JP"/>
              </w:rPr>
              <w:t>x</w:t>
            </w:r>
            <w:r w:rsidRPr="00CA46B4">
              <w:rPr>
                <w:rFonts w:ascii="Palatino Linotype" w:eastAsia="MS PGothic" w:hAnsi="Palatino Linotype" w:cs="Arial"/>
                <w:sz w:val="20"/>
                <w:szCs w:val="20"/>
                <w:lang w:val="es-ES" w:eastAsia="ja-JP"/>
              </w:rPr>
              <w:t>. de m</w:t>
            </w:r>
            <w:r w:rsidR="00B71245" w:rsidRPr="00CA46B4">
              <w:rPr>
                <w:rFonts w:ascii="Palatino Linotype" w:eastAsia="MS PGothic" w:hAnsi="Palatino Linotype" w:cs="Arial"/>
                <w:sz w:val="20"/>
                <w:szCs w:val="20"/>
                <w:lang w:val="es-ES" w:eastAsia="ja-JP"/>
              </w:rPr>
              <w:t>agnifica</w:t>
            </w:r>
            <w:r w:rsidRPr="00CA46B4">
              <w:rPr>
                <w:rFonts w:ascii="Palatino Linotype" w:eastAsia="MS PGothic" w:hAnsi="Palatino Linotype" w:cs="Arial"/>
                <w:sz w:val="20"/>
                <w:szCs w:val="20"/>
                <w:lang w:val="es-ES" w:eastAsia="ja-JP"/>
              </w:rPr>
              <w:t>c</w:t>
            </w:r>
            <w:r w:rsidR="00B71245" w:rsidRPr="00CA46B4">
              <w:rPr>
                <w:rFonts w:ascii="Palatino Linotype" w:eastAsia="MS PGothic" w:hAnsi="Palatino Linotype" w:cs="Arial"/>
                <w:sz w:val="20"/>
                <w:szCs w:val="20"/>
                <w:lang w:val="es-ES" w:eastAsia="ja-JP"/>
              </w:rPr>
              <w:t>i</w:t>
            </w:r>
            <w:r w:rsidRPr="00CA46B4">
              <w:rPr>
                <w:rFonts w:ascii="Palatino Linotype" w:eastAsia="MS PGothic" w:hAnsi="Palatino Linotype" w:cs="Arial"/>
                <w:sz w:val="20"/>
                <w:szCs w:val="20"/>
                <w:lang w:val="es-ES" w:eastAsia="ja-JP"/>
              </w:rPr>
              <w:t>ó</w:t>
            </w:r>
            <w:r w:rsidR="00B71245" w:rsidRPr="00CA46B4">
              <w:rPr>
                <w:rFonts w:ascii="Palatino Linotype" w:eastAsia="MS PGothic" w:hAnsi="Palatino Linotype" w:cs="Arial"/>
                <w:sz w:val="20"/>
                <w:szCs w:val="20"/>
                <w:lang w:val="es-ES" w:eastAsia="ja-JP"/>
              </w:rPr>
              <w:t>n</w:t>
            </w:r>
          </w:p>
        </w:tc>
        <w:tc>
          <w:tcPr>
            <w:tcW w:w="5812" w:type="dxa"/>
            <w:hideMark/>
          </w:tcPr>
          <w:p w:rsidR="00B71245" w:rsidRPr="00CA46B4" w:rsidRDefault="00B71245" w:rsidP="00B71245">
            <w:pPr>
              <w:pStyle w:val="Default"/>
              <w:rPr>
                <w:rFonts w:ascii="Palatino Linotype" w:eastAsia="MS PGothic" w:hAnsi="Palatino Linotype"/>
                <w:color w:val="auto"/>
                <w:sz w:val="20"/>
                <w:szCs w:val="20"/>
                <w:lang w:val="es-ES" w:eastAsia="ja-JP"/>
              </w:rPr>
            </w:pPr>
            <w:r w:rsidRPr="00CA46B4">
              <w:rPr>
                <w:rFonts w:ascii="Palatino Linotype" w:eastAsia="MS PGothic" w:hAnsi="Palatino Linotype"/>
                <w:color w:val="auto"/>
                <w:sz w:val="20"/>
                <w:szCs w:val="20"/>
                <w:lang w:val="es-ES" w:eastAsia="ja-JP"/>
              </w:rPr>
              <w:t>: 1:5.2 (WIDE) / 1:6 (TELE)</w:t>
            </w:r>
          </w:p>
        </w:tc>
      </w:tr>
      <w:tr w:rsidR="00B71245" w:rsidRPr="00CA46B4" w:rsidTr="00751D08">
        <w:trPr>
          <w:trHeight w:val="261"/>
        </w:trPr>
        <w:tc>
          <w:tcPr>
            <w:tcW w:w="3402" w:type="dxa"/>
            <w:hideMark/>
          </w:tcPr>
          <w:p w:rsidR="00B71245" w:rsidRPr="00CA46B4" w:rsidRDefault="004629F8" w:rsidP="00751D08">
            <w:pPr>
              <w:pStyle w:val="Default"/>
              <w:widowControl w:val="0"/>
              <w:jc w:val="both"/>
              <w:rPr>
                <w:rFonts w:ascii="Palatino Linotype" w:eastAsia="MS PGothic" w:hAnsi="Palatino Linotype" w:cs="Arial"/>
                <w:sz w:val="20"/>
                <w:szCs w:val="20"/>
                <w:lang w:val="es-ES" w:eastAsia="ja-JP"/>
              </w:rPr>
            </w:pPr>
            <w:r w:rsidRPr="00CA46B4">
              <w:rPr>
                <w:rFonts w:ascii="Palatino Linotype" w:eastAsia="MS PGothic" w:hAnsi="Palatino Linotype" w:cs="Arial"/>
                <w:sz w:val="20"/>
                <w:szCs w:val="20"/>
                <w:lang w:val="es-ES" w:eastAsia="ja-JP"/>
              </w:rPr>
              <w:t>Diámetro del filtro</w:t>
            </w:r>
          </w:p>
        </w:tc>
        <w:tc>
          <w:tcPr>
            <w:tcW w:w="5812" w:type="dxa"/>
            <w:hideMark/>
          </w:tcPr>
          <w:p w:rsidR="00B71245" w:rsidRPr="00CA46B4" w:rsidRDefault="00B71245" w:rsidP="00751D08">
            <w:pPr>
              <w:pStyle w:val="Default"/>
              <w:rPr>
                <w:rFonts w:ascii="Palatino Linotype" w:eastAsia="MS PGothic" w:hAnsi="Palatino Linotype"/>
                <w:color w:val="auto"/>
                <w:sz w:val="20"/>
                <w:szCs w:val="20"/>
                <w:lang w:val="es-ES" w:eastAsia="ja-JP"/>
              </w:rPr>
            </w:pPr>
            <w:r w:rsidRPr="00CA46B4">
              <w:rPr>
                <w:rFonts w:ascii="Palatino Linotype" w:eastAsia="MS PGothic" w:hAnsi="Palatino Linotype"/>
                <w:color w:val="auto"/>
                <w:sz w:val="20"/>
                <w:szCs w:val="20"/>
                <w:lang w:val="es-ES" w:eastAsia="ja-JP"/>
              </w:rPr>
              <w:t xml:space="preserve">: </w:t>
            </w:r>
            <w:r w:rsidRPr="00CA46B4">
              <w:rPr>
                <w:rFonts w:ascii="Palatino Linotype" w:eastAsia="MS PGothic" w:hAnsi="Palatino Linotype"/>
                <w:color w:val="auto"/>
                <w:sz w:val="20"/>
                <w:szCs w:val="20"/>
                <w:lang w:val="es-ES"/>
              </w:rPr>
              <w:t>φ</w:t>
            </w:r>
            <w:r w:rsidRPr="00CA46B4">
              <w:rPr>
                <w:rFonts w:ascii="Palatino Linotype" w:eastAsia="MS PGothic" w:hAnsi="Palatino Linotype"/>
                <w:color w:val="auto"/>
                <w:sz w:val="20"/>
                <w:szCs w:val="20"/>
                <w:lang w:val="es-ES" w:eastAsia="ja-JP"/>
              </w:rPr>
              <w:t>67</w:t>
            </w:r>
            <w:r w:rsidRPr="00CA46B4">
              <w:rPr>
                <w:rFonts w:ascii="Palatino Linotype" w:eastAsia="MS PGothic" w:hAnsi="Palatino Linotype"/>
                <w:color w:val="auto"/>
                <w:sz w:val="20"/>
                <w:szCs w:val="20"/>
                <w:lang w:val="es-ES"/>
              </w:rPr>
              <w:t>mm</w:t>
            </w:r>
          </w:p>
        </w:tc>
      </w:tr>
      <w:tr w:rsidR="00B71245" w:rsidRPr="00CA46B4" w:rsidTr="00751D08">
        <w:trPr>
          <w:trHeight w:val="282"/>
        </w:trPr>
        <w:tc>
          <w:tcPr>
            <w:tcW w:w="3402" w:type="dxa"/>
          </w:tcPr>
          <w:p w:rsidR="00B71245" w:rsidRPr="00CA46B4" w:rsidRDefault="004629F8" w:rsidP="00751D08">
            <w:pPr>
              <w:pStyle w:val="Default"/>
              <w:widowControl w:val="0"/>
              <w:jc w:val="both"/>
              <w:rPr>
                <w:rFonts w:ascii="Palatino Linotype" w:eastAsia="MS PGothic" w:hAnsi="Palatino Linotype" w:cs="Arial"/>
                <w:sz w:val="20"/>
                <w:szCs w:val="20"/>
                <w:lang w:val="es-ES" w:eastAsia="ja-JP"/>
              </w:rPr>
            </w:pPr>
            <w:r w:rsidRPr="00CA46B4">
              <w:rPr>
                <w:rFonts w:ascii="Palatino Linotype" w:eastAsia="MS PGothic" w:hAnsi="Palatino Linotype" w:cs="Arial"/>
                <w:sz w:val="20"/>
                <w:szCs w:val="20"/>
                <w:lang w:val="es-ES" w:eastAsia="ja-JP"/>
              </w:rPr>
              <w:t>Diámetro máximo</w:t>
            </w:r>
          </w:p>
        </w:tc>
        <w:tc>
          <w:tcPr>
            <w:tcW w:w="5812" w:type="dxa"/>
          </w:tcPr>
          <w:p w:rsidR="00B71245" w:rsidRPr="00CA46B4" w:rsidRDefault="00B71245" w:rsidP="00751D08">
            <w:pPr>
              <w:pStyle w:val="Default"/>
              <w:rPr>
                <w:rFonts w:ascii="Palatino Linotype" w:eastAsia="MS PGothic" w:hAnsi="Palatino Linotype"/>
                <w:color w:val="auto"/>
                <w:sz w:val="20"/>
                <w:szCs w:val="20"/>
                <w:lang w:val="es-ES"/>
              </w:rPr>
            </w:pPr>
            <w:r w:rsidRPr="00CA46B4">
              <w:rPr>
                <w:rFonts w:ascii="Palatino Linotype" w:eastAsia="MS PGothic" w:hAnsi="Palatino Linotype"/>
                <w:color w:val="auto"/>
                <w:sz w:val="20"/>
                <w:szCs w:val="20"/>
                <w:lang w:val="es-ES" w:eastAsia="ja-JP"/>
              </w:rPr>
              <w:t xml:space="preserve">: </w:t>
            </w:r>
            <w:r w:rsidRPr="00CA46B4">
              <w:rPr>
                <w:rFonts w:ascii="Palatino Linotype" w:eastAsia="MS PGothic" w:hAnsi="Palatino Linotype"/>
                <w:color w:val="auto"/>
                <w:sz w:val="20"/>
                <w:szCs w:val="20"/>
                <w:lang w:val="es-ES"/>
              </w:rPr>
              <w:t>φ</w:t>
            </w:r>
            <w:r w:rsidRPr="00CA46B4">
              <w:rPr>
                <w:rFonts w:ascii="Palatino Linotype" w:eastAsia="MS PGothic" w:hAnsi="Palatino Linotype"/>
                <w:color w:val="auto"/>
                <w:sz w:val="20"/>
                <w:szCs w:val="20"/>
                <w:lang w:val="es-ES" w:eastAsia="ja-JP"/>
              </w:rPr>
              <w:t>73</w:t>
            </w:r>
            <w:r w:rsidRPr="00CA46B4">
              <w:rPr>
                <w:rFonts w:ascii="Palatino Linotype" w:eastAsia="MS PGothic" w:hAnsi="Palatino Linotype"/>
                <w:color w:val="auto"/>
                <w:sz w:val="20"/>
                <w:szCs w:val="20"/>
                <w:lang w:val="es-ES"/>
              </w:rPr>
              <w:t xml:space="preserve">mm </w:t>
            </w:r>
          </w:p>
        </w:tc>
      </w:tr>
      <w:tr w:rsidR="00B71245" w:rsidRPr="00CA46B4" w:rsidTr="00751D08">
        <w:trPr>
          <w:trHeight w:val="282"/>
        </w:trPr>
        <w:tc>
          <w:tcPr>
            <w:tcW w:w="3402" w:type="dxa"/>
            <w:hideMark/>
          </w:tcPr>
          <w:p w:rsidR="00B71245" w:rsidRPr="00CA46B4" w:rsidRDefault="00B71245" w:rsidP="00751D08">
            <w:pPr>
              <w:pStyle w:val="Default"/>
              <w:widowControl w:val="0"/>
              <w:jc w:val="both"/>
              <w:rPr>
                <w:rFonts w:ascii="Palatino Linotype" w:eastAsia="MS PGothic" w:hAnsi="Palatino Linotype" w:cs="Arial"/>
                <w:sz w:val="20"/>
                <w:szCs w:val="20"/>
                <w:lang w:val="es-ES" w:eastAsia="ja-JP"/>
              </w:rPr>
            </w:pPr>
            <w:r w:rsidRPr="00CA46B4">
              <w:rPr>
                <w:rFonts w:ascii="Palatino Linotype" w:eastAsia="MS PGothic" w:hAnsi="Palatino Linotype" w:cs="Arial"/>
                <w:sz w:val="20"/>
                <w:szCs w:val="20"/>
                <w:lang w:val="es-ES" w:eastAsia="ja-JP"/>
              </w:rPr>
              <w:t>L</w:t>
            </w:r>
            <w:r w:rsidR="004629F8" w:rsidRPr="00CA46B4">
              <w:rPr>
                <w:rFonts w:ascii="Palatino Linotype" w:eastAsia="MS PGothic" w:hAnsi="Palatino Linotype" w:cs="Arial"/>
                <w:sz w:val="20"/>
                <w:szCs w:val="20"/>
                <w:lang w:val="es-ES" w:eastAsia="ja-JP"/>
              </w:rPr>
              <w:t>ongitud</w:t>
            </w:r>
            <w:r w:rsidRPr="00CA46B4">
              <w:rPr>
                <w:rFonts w:ascii="Palatino Linotype" w:eastAsia="MS PGothic" w:hAnsi="Palatino Linotype" w:cs="Arial"/>
                <w:sz w:val="20"/>
                <w:szCs w:val="20"/>
                <w:lang w:val="es-ES" w:eastAsia="ja-JP"/>
              </w:rPr>
              <w:t>*</w:t>
            </w:r>
          </w:p>
        </w:tc>
        <w:tc>
          <w:tcPr>
            <w:tcW w:w="5812" w:type="dxa"/>
            <w:hideMark/>
          </w:tcPr>
          <w:p w:rsidR="00B71245" w:rsidRPr="00CA46B4" w:rsidRDefault="00B71245" w:rsidP="00B71245">
            <w:pPr>
              <w:pStyle w:val="Default"/>
              <w:rPr>
                <w:rFonts w:ascii="Palatino Linotype" w:eastAsia="MS PGothic" w:hAnsi="Palatino Linotype"/>
                <w:color w:val="auto"/>
                <w:sz w:val="20"/>
                <w:szCs w:val="20"/>
                <w:lang w:val="es-ES"/>
              </w:rPr>
            </w:pPr>
            <w:r w:rsidRPr="00CA46B4">
              <w:rPr>
                <w:rFonts w:ascii="Palatino Linotype" w:eastAsia="MS PGothic" w:hAnsi="Palatino Linotype"/>
                <w:color w:val="000000" w:themeColor="text1"/>
                <w:sz w:val="20"/>
                <w:szCs w:val="20"/>
                <w:lang w:val="es-ES" w:eastAsia="ja-JP"/>
              </w:rPr>
              <w:t>:</w:t>
            </w:r>
            <w:r w:rsidRPr="00CA46B4">
              <w:rPr>
                <w:rFonts w:ascii="Palatino Linotype" w:eastAsia="MS PGothic" w:hAnsi="Palatino Linotype"/>
                <w:color w:val="000000" w:themeColor="text1"/>
                <w:sz w:val="20"/>
                <w:szCs w:val="20"/>
                <w:lang w:val="es-ES"/>
              </w:rPr>
              <w:t xml:space="preserve"> </w:t>
            </w:r>
            <w:r w:rsidRPr="00CA46B4">
              <w:rPr>
                <w:rFonts w:ascii="Palatino Linotype" w:eastAsia="MS PGothic" w:hAnsi="Palatino Linotype"/>
                <w:color w:val="000000" w:themeColor="text1"/>
                <w:sz w:val="20"/>
                <w:szCs w:val="20"/>
                <w:lang w:val="es-ES" w:eastAsia="ja-JP"/>
              </w:rPr>
              <w:t xml:space="preserve">99mm </w:t>
            </w:r>
            <w:r w:rsidRPr="00CA46B4">
              <w:rPr>
                <w:rFonts w:ascii="Times New Roman" w:hAnsi="Times New Roman" w:cs="Times New Roman"/>
                <w:color w:val="auto"/>
                <w:sz w:val="20"/>
                <w:szCs w:val="20"/>
                <w:lang w:val="es-ES" w:eastAsia="ja-JP"/>
              </w:rPr>
              <w:t>(3.9 in)</w:t>
            </w:r>
          </w:p>
        </w:tc>
      </w:tr>
      <w:tr w:rsidR="00B71245" w:rsidRPr="00CA46B4" w:rsidTr="00751D08">
        <w:trPr>
          <w:trHeight w:val="246"/>
        </w:trPr>
        <w:tc>
          <w:tcPr>
            <w:tcW w:w="3402" w:type="dxa"/>
            <w:hideMark/>
          </w:tcPr>
          <w:p w:rsidR="00B71245" w:rsidRPr="00CA46B4" w:rsidRDefault="004629F8" w:rsidP="00751D08">
            <w:pPr>
              <w:pStyle w:val="Default"/>
              <w:rPr>
                <w:rFonts w:ascii="Palatino Linotype" w:eastAsia="MS PGothic" w:hAnsi="Palatino Linotype" w:cs="Arial"/>
                <w:sz w:val="20"/>
                <w:szCs w:val="20"/>
                <w:lang w:val="es-ES" w:eastAsia="ja-JP"/>
              </w:rPr>
            </w:pPr>
            <w:r w:rsidRPr="00CA46B4">
              <w:rPr>
                <w:rFonts w:ascii="Palatino Linotype" w:eastAsia="MS PGothic" w:hAnsi="Palatino Linotype" w:cs="Arial"/>
                <w:sz w:val="20"/>
                <w:szCs w:val="20"/>
                <w:lang w:val="es-ES" w:eastAsia="ja-JP"/>
              </w:rPr>
              <w:t>Peso</w:t>
            </w:r>
          </w:p>
        </w:tc>
        <w:tc>
          <w:tcPr>
            <w:tcW w:w="5812" w:type="dxa"/>
            <w:hideMark/>
          </w:tcPr>
          <w:p w:rsidR="00B71245" w:rsidRPr="00CA46B4" w:rsidRDefault="00B71245" w:rsidP="00751D08">
            <w:pPr>
              <w:pStyle w:val="Default"/>
              <w:rPr>
                <w:rFonts w:ascii="Palatino Linotype" w:eastAsia="MS PGothic" w:hAnsi="Palatino Linotype"/>
                <w:color w:val="000000" w:themeColor="text1"/>
                <w:sz w:val="20"/>
                <w:szCs w:val="20"/>
                <w:lang w:val="es-ES" w:eastAsia="ja-JP"/>
              </w:rPr>
            </w:pPr>
            <w:r w:rsidRPr="00CA46B4">
              <w:rPr>
                <w:rFonts w:ascii="Palatino Linotype" w:eastAsia="MS PGothic" w:hAnsi="Palatino Linotype"/>
                <w:color w:val="auto"/>
                <w:sz w:val="20"/>
                <w:szCs w:val="20"/>
                <w:lang w:val="es-ES" w:eastAsia="ja-JP"/>
              </w:rPr>
              <w:t xml:space="preserve">: 420g </w:t>
            </w:r>
            <w:r w:rsidRPr="00CA46B4">
              <w:rPr>
                <w:rFonts w:ascii="Palatino Linotype" w:eastAsia="MS PGothic" w:hAnsi="Palatino Linotype"/>
                <w:color w:val="000000" w:themeColor="text1"/>
                <w:sz w:val="20"/>
                <w:szCs w:val="20"/>
                <w:lang w:val="es-ES"/>
              </w:rPr>
              <w:t>(</w:t>
            </w:r>
            <w:r w:rsidRPr="00CA46B4">
              <w:rPr>
                <w:rFonts w:ascii="Palatino Linotype" w:eastAsia="MS PGothic" w:hAnsi="Palatino Linotype"/>
                <w:color w:val="000000" w:themeColor="text1"/>
                <w:sz w:val="20"/>
                <w:szCs w:val="20"/>
                <w:lang w:val="es-ES" w:eastAsia="ja-JP"/>
              </w:rPr>
              <w:t>14.8</w:t>
            </w:r>
            <w:r w:rsidRPr="00CA46B4">
              <w:rPr>
                <w:rFonts w:ascii="Palatino Linotype" w:eastAsia="MS PGothic" w:hAnsi="Palatino Linotype"/>
                <w:color w:val="000000" w:themeColor="text1"/>
                <w:sz w:val="20"/>
                <w:szCs w:val="20"/>
                <w:lang w:val="es-ES"/>
              </w:rPr>
              <w:t xml:space="preserve"> oz)</w:t>
            </w:r>
          </w:p>
        </w:tc>
      </w:tr>
      <w:tr w:rsidR="00B71245" w:rsidRPr="00CA46B4" w:rsidTr="00751D08">
        <w:trPr>
          <w:trHeight w:val="206"/>
        </w:trPr>
        <w:tc>
          <w:tcPr>
            <w:tcW w:w="3402" w:type="dxa"/>
            <w:hideMark/>
          </w:tcPr>
          <w:p w:rsidR="00B71245" w:rsidRPr="00CA46B4" w:rsidRDefault="00CA46B4" w:rsidP="00751D08">
            <w:pPr>
              <w:pStyle w:val="Default"/>
              <w:widowControl w:val="0"/>
              <w:jc w:val="both"/>
              <w:rPr>
                <w:rFonts w:ascii="Palatino Linotype" w:eastAsia="MS PGothic" w:hAnsi="Palatino Linotype"/>
                <w:color w:val="auto"/>
                <w:sz w:val="20"/>
                <w:szCs w:val="20"/>
                <w:lang w:val="es-ES" w:eastAsia="ja-JP"/>
              </w:rPr>
            </w:pPr>
            <w:r w:rsidRPr="00CA46B4">
              <w:rPr>
                <w:rFonts w:ascii="Palatino Linotype" w:eastAsia="MS PGothic" w:hAnsi="Palatino Linotype" w:cs="Arial"/>
                <w:color w:val="auto"/>
                <w:sz w:val="20"/>
                <w:szCs w:val="20"/>
                <w:lang w:val="es-ES" w:eastAsia="ja-JP"/>
              </w:rPr>
              <w:t>N.º</w:t>
            </w:r>
            <w:r w:rsidR="004629F8" w:rsidRPr="00CA46B4">
              <w:rPr>
                <w:rFonts w:ascii="Palatino Linotype" w:eastAsia="MS PGothic" w:hAnsi="Palatino Linotype" w:cs="Arial"/>
                <w:color w:val="auto"/>
                <w:sz w:val="20"/>
                <w:szCs w:val="20"/>
                <w:lang w:val="es-ES" w:eastAsia="ja-JP"/>
              </w:rPr>
              <w:t xml:space="preserve"> de láminas del diafragma</w:t>
            </w:r>
          </w:p>
        </w:tc>
        <w:tc>
          <w:tcPr>
            <w:tcW w:w="5812" w:type="dxa"/>
            <w:hideMark/>
          </w:tcPr>
          <w:p w:rsidR="00B71245" w:rsidRPr="00CA46B4" w:rsidRDefault="00B71245" w:rsidP="00751D08">
            <w:pPr>
              <w:pStyle w:val="Default"/>
              <w:rPr>
                <w:rFonts w:ascii="Palatino Linotype" w:eastAsia="MS PGothic" w:hAnsi="Palatino Linotype"/>
                <w:color w:val="auto"/>
                <w:sz w:val="20"/>
                <w:szCs w:val="20"/>
                <w:lang w:val="es-ES" w:eastAsia="ja-JP"/>
              </w:rPr>
            </w:pPr>
            <w:r w:rsidRPr="00CA46B4">
              <w:rPr>
                <w:rFonts w:ascii="Palatino Linotype" w:eastAsia="MS PGothic" w:hAnsi="Palatino Linotype"/>
                <w:color w:val="auto"/>
                <w:sz w:val="20"/>
                <w:szCs w:val="20"/>
                <w:lang w:val="es-ES" w:eastAsia="ja-JP"/>
              </w:rPr>
              <w:t xml:space="preserve">: </w:t>
            </w:r>
            <w:r w:rsidRPr="00CA46B4">
              <w:rPr>
                <w:rFonts w:ascii="Palatino Linotype" w:eastAsia="MS PGothic" w:hAnsi="Palatino Linotype"/>
                <w:color w:val="auto"/>
                <w:sz w:val="20"/>
                <w:szCs w:val="20"/>
                <w:lang w:val="es-ES"/>
              </w:rPr>
              <w:t>9</w:t>
            </w:r>
            <w:r w:rsidRPr="00CA46B4">
              <w:rPr>
                <w:rFonts w:ascii="Palatino Linotype" w:hAnsi="Palatino Linotype"/>
                <w:color w:val="auto"/>
                <w:sz w:val="20"/>
                <w:szCs w:val="20"/>
                <w:lang w:val="es-ES"/>
              </w:rPr>
              <w:t xml:space="preserve"> (</w:t>
            </w:r>
            <w:r w:rsidR="004629F8" w:rsidRPr="00CA46B4">
              <w:rPr>
                <w:rFonts w:ascii="Palatino Linotype" w:hAnsi="Palatino Linotype"/>
                <w:color w:val="auto"/>
                <w:sz w:val="20"/>
                <w:szCs w:val="20"/>
                <w:lang w:val="es-ES"/>
              </w:rPr>
              <w:t xml:space="preserve">diafragma </w:t>
            </w:r>
            <w:r w:rsidR="00CA46B4" w:rsidRPr="00CA46B4">
              <w:rPr>
                <w:rFonts w:ascii="Palatino Linotype" w:hAnsi="Palatino Linotype"/>
                <w:color w:val="auto"/>
                <w:sz w:val="20"/>
                <w:szCs w:val="20"/>
                <w:lang w:val="es-ES"/>
              </w:rPr>
              <w:t>circular)</w:t>
            </w:r>
            <w:r w:rsidR="00CA46B4" w:rsidRPr="00CA46B4">
              <w:rPr>
                <w:rFonts w:ascii="Palatino Linotype" w:hAnsi="Palatino Linotype"/>
                <w:color w:val="auto"/>
                <w:sz w:val="20"/>
                <w:szCs w:val="20"/>
                <w:lang w:val="es-ES" w:eastAsia="ja-JP"/>
              </w:rPr>
              <w:t xml:space="preserve"> *</w:t>
            </w:r>
            <w:r w:rsidR="003610C6" w:rsidRPr="00CA46B4">
              <w:rPr>
                <w:rFonts w:ascii="Palatino Linotype" w:hAnsi="Palatino Linotype"/>
                <w:color w:val="auto"/>
                <w:sz w:val="20"/>
                <w:szCs w:val="20"/>
                <w:lang w:val="es-ES" w:eastAsia="ja-JP"/>
              </w:rPr>
              <w:t>*</w:t>
            </w:r>
          </w:p>
        </w:tc>
      </w:tr>
      <w:tr w:rsidR="00B71245" w:rsidRPr="00CA46B4" w:rsidTr="00751D08">
        <w:trPr>
          <w:trHeight w:val="188"/>
        </w:trPr>
        <w:tc>
          <w:tcPr>
            <w:tcW w:w="3402" w:type="dxa"/>
            <w:hideMark/>
          </w:tcPr>
          <w:p w:rsidR="00B71245" w:rsidRPr="00CA46B4" w:rsidRDefault="00E6032E" w:rsidP="00751D08">
            <w:pPr>
              <w:pStyle w:val="Default"/>
              <w:widowControl w:val="0"/>
              <w:jc w:val="both"/>
              <w:rPr>
                <w:rFonts w:ascii="Palatino Linotype" w:eastAsia="MS PGothic" w:hAnsi="Palatino Linotype" w:cs="Arial"/>
                <w:color w:val="auto"/>
                <w:sz w:val="20"/>
                <w:szCs w:val="20"/>
                <w:lang w:val="es-ES" w:eastAsia="ja-JP"/>
              </w:rPr>
            </w:pPr>
            <w:r w:rsidRPr="00CA46B4">
              <w:rPr>
                <w:rFonts w:ascii="Palatino Linotype" w:eastAsia="MS PGothic" w:hAnsi="Palatino Linotype" w:cs="Arial"/>
                <w:color w:val="auto"/>
                <w:sz w:val="20"/>
                <w:szCs w:val="20"/>
                <w:lang w:val="es-ES" w:eastAsia="ja-JP"/>
              </w:rPr>
              <w:t>Apertura mí</w:t>
            </w:r>
            <w:r w:rsidR="00B71245" w:rsidRPr="00CA46B4">
              <w:rPr>
                <w:rFonts w:ascii="Palatino Linotype" w:eastAsia="MS PGothic" w:hAnsi="Palatino Linotype" w:cs="Arial"/>
                <w:color w:val="auto"/>
                <w:sz w:val="20"/>
                <w:szCs w:val="20"/>
                <w:lang w:val="es-ES" w:eastAsia="ja-JP"/>
              </w:rPr>
              <w:t>nim</w:t>
            </w:r>
            <w:r w:rsidRPr="00CA46B4">
              <w:rPr>
                <w:rFonts w:ascii="Palatino Linotype" w:eastAsia="MS PGothic" w:hAnsi="Palatino Linotype" w:cs="Arial"/>
                <w:color w:val="auto"/>
                <w:sz w:val="20"/>
                <w:szCs w:val="20"/>
                <w:lang w:val="es-ES" w:eastAsia="ja-JP"/>
              </w:rPr>
              <w:t>a</w:t>
            </w:r>
          </w:p>
        </w:tc>
        <w:tc>
          <w:tcPr>
            <w:tcW w:w="5812" w:type="dxa"/>
            <w:hideMark/>
          </w:tcPr>
          <w:p w:rsidR="00B71245" w:rsidRPr="00CA46B4" w:rsidRDefault="00B71245" w:rsidP="00751D08">
            <w:pPr>
              <w:pStyle w:val="Default"/>
              <w:rPr>
                <w:rFonts w:ascii="Palatino Linotype" w:eastAsia="MS PGothic" w:hAnsi="Palatino Linotype"/>
                <w:color w:val="auto"/>
                <w:sz w:val="20"/>
                <w:szCs w:val="20"/>
                <w:lang w:val="es-ES"/>
              </w:rPr>
            </w:pPr>
            <w:r w:rsidRPr="00CA46B4">
              <w:rPr>
                <w:rFonts w:ascii="Palatino Linotype" w:eastAsia="MS PGothic" w:hAnsi="Palatino Linotype"/>
                <w:color w:val="000000" w:themeColor="text1"/>
                <w:sz w:val="20"/>
                <w:szCs w:val="20"/>
                <w:lang w:val="es-ES" w:eastAsia="ja-JP"/>
              </w:rPr>
              <w:t>: F/22</w:t>
            </w:r>
          </w:p>
        </w:tc>
      </w:tr>
      <w:tr w:rsidR="00B71245" w:rsidRPr="00CA46B4" w:rsidTr="00751D08">
        <w:trPr>
          <w:trHeight w:val="222"/>
        </w:trPr>
        <w:tc>
          <w:tcPr>
            <w:tcW w:w="3402" w:type="dxa"/>
          </w:tcPr>
          <w:p w:rsidR="00B71245" w:rsidRPr="00CA46B4" w:rsidRDefault="00E6032E" w:rsidP="00751D08">
            <w:pPr>
              <w:pStyle w:val="Default"/>
              <w:widowControl w:val="0"/>
              <w:jc w:val="both"/>
              <w:rPr>
                <w:rFonts w:ascii="Palatino Linotype" w:eastAsia="MS PGothic" w:hAnsi="Palatino Linotype" w:cs="Arial"/>
                <w:color w:val="auto"/>
                <w:sz w:val="20"/>
                <w:szCs w:val="20"/>
                <w:lang w:val="es-ES" w:eastAsia="ja-JP"/>
              </w:rPr>
            </w:pPr>
            <w:r w:rsidRPr="00CA46B4">
              <w:rPr>
                <w:rFonts w:ascii="Palatino Linotype" w:eastAsia="MS PGothic" w:hAnsi="Palatino Linotype" w:cs="Arial"/>
                <w:color w:val="auto"/>
                <w:sz w:val="20"/>
                <w:szCs w:val="20"/>
                <w:lang w:val="es-ES" w:eastAsia="ja-JP"/>
              </w:rPr>
              <w:t>Accesorios incluidos</w:t>
            </w:r>
          </w:p>
        </w:tc>
        <w:tc>
          <w:tcPr>
            <w:tcW w:w="5812" w:type="dxa"/>
          </w:tcPr>
          <w:p w:rsidR="00B71245" w:rsidRPr="00CA46B4" w:rsidRDefault="00B71245" w:rsidP="00B116AA">
            <w:pPr>
              <w:pStyle w:val="Default"/>
              <w:rPr>
                <w:rFonts w:ascii="Palatino Linotype" w:eastAsia="MS PGothic" w:hAnsi="Palatino Linotype"/>
                <w:color w:val="000000" w:themeColor="text1"/>
                <w:sz w:val="20"/>
                <w:szCs w:val="20"/>
                <w:lang w:val="es-ES"/>
              </w:rPr>
            </w:pPr>
            <w:r w:rsidRPr="00CA46B4">
              <w:rPr>
                <w:rFonts w:ascii="Palatino Linotype" w:eastAsia="MS PGothic" w:hAnsi="Palatino Linotype"/>
                <w:color w:val="auto"/>
                <w:sz w:val="20"/>
                <w:szCs w:val="20"/>
                <w:lang w:val="es-ES" w:eastAsia="ja-JP"/>
              </w:rPr>
              <w:t xml:space="preserve">: </w:t>
            </w:r>
            <w:r w:rsidR="00E6032E" w:rsidRPr="00CA46B4">
              <w:rPr>
                <w:rFonts w:ascii="Palatino Linotype" w:eastAsia="MS PGothic" w:hAnsi="Palatino Linotype"/>
                <w:color w:val="auto"/>
                <w:sz w:val="20"/>
                <w:szCs w:val="20"/>
                <w:lang w:val="es-ES" w:eastAsia="ja-JP"/>
              </w:rPr>
              <w:t>Parasol</w:t>
            </w:r>
            <w:r w:rsidRPr="00CA46B4">
              <w:rPr>
                <w:rFonts w:ascii="Palatino Linotype" w:hAnsi="Palatino Linotype"/>
                <w:color w:val="auto"/>
                <w:sz w:val="20"/>
                <w:szCs w:val="20"/>
                <w:lang w:val="es-ES"/>
              </w:rPr>
              <w:t xml:space="preserve">, </w:t>
            </w:r>
            <w:r w:rsidR="00E6032E" w:rsidRPr="00CA46B4">
              <w:rPr>
                <w:rFonts w:ascii="Palatino Linotype" w:hAnsi="Palatino Linotype"/>
                <w:color w:val="auto"/>
                <w:sz w:val="20"/>
                <w:szCs w:val="20"/>
                <w:lang w:val="es-ES"/>
              </w:rPr>
              <w:t>tapas objetivo</w:t>
            </w:r>
          </w:p>
        </w:tc>
      </w:tr>
      <w:tr w:rsidR="00B71245" w:rsidRPr="00CA46B4" w:rsidTr="00751D08">
        <w:trPr>
          <w:trHeight w:val="222"/>
        </w:trPr>
        <w:tc>
          <w:tcPr>
            <w:tcW w:w="3402" w:type="dxa"/>
          </w:tcPr>
          <w:p w:rsidR="00B71245" w:rsidRPr="00CA46B4" w:rsidRDefault="00E6032E" w:rsidP="00751D08">
            <w:pPr>
              <w:pStyle w:val="Default"/>
              <w:widowControl w:val="0"/>
              <w:jc w:val="both"/>
              <w:rPr>
                <w:rFonts w:ascii="Palatino Linotype" w:eastAsia="MS PGothic" w:hAnsi="Palatino Linotype" w:cs="Arial"/>
                <w:color w:val="auto"/>
                <w:sz w:val="20"/>
                <w:szCs w:val="20"/>
                <w:lang w:val="es-ES" w:eastAsia="ja-JP"/>
              </w:rPr>
            </w:pPr>
            <w:r w:rsidRPr="00CA46B4">
              <w:rPr>
                <w:rFonts w:ascii="Palatino Linotype" w:eastAsia="MS PGothic" w:hAnsi="Palatino Linotype"/>
                <w:color w:val="auto"/>
                <w:sz w:val="20"/>
                <w:szCs w:val="20"/>
                <w:lang w:val="es-ES" w:eastAsia="ja-JP"/>
              </w:rPr>
              <w:t>Monturas disponibles</w:t>
            </w:r>
          </w:p>
        </w:tc>
        <w:tc>
          <w:tcPr>
            <w:tcW w:w="5812" w:type="dxa"/>
          </w:tcPr>
          <w:p w:rsidR="00B71245" w:rsidRPr="00CA46B4" w:rsidRDefault="00B71245" w:rsidP="00751D08">
            <w:pPr>
              <w:pStyle w:val="Default"/>
              <w:rPr>
                <w:rFonts w:ascii="Palatino Linotype" w:eastAsia="MS PGothic" w:hAnsi="Palatino Linotype"/>
                <w:color w:val="auto"/>
                <w:sz w:val="20"/>
                <w:szCs w:val="20"/>
                <w:lang w:val="es-ES" w:eastAsia="ja-JP"/>
              </w:rPr>
            </w:pPr>
            <w:r w:rsidRPr="00CA46B4">
              <w:rPr>
                <w:rFonts w:ascii="Palatino Linotype" w:eastAsia="MS PGothic" w:hAnsi="Palatino Linotype"/>
                <w:color w:val="auto"/>
                <w:sz w:val="20"/>
                <w:szCs w:val="20"/>
                <w:lang w:val="es-ES" w:eastAsia="ja-JP"/>
              </w:rPr>
              <w:t>: Sony E-mount</w:t>
            </w:r>
          </w:p>
        </w:tc>
      </w:tr>
      <w:tr w:rsidR="00B71245" w:rsidRPr="00CA46B4" w:rsidTr="00751D08">
        <w:trPr>
          <w:trHeight w:val="222"/>
        </w:trPr>
        <w:tc>
          <w:tcPr>
            <w:tcW w:w="3402" w:type="dxa"/>
          </w:tcPr>
          <w:p w:rsidR="00B71245" w:rsidRPr="00CA46B4" w:rsidRDefault="00B71245" w:rsidP="00751D08">
            <w:pPr>
              <w:pStyle w:val="Default"/>
              <w:widowControl w:val="0"/>
              <w:jc w:val="both"/>
              <w:rPr>
                <w:rFonts w:ascii="Palatino Linotype" w:eastAsia="MS PGothic" w:hAnsi="Palatino Linotype"/>
                <w:color w:val="auto"/>
                <w:sz w:val="20"/>
                <w:szCs w:val="20"/>
                <w:lang w:val="es-ES" w:eastAsia="ja-JP"/>
              </w:rPr>
            </w:pPr>
          </w:p>
        </w:tc>
        <w:tc>
          <w:tcPr>
            <w:tcW w:w="5812" w:type="dxa"/>
          </w:tcPr>
          <w:p w:rsidR="00B71245" w:rsidRPr="00CA46B4" w:rsidRDefault="00B71245" w:rsidP="005506F8">
            <w:pPr>
              <w:pStyle w:val="Default"/>
              <w:rPr>
                <w:rFonts w:ascii="Palatino Linotype" w:eastAsia="MS PGothic" w:hAnsi="Palatino Linotype"/>
                <w:color w:val="auto"/>
                <w:sz w:val="20"/>
                <w:szCs w:val="20"/>
                <w:highlight w:val="yellow"/>
                <w:lang w:val="es-ES" w:eastAsia="ja-JP"/>
              </w:rPr>
            </w:pPr>
          </w:p>
        </w:tc>
      </w:tr>
    </w:tbl>
    <w:p w:rsidR="005C2E1A" w:rsidRPr="00CA46B4" w:rsidRDefault="005C2E1A" w:rsidP="005C2E1A">
      <w:pPr>
        <w:jc w:val="left"/>
        <w:rPr>
          <w:rFonts w:ascii="MS PGothic" w:eastAsia="MS PGothic" w:hAnsi="MS PGothic"/>
          <w:sz w:val="20"/>
          <w:szCs w:val="20"/>
          <w:lang w:val="es-ES"/>
        </w:rPr>
      </w:pPr>
    </w:p>
    <w:p w:rsidR="005C2E1A" w:rsidRPr="00CA46B4" w:rsidRDefault="005C2E1A" w:rsidP="00E6032E">
      <w:pPr>
        <w:tabs>
          <w:tab w:val="left" w:pos="4253"/>
        </w:tabs>
        <w:snapToGrid w:val="0"/>
        <w:jc w:val="left"/>
        <w:rPr>
          <w:rFonts w:ascii="Palatino Linotype" w:eastAsia="MS PGothic" w:hAnsi="Palatino Linotype" w:cs="Arial"/>
          <w:sz w:val="16"/>
          <w:szCs w:val="16"/>
          <w:lang w:val="es-ES"/>
        </w:rPr>
      </w:pPr>
      <w:r w:rsidRPr="00CA46B4">
        <w:rPr>
          <w:rFonts w:ascii="Palatino Linotype" w:hAnsi="Palatino Linotype" w:cs="Arial"/>
          <w:sz w:val="16"/>
          <w:szCs w:val="20"/>
          <w:lang w:val="es-ES"/>
        </w:rPr>
        <w:t xml:space="preserve">* </w:t>
      </w:r>
      <w:r w:rsidR="00E6032E" w:rsidRPr="00CA46B4">
        <w:rPr>
          <w:rFonts w:ascii="Palatino Linotype" w:hAnsi="Palatino Linotype" w:cs="Arial"/>
          <w:sz w:val="16"/>
          <w:szCs w:val="20"/>
          <w:lang w:val="es-ES"/>
        </w:rPr>
        <w:t>La longitud corresponde a la distancia desde la lente frontal a la superficie de soporte de la bayoneta</w:t>
      </w:r>
    </w:p>
    <w:p w:rsidR="003610C6" w:rsidRPr="00CA46B4" w:rsidRDefault="003610C6" w:rsidP="005C2E1A">
      <w:pPr>
        <w:spacing w:line="200" w:lineRule="exact"/>
        <w:jc w:val="left"/>
        <w:rPr>
          <w:rFonts w:ascii="Palatino Linotype" w:hAnsi="Palatino Linotype" w:cs="Arial"/>
          <w:sz w:val="16"/>
          <w:szCs w:val="20"/>
          <w:lang w:val="es-ES"/>
        </w:rPr>
      </w:pPr>
    </w:p>
    <w:p w:rsidR="005C2E1A" w:rsidRPr="00CA46B4" w:rsidRDefault="003610C6" w:rsidP="00E6032E">
      <w:pPr>
        <w:spacing w:line="200" w:lineRule="exact"/>
        <w:jc w:val="left"/>
        <w:rPr>
          <w:rFonts w:ascii="Palatino Linotype" w:hAnsi="Palatino Linotype" w:cs="Arial"/>
          <w:sz w:val="16"/>
          <w:szCs w:val="20"/>
          <w:lang w:val="es-ES"/>
        </w:rPr>
      </w:pPr>
      <w:r w:rsidRPr="00CA46B4">
        <w:rPr>
          <w:rFonts w:ascii="Palatino Linotype" w:hAnsi="Palatino Linotype"/>
          <w:sz w:val="16"/>
          <w:szCs w:val="16"/>
          <w:lang w:val="es-ES"/>
        </w:rPr>
        <w:t xml:space="preserve">** </w:t>
      </w:r>
      <w:r w:rsidR="00E6032E" w:rsidRPr="00CA46B4">
        <w:rPr>
          <w:rFonts w:ascii="Palatino Linotype" w:hAnsi="Palatino Linotype" w:cs="Arial"/>
          <w:sz w:val="16"/>
          <w:szCs w:val="20"/>
          <w:lang w:val="es-ES"/>
        </w:rPr>
        <w:t xml:space="preserve">El diafragma circular mantiene su forma circular hasta que se reducen dos </w:t>
      </w:r>
      <w:r w:rsidR="00FA7986">
        <w:rPr>
          <w:rFonts w:ascii="Palatino Linotype" w:hAnsi="Palatino Linotype" w:cs="Arial"/>
          <w:sz w:val="16"/>
          <w:szCs w:val="20"/>
          <w:lang w:val="es-ES"/>
        </w:rPr>
        <w:t>pasos</w:t>
      </w:r>
      <w:r w:rsidR="00E6032E" w:rsidRPr="00CA46B4">
        <w:rPr>
          <w:rFonts w:ascii="Palatino Linotype" w:hAnsi="Palatino Linotype" w:cs="Arial"/>
          <w:sz w:val="16"/>
          <w:szCs w:val="20"/>
          <w:lang w:val="es-ES"/>
        </w:rPr>
        <w:t xml:space="preserve"> de la apertura máxima</w:t>
      </w:r>
    </w:p>
    <w:p w:rsidR="00E6032E" w:rsidRPr="00CA46B4" w:rsidRDefault="00E6032E" w:rsidP="00E6032E">
      <w:pPr>
        <w:spacing w:line="200" w:lineRule="exact"/>
        <w:jc w:val="left"/>
        <w:rPr>
          <w:rFonts w:ascii="MS PGothic" w:eastAsia="MS PGothic" w:hAnsi="MS PGothic" w:cs="Arial"/>
          <w:sz w:val="20"/>
          <w:szCs w:val="20"/>
          <w:lang w:val="es-ES"/>
        </w:rPr>
      </w:pPr>
    </w:p>
    <w:p w:rsidR="005C2E1A" w:rsidRPr="00CA46B4" w:rsidRDefault="00E6032E" w:rsidP="005C2E1A">
      <w:pPr>
        <w:spacing w:line="200" w:lineRule="exact"/>
        <w:jc w:val="left"/>
        <w:rPr>
          <w:rFonts w:ascii="Palatino Linotype" w:hAnsi="Palatino Linotype" w:cs="Arial"/>
          <w:sz w:val="16"/>
          <w:szCs w:val="20"/>
          <w:lang w:val="es-ES"/>
        </w:rPr>
      </w:pPr>
      <w:r w:rsidRPr="00CA46B4">
        <w:rPr>
          <w:rFonts w:ascii="Palatino Linotype" w:hAnsi="Palatino Linotype" w:cs="Arial"/>
          <w:sz w:val="16"/>
          <w:szCs w:val="20"/>
          <w:lang w:val="es-ES"/>
        </w:rPr>
        <w:t>Las especificaciones, la apariencia y la funcionalidad etc. pueden cambiar sin previo aviso</w:t>
      </w:r>
      <w:r w:rsidR="005C2E1A" w:rsidRPr="00CA46B4">
        <w:rPr>
          <w:rFonts w:ascii="Palatino Linotype" w:hAnsi="Palatino Linotype" w:cs="Arial"/>
          <w:sz w:val="16"/>
          <w:szCs w:val="20"/>
          <w:lang w:val="es-ES"/>
        </w:rPr>
        <w:t>.</w:t>
      </w:r>
    </w:p>
    <w:p w:rsidR="005C2E1A" w:rsidRPr="00CA46B4" w:rsidRDefault="005C2E1A" w:rsidP="005C2E1A">
      <w:pPr>
        <w:tabs>
          <w:tab w:val="left" w:pos="4253"/>
        </w:tabs>
        <w:snapToGrid w:val="0"/>
        <w:jc w:val="left"/>
        <w:rPr>
          <w:rFonts w:ascii="MS PGothic" w:eastAsia="MS PGothic" w:hAnsi="MS PGothic" w:cs="Arial"/>
          <w:sz w:val="20"/>
          <w:szCs w:val="20"/>
          <w:lang w:val="es-ES"/>
        </w:rPr>
      </w:pPr>
    </w:p>
    <w:p w:rsidR="00E6032E" w:rsidRPr="00CA46B4" w:rsidRDefault="00E6032E" w:rsidP="00E6032E">
      <w:pPr>
        <w:tabs>
          <w:tab w:val="left" w:pos="4253"/>
        </w:tabs>
        <w:snapToGrid w:val="0"/>
        <w:rPr>
          <w:rFonts w:ascii="Palatino Linotype" w:eastAsia="MS PGothic" w:hAnsi="Palatino Linotype" w:cs="Arial"/>
          <w:sz w:val="10"/>
          <w:szCs w:val="20"/>
          <w:lang w:val="es-ES"/>
        </w:rPr>
      </w:pPr>
      <w:r w:rsidRPr="00CA46B4">
        <w:rPr>
          <w:rFonts w:ascii="Palatino Linotype" w:hAnsi="Palatino Linotype"/>
          <w:sz w:val="16"/>
          <w:lang w:val="es-ES"/>
        </w:rPr>
        <w:t>Este producto ha sido desarrollado, construido y vendido basándose en las especificaciones de la montura E transmitidas por Sony Corporation según el contrato de licencia con Sony Corporation.</w:t>
      </w:r>
    </w:p>
    <w:p w:rsidR="005C2E1A" w:rsidRPr="00CA46B4" w:rsidRDefault="005C2E1A" w:rsidP="005C2E1A">
      <w:pPr>
        <w:jc w:val="left"/>
        <w:rPr>
          <w:rFonts w:ascii="MS PGothic" w:eastAsia="MS PGothic" w:hAnsi="MS PGothic"/>
          <w:b/>
          <w:szCs w:val="20"/>
          <w:lang w:val="es-ES"/>
        </w:rPr>
      </w:pPr>
    </w:p>
    <w:p w:rsidR="005C2E1A" w:rsidRPr="00CA46B4" w:rsidRDefault="005C2E1A" w:rsidP="005C2E1A">
      <w:pPr>
        <w:jc w:val="left"/>
        <w:rPr>
          <w:rFonts w:ascii="MS PGothic" w:eastAsia="MS PGothic" w:hAnsi="MS PGothic"/>
          <w:b/>
          <w:szCs w:val="20"/>
          <w:lang w:val="es-ES"/>
        </w:rPr>
      </w:pPr>
    </w:p>
    <w:p w:rsidR="005C2E1A" w:rsidRPr="00CA46B4" w:rsidRDefault="005C2E1A" w:rsidP="005C2E1A">
      <w:pPr>
        <w:jc w:val="left"/>
        <w:rPr>
          <w:rFonts w:ascii="MS PGothic" w:eastAsia="MS PGothic" w:hAnsi="MS PGothic"/>
          <w:b/>
          <w:szCs w:val="20"/>
          <w:lang w:val="es-ES"/>
        </w:rPr>
      </w:pPr>
    </w:p>
    <w:p w:rsidR="005C2E1A" w:rsidRPr="00CA46B4" w:rsidRDefault="005C2E1A" w:rsidP="005C2E1A">
      <w:pPr>
        <w:jc w:val="left"/>
        <w:rPr>
          <w:rFonts w:ascii="MS PGothic" w:eastAsia="MS PGothic" w:hAnsi="MS PGothic"/>
          <w:b/>
          <w:szCs w:val="20"/>
          <w:lang w:val="es-ES"/>
        </w:rPr>
      </w:pPr>
    </w:p>
    <w:p w:rsidR="005C2E1A" w:rsidRPr="00CA46B4" w:rsidRDefault="005C2E1A" w:rsidP="005C2E1A">
      <w:pPr>
        <w:jc w:val="left"/>
        <w:rPr>
          <w:rFonts w:ascii="MS PGothic" w:eastAsia="MS PGothic" w:hAnsi="MS PGothic"/>
          <w:b/>
          <w:szCs w:val="20"/>
          <w:lang w:val="es-ES"/>
        </w:rPr>
      </w:pPr>
    </w:p>
    <w:p w:rsidR="005C2E1A" w:rsidRPr="00CA46B4" w:rsidRDefault="005C2E1A" w:rsidP="005C2E1A">
      <w:pPr>
        <w:jc w:val="left"/>
        <w:rPr>
          <w:rFonts w:ascii="MS PGothic" w:eastAsia="MS PGothic" w:hAnsi="MS PGothic"/>
          <w:b/>
          <w:szCs w:val="20"/>
          <w:lang w:val="es-ES"/>
        </w:rPr>
      </w:pPr>
    </w:p>
    <w:p w:rsidR="005C2E1A" w:rsidRPr="00CA46B4" w:rsidRDefault="005C2E1A" w:rsidP="005C2E1A">
      <w:pPr>
        <w:jc w:val="left"/>
        <w:rPr>
          <w:rFonts w:ascii="MS PGothic" w:eastAsia="MS PGothic" w:hAnsi="MS PGothic"/>
          <w:b/>
          <w:szCs w:val="20"/>
          <w:lang w:val="es-ES"/>
        </w:rPr>
      </w:pPr>
    </w:p>
    <w:p w:rsidR="006A59C5" w:rsidRPr="00CA46B4" w:rsidRDefault="006A59C5" w:rsidP="005C2E1A">
      <w:pPr>
        <w:jc w:val="left"/>
        <w:rPr>
          <w:rFonts w:ascii="MS PGothic" w:eastAsia="MS PGothic" w:hAnsi="MS PGothic"/>
          <w:b/>
          <w:szCs w:val="20"/>
          <w:lang w:val="es-ES"/>
        </w:rPr>
      </w:pPr>
    </w:p>
    <w:p w:rsidR="006A59C5" w:rsidRPr="00CA46B4" w:rsidRDefault="006A59C5" w:rsidP="005C2E1A">
      <w:pPr>
        <w:jc w:val="left"/>
        <w:rPr>
          <w:rFonts w:ascii="MS PGothic" w:eastAsia="MS PGothic" w:hAnsi="MS PGothic"/>
          <w:b/>
          <w:szCs w:val="20"/>
          <w:lang w:val="es-ES"/>
        </w:rPr>
      </w:pPr>
    </w:p>
    <w:p w:rsidR="006A59C5" w:rsidRPr="00CA46B4" w:rsidRDefault="006A59C5" w:rsidP="005C2E1A">
      <w:pPr>
        <w:jc w:val="left"/>
        <w:rPr>
          <w:rFonts w:ascii="MS PGothic" w:eastAsia="MS PGothic" w:hAnsi="MS PGothic"/>
          <w:b/>
          <w:szCs w:val="20"/>
          <w:lang w:val="es-ES"/>
        </w:rPr>
      </w:pPr>
    </w:p>
    <w:p w:rsidR="005C2E1A" w:rsidRPr="00CA46B4" w:rsidRDefault="006D07CF" w:rsidP="005C2E1A">
      <w:pPr>
        <w:jc w:val="left"/>
        <w:rPr>
          <w:rFonts w:ascii="Palatino Linotype" w:eastAsia="MS PGothic" w:hAnsi="Palatino Linotype"/>
          <w:b/>
          <w:sz w:val="20"/>
          <w:szCs w:val="20"/>
          <w:lang w:val="es-ES"/>
        </w:rPr>
      </w:pPr>
      <w:r w:rsidRPr="00CA46B4">
        <w:rPr>
          <w:rFonts w:ascii="Palatino Linotype" w:eastAsia="MS PGothic" w:hAnsi="Palatino Linotype"/>
          <w:b/>
          <w:szCs w:val="20"/>
          <w:lang w:val="es-ES"/>
        </w:rPr>
        <w:t>Ilustraciones</w:t>
      </w:r>
    </w:p>
    <w:p w:rsidR="005C2E1A" w:rsidRPr="00CA46B4" w:rsidRDefault="00077748" w:rsidP="005C2E1A">
      <w:pPr>
        <w:jc w:val="left"/>
        <w:rPr>
          <w:rFonts w:ascii="MS PGothic" w:eastAsia="MS PGothic" w:hAnsi="MS PGothic"/>
          <w:b/>
          <w:szCs w:val="20"/>
          <w:lang w:val="es-ES"/>
        </w:rPr>
      </w:pPr>
      <w:r w:rsidRPr="00CA46B4">
        <w:rPr>
          <w:rFonts w:ascii="Palatino Linotype" w:eastAsia="MS PGothic" w:hAnsi="Palatino Linotype"/>
          <w:b/>
          <w:noProof/>
          <w:szCs w:val="20"/>
          <w:lang w:val="es-ES" w:eastAsia="es-ES"/>
        </w:rPr>
        <w:drawing>
          <wp:anchor distT="0" distB="0" distL="114300" distR="114300" simplePos="0" relativeHeight="251679744" behindDoc="0" locked="0" layoutInCell="1" allowOverlap="1" wp14:anchorId="7059313C" wp14:editId="28C2B259">
            <wp:simplePos x="0" y="0"/>
            <wp:positionH relativeFrom="column">
              <wp:posOffset>1753870</wp:posOffset>
            </wp:positionH>
            <wp:positionV relativeFrom="paragraph">
              <wp:posOffset>34925</wp:posOffset>
            </wp:positionV>
            <wp:extent cx="1899920" cy="1799590"/>
            <wp:effectExtent l="0" t="0" r="5080" b="0"/>
            <wp:wrapNone/>
            <wp:docPr id="3" name="図 3" descr="\\Nsva007\映像MK・秘\18 ニュース【継続使用】\A046(17-28mm)\3-1. 外観画像(CG)\FINAL DATA\a046s_mount_20190411.t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\\Nsva007\映像MK・秘\18 ニュース【継続使用】\A046(17-28mm)\3-1. 外観画像(CG)\FINAL DATA\a046s_mount_20190411.tif"/>
                    <pic:cNvPicPr>
                      <a:picLocks noChangeAspect="1" noChangeArrowheads="1"/>
                    </pic:cNvPicPr>
                  </pic:nvPicPr>
                  <pic:blipFill rotWithShape="1"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/>
                  </pic:blipFill>
                  <pic:spPr bwMode="auto">
                    <a:xfrm>
                      <a:off x="0" y="0"/>
                      <a:ext cx="1899920" cy="17995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CA46B4">
        <w:rPr>
          <w:rFonts w:ascii="Palatino Linotype" w:eastAsia="MS PGothic" w:hAnsi="Palatino Linotype"/>
          <w:b/>
          <w:noProof/>
          <w:szCs w:val="20"/>
          <w:lang w:val="es-ES" w:eastAsia="es-ES"/>
        </w:rPr>
        <w:drawing>
          <wp:anchor distT="0" distB="0" distL="114300" distR="114300" simplePos="0" relativeHeight="251680768" behindDoc="0" locked="0" layoutInCell="1" allowOverlap="1" wp14:anchorId="38FF4598" wp14:editId="341DA53F">
            <wp:simplePos x="0" y="0"/>
            <wp:positionH relativeFrom="column">
              <wp:posOffset>3738245</wp:posOffset>
            </wp:positionH>
            <wp:positionV relativeFrom="paragraph">
              <wp:posOffset>215265</wp:posOffset>
            </wp:positionV>
            <wp:extent cx="2002790" cy="1503680"/>
            <wp:effectExtent l="0" t="0" r="0" b="1270"/>
            <wp:wrapNone/>
            <wp:docPr id="5" name="図 5" descr="\\Nsva007\映像MK・秘\18 ニュース【継続使用】\A046(17-28mm)\3-1. 外観画像(CG)\FINAL DATA\a046s_sideview_20190411.t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\\Nsva007\映像MK・秘\18 ニュース【継続使用】\A046(17-28mm)\3-1. 外観画像(CG)\FINAL DATA\a046s_sideview_20190411.tif"/>
                    <pic:cNvPicPr>
                      <a:picLocks noChangeAspect="1" noChangeArrowheads="1"/>
                    </pic:cNvPicPr>
                  </pic:nvPicPr>
                  <pic:blipFill rotWithShape="1"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/>
                  </pic:blipFill>
                  <pic:spPr bwMode="auto">
                    <a:xfrm>
                      <a:off x="0" y="0"/>
                      <a:ext cx="2002790" cy="15036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CA46B4">
        <w:rPr>
          <w:rFonts w:ascii="MS PGothic" w:eastAsia="MS PGothic" w:hAnsi="MS PGothic"/>
          <w:b/>
          <w:noProof/>
          <w:szCs w:val="20"/>
          <w:lang w:val="es-ES" w:eastAsia="es-ES"/>
        </w:rPr>
        <w:drawing>
          <wp:anchor distT="0" distB="0" distL="114300" distR="114300" simplePos="0" relativeHeight="251678720" behindDoc="0" locked="0" layoutInCell="1" allowOverlap="1" wp14:anchorId="39833CB5" wp14:editId="7ABCB87A">
            <wp:simplePos x="0" y="0"/>
            <wp:positionH relativeFrom="column">
              <wp:posOffset>45720</wp:posOffset>
            </wp:positionH>
            <wp:positionV relativeFrom="paragraph">
              <wp:posOffset>140335</wp:posOffset>
            </wp:positionV>
            <wp:extent cx="1691640" cy="1691640"/>
            <wp:effectExtent l="0" t="0" r="3810" b="3810"/>
            <wp:wrapNone/>
            <wp:docPr id="1" name="図 1" descr="\\Nsva007\映像MK・秘\18 ニュース【継続使用】\A046(17-28mm)\3-1. 外観画像(CG)\FINAL DATA\a046s_lens_20190411.t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\\Nsva007\映像MK・秘\18 ニュース【継続使用】\A046(17-28mm)\3-1. 外観画像(CG)\FINAL DATA\a046s_lens_20190411.tif"/>
                    <pic:cNvPicPr>
                      <a:picLocks noChangeAspect="1" noChangeArrowheads="1"/>
                    </pic:cNvPicPr>
                  </pic:nvPicPr>
                  <pic:blipFill rotWithShape="1"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/>
                  </pic:blipFill>
                  <pic:spPr bwMode="auto">
                    <a:xfrm>
                      <a:off x="0" y="0"/>
                      <a:ext cx="1691640" cy="16916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5C2E1A" w:rsidRPr="00CA46B4" w:rsidRDefault="005C2E1A" w:rsidP="005C2E1A">
      <w:pPr>
        <w:jc w:val="left"/>
        <w:rPr>
          <w:rFonts w:ascii="MS PGothic" w:eastAsia="MS PGothic" w:hAnsi="MS PGothic"/>
          <w:b/>
          <w:szCs w:val="20"/>
          <w:lang w:val="es-ES"/>
        </w:rPr>
      </w:pPr>
    </w:p>
    <w:p w:rsidR="005C2E1A" w:rsidRPr="00CA46B4" w:rsidRDefault="005C2E1A" w:rsidP="005C2E1A">
      <w:pPr>
        <w:jc w:val="left"/>
        <w:rPr>
          <w:rFonts w:ascii="MS PGothic" w:eastAsia="MS PGothic" w:hAnsi="MS PGothic"/>
          <w:b/>
          <w:szCs w:val="20"/>
          <w:lang w:val="es-ES"/>
        </w:rPr>
      </w:pPr>
    </w:p>
    <w:p w:rsidR="005C2E1A" w:rsidRPr="00CA46B4" w:rsidRDefault="005C2E1A" w:rsidP="005C2E1A">
      <w:pPr>
        <w:jc w:val="left"/>
        <w:rPr>
          <w:rFonts w:ascii="MS PGothic" w:eastAsia="MS PGothic" w:hAnsi="MS PGothic"/>
          <w:b/>
          <w:szCs w:val="20"/>
          <w:lang w:val="es-ES"/>
        </w:rPr>
      </w:pPr>
    </w:p>
    <w:p w:rsidR="005C2E1A" w:rsidRPr="00CA46B4" w:rsidRDefault="005C2E1A" w:rsidP="005C2E1A">
      <w:pPr>
        <w:jc w:val="left"/>
        <w:rPr>
          <w:rFonts w:ascii="MS PGothic" w:eastAsia="MS PGothic" w:hAnsi="MS PGothic"/>
          <w:b/>
          <w:szCs w:val="20"/>
          <w:lang w:val="es-ES"/>
        </w:rPr>
      </w:pPr>
    </w:p>
    <w:p w:rsidR="005C2E1A" w:rsidRPr="00CA46B4" w:rsidRDefault="005C2E1A" w:rsidP="005C2E1A">
      <w:pPr>
        <w:jc w:val="left"/>
        <w:rPr>
          <w:rFonts w:ascii="MS PGothic" w:eastAsia="MS PGothic" w:hAnsi="MS PGothic"/>
          <w:b/>
          <w:szCs w:val="20"/>
          <w:lang w:val="es-ES"/>
        </w:rPr>
      </w:pPr>
    </w:p>
    <w:p w:rsidR="005C2E1A" w:rsidRPr="00CA46B4" w:rsidRDefault="005C2E1A" w:rsidP="005C2E1A">
      <w:pPr>
        <w:jc w:val="left"/>
        <w:rPr>
          <w:rFonts w:ascii="MS PGothic" w:eastAsia="MS PGothic" w:hAnsi="MS PGothic"/>
          <w:b/>
          <w:szCs w:val="20"/>
          <w:lang w:val="es-ES"/>
        </w:rPr>
      </w:pPr>
    </w:p>
    <w:p w:rsidR="005C2E1A" w:rsidRPr="00CA46B4" w:rsidRDefault="005C2E1A" w:rsidP="005C2E1A">
      <w:pPr>
        <w:jc w:val="left"/>
        <w:rPr>
          <w:rFonts w:ascii="MS PGothic" w:eastAsia="MS PGothic" w:hAnsi="MS PGothic"/>
          <w:b/>
          <w:szCs w:val="20"/>
          <w:lang w:val="es-ES"/>
        </w:rPr>
      </w:pPr>
    </w:p>
    <w:p w:rsidR="005C2E1A" w:rsidRPr="00CA46B4" w:rsidRDefault="005C2E1A" w:rsidP="005C2E1A">
      <w:pPr>
        <w:jc w:val="left"/>
        <w:rPr>
          <w:rFonts w:ascii="MS PGothic" w:eastAsia="MS PGothic" w:hAnsi="MS PGothic"/>
          <w:b/>
          <w:szCs w:val="20"/>
          <w:lang w:val="es-ES"/>
        </w:rPr>
      </w:pPr>
    </w:p>
    <w:p w:rsidR="005C2E1A" w:rsidRPr="00CA46B4" w:rsidRDefault="005C2E1A" w:rsidP="005C2E1A">
      <w:pPr>
        <w:jc w:val="left"/>
        <w:rPr>
          <w:rFonts w:ascii="MS PGothic" w:eastAsia="MS PGothic" w:hAnsi="MS PGothic"/>
          <w:b/>
          <w:szCs w:val="20"/>
          <w:lang w:val="es-ES"/>
        </w:rPr>
      </w:pPr>
    </w:p>
    <w:p w:rsidR="005C2E1A" w:rsidRPr="00CA46B4" w:rsidRDefault="005C2E1A" w:rsidP="005C2E1A">
      <w:pPr>
        <w:jc w:val="left"/>
        <w:rPr>
          <w:rFonts w:ascii="Palatino Linotype" w:eastAsia="MS PGothic" w:hAnsi="Palatino Linotype"/>
          <w:b/>
          <w:sz w:val="20"/>
          <w:szCs w:val="20"/>
          <w:lang w:val="es-ES"/>
        </w:rPr>
      </w:pPr>
      <w:r w:rsidRPr="00CA46B4">
        <w:rPr>
          <w:rFonts w:ascii="Palatino Linotype" w:eastAsia="MS PGothic" w:hAnsi="Palatino Linotype"/>
          <w:b/>
          <w:szCs w:val="20"/>
          <w:lang w:val="es-ES"/>
        </w:rPr>
        <w:t xml:space="preserve">MTF/ </w:t>
      </w:r>
      <w:r w:rsidR="006D07CF" w:rsidRPr="00CA46B4">
        <w:rPr>
          <w:rFonts w:ascii="Palatino Linotype" w:eastAsia="MS PGothic" w:hAnsi="Palatino Linotype"/>
          <w:b/>
          <w:szCs w:val="20"/>
          <w:lang w:val="es-ES"/>
        </w:rPr>
        <w:t>Construcción óptica</w:t>
      </w:r>
    </w:p>
    <w:p w:rsidR="005C2E1A" w:rsidRPr="00CA46B4" w:rsidRDefault="00812205" w:rsidP="005C2E1A">
      <w:pPr>
        <w:jc w:val="left"/>
        <w:rPr>
          <w:rFonts w:ascii="MS PGothic" w:eastAsia="MS PGothic" w:hAnsi="MS PGothic"/>
          <w:b/>
          <w:szCs w:val="20"/>
          <w:lang w:val="es-ES"/>
        </w:rPr>
      </w:pPr>
      <w:r w:rsidRPr="00CA46B4">
        <w:rPr>
          <w:noProof/>
          <w:lang w:val="es-ES" w:eastAsia="es-ES"/>
        </w:rPr>
        <w:drawing>
          <wp:anchor distT="0" distB="0" distL="114300" distR="114300" simplePos="0" relativeHeight="251675648" behindDoc="0" locked="0" layoutInCell="1" allowOverlap="1" wp14:anchorId="0C281C26" wp14:editId="79CC9A7E">
            <wp:simplePos x="0" y="0"/>
            <wp:positionH relativeFrom="column">
              <wp:posOffset>3195320</wp:posOffset>
            </wp:positionH>
            <wp:positionV relativeFrom="paragraph">
              <wp:posOffset>66040</wp:posOffset>
            </wp:positionV>
            <wp:extent cx="2638425" cy="1602105"/>
            <wp:effectExtent l="0" t="0" r="9525" b="0"/>
            <wp:wrapNone/>
            <wp:docPr id="10" name="図 10" descr="\\Nsva007\映像MK・秘\18 ニュース【継続使用】\A046(17-28mm)\8. graphics\3. MTF\FINAL DATA\en\a046_mtf-chart_17mm_en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\\Nsva007\映像MK・秘\18 ニュース【継続使用】\A046(17-28mm)\8. graphics\3. MTF\FINAL DATA\en\a046_mtf-chart_17mm_en.jpg"/>
                    <pic:cNvPicPr>
                      <a:picLocks noChangeAspect="1" noChangeArrowheads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38425" cy="16021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CA46B4">
        <w:rPr>
          <w:rFonts w:ascii="Palatino Linotype" w:eastAsia="MS PGothic" w:hAnsi="Palatino Linotype"/>
          <w:noProof/>
          <w:sz w:val="20"/>
          <w:szCs w:val="20"/>
          <w:lang w:val="es-ES" w:eastAsia="es-ES"/>
        </w:rPr>
        <w:drawing>
          <wp:anchor distT="0" distB="0" distL="114300" distR="114300" simplePos="0" relativeHeight="251674624" behindDoc="0" locked="0" layoutInCell="1" allowOverlap="1" wp14:anchorId="394FD8EC" wp14:editId="4741A708">
            <wp:simplePos x="0" y="0"/>
            <wp:positionH relativeFrom="column">
              <wp:posOffset>-13469</wp:posOffset>
            </wp:positionH>
            <wp:positionV relativeFrom="paragraph">
              <wp:posOffset>104140</wp:posOffset>
            </wp:positionV>
            <wp:extent cx="2778733" cy="2465705"/>
            <wp:effectExtent l="0" t="0" r="3175" b="0"/>
            <wp:wrapNone/>
            <wp:docPr id="9" name="図 9" descr="\\Nsva007\映像MK・秘\18 ニュース【継続使用】\A046(17-28mm)\8. graphics\2. レンズ構成図\FINAL DATA\en\a046_lens-construction_en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\\Nsva007\映像MK・秘\18 ニュース【継続使用】\A046(17-28mm)\8. graphics\2. レンズ構成図\FINAL DATA\en\a046_lens-construction_en.jpg"/>
                    <pic:cNvPicPr>
                      <a:picLocks noChangeAspect="1" noChangeArrowheads="1"/>
                    </pic:cNvPicPr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78733" cy="24657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5C2E1A" w:rsidRPr="00CA46B4" w:rsidRDefault="005C2E1A" w:rsidP="005C2E1A">
      <w:pPr>
        <w:jc w:val="left"/>
        <w:rPr>
          <w:rFonts w:ascii="MS PGothic" w:eastAsia="MS PGothic" w:hAnsi="MS PGothic"/>
          <w:b/>
          <w:szCs w:val="20"/>
          <w:lang w:val="es-ES"/>
        </w:rPr>
      </w:pPr>
    </w:p>
    <w:p w:rsidR="005C2E1A" w:rsidRPr="00CA46B4" w:rsidRDefault="005C2E1A" w:rsidP="005C2E1A">
      <w:pPr>
        <w:jc w:val="left"/>
        <w:rPr>
          <w:rFonts w:ascii="MS PGothic" w:eastAsia="MS PGothic" w:hAnsi="MS PGothic"/>
          <w:b/>
          <w:szCs w:val="20"/>
          <w:lang w:val="es-ES"/>
        </w:rPr>
      </w:pPr>
    </w:p>
    <w:p w:rsidR="005C2E1A" w:rsidRPr="00CA46B4" w:rsidRDefault="005C2E1A" w:rsidP="005C2E1A">
      <w:pPr>
        <w:jc w:val="left"/>
        <w:rPr>
          <w:rFonts w:ascii="MS PGothic" w:eastAsia="MS PGothic" w:hAnsi="MS PGothic"/>
          <w:b/>
          <w:szCs w:val="20"/>
          <w:lang w:val="es-ES"/>
        </w:rPr>
      </w:pPr>
    </w:p>
    <w:p w:rsidR="005C2E1A" w:rsidRPr="00CA46B4" w:rsidRDefault="005C2E1A" w:rsidP="005C2E1A">
      <w:pPr>
        <w:jc w:val="left"/>
        <w:rPr>
          <w:rFonts w:ascii="MS PGothic" w:eastAsia="MS PGothic" w:hAnsi="MS PGothic"/>
          <w:b/>
          <w:szCs w:val="20"/>
          <w:lang w:val="es-ES"/>
        </w:rPr>
      </w:pPr>
    </w:p>
    <w:p w:rsidR="005C2E1A" w:rsidRPr="00CA46B4" w:rsidRDefault="005C2E1A" w:rsidP="005C2E1A">
      <w:pPr>
        <w:jc w:val="left"/>
        <w:rPr>
          <w:rFonts w:ascii="MS PGothic" w:eastAsia="MS PGothic" w:hAnsi="MS PGothic"/>
          <w:b/>
          <w:szCs w:val="20"/>
          <w:lang w:val="es-ES"/>
        </w:rPr>
      </w:pPr>
    </w:p>
    <w:p w:rsidR="005C2E1A" w:rsidRPr="00CA46B4" w:rsidRDefault="005C2E1A" w:rsidP="005C2E1A">
      <w:pPr>
        <w:jc w:val="left"/>
        <w:rPr>
          <w:rFonts w:ascii="MS PGothic" w:eastAsia="MS PGothic" w:hAnsi="MS PGothic"/>
          <w:b/>
          <w:szCs w:val="20"/>
          <w:lang w:val="es-ES"/>
        </w:rPr>
      </w:pPr>
    </w:p>
    <w:p w:rsidR="005C2E1A" w:rsidRPr="00CA46B4" w:rsidRDefault="00812205" w:rsidP="005C2E1A">
      <w:pPr>
        <w:jc w:val="left"/>
        <w:rPr>
          <w:rFonts w:ascii="MS PGothic" w:eastAsia="MS PGothic" w:hAnsi="MS PGothic"/>
          <w:b/>
          <w:szCs w:val="20"/>
          <w:lang w:val="es-ES"/>
        </w:rPr>
      </w:pPr>
      <w:r w:rsidRPr="00CA46B4">
        <w:rPr>
          <w:noProof/>
          <w:lang w:val="es-ES" w:eastAsia="es-ES"/>
        </w:rPr>
        <w:drawing>
          <wp:anchor distT="0" distB="0" distL="114300" distR="114300" simplePos="0" relativeHeight="251676672" behindDoc="0" locked="0" layoutInCell="1" allowOverlap="1" wp14:anchorId="4D4A35EE" wp14:editId="3303DB08">
            <wp:simplePos x="0" y="0"/>
            <wp:positionH relativeFrom="column">
              <wp:posOffset>3176270</wp:posOffset>
            </wp:positionH>
            <wp:positionV relativeFrom="paragraph">
              <wp:posOffset>203200</wp:posOffset>
            </wp:positionV>
            <wp:extent cx="2649220" cy="1609725"/>
            <wp:effectExtent l="0" t="0" r="0" b="9525"/>
            <wp:wrapNone/>
            <wp:docPr id="11" name="図 11" descr="\\Nsva007\映像MK・秘\18 ニュース【継続使用】\A046(17-28mm)\8. graphics\3. MTF\FINAL DATA\en\a046_mtf-chart_28mm_en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\\Nsva007\映像MK・秘\18 ニュース【継続使用】\A046(17-28mm)\8. graphics\3. MTF\FINAL DATA\en\a046_mtf-chart_28mm_en.jpg"/>
                    <pic:cNvPicPr>
                      <a:picLocks noChangeAspect="1" noChangeArrowheads="1"/>
                    </pic:cNvPicPr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49220" cy="16097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5C2E1A" w:rsidRPr="00CA46B4" w:rsidRDefault="005C2E1A" w:rsidP="005C2E1A">
      <w:pPr>
        <w:jc w:val="left"/>
        <w:rPr>
          <w:rFonts w:ascii="MS PGothic" w:eastAsia="MS PGothic" w:hAnsi="MS PGothic"/>
          <w:b/>
          <w:szCs w:val="20"/>
          <w:lang w:val="es-ES"/>
        </w:rPr>
      </w:pPr>
    </w:p>
    <w:p w:rsidR="005C2E1A" w:rsidRPr="00CA46B4" w:rsidRDefault="005C2E1A" w:rsidP="005C2E1A">
      <w:pPr>
        <w:jc w:val="left"/>
        <w:rPr>
          <w:rFonts w:ascii="MS PGothic" w:eastAsia="MS PGothic" w:hAnsi="MS PGothic"/>
          <w:b/>
          <w:szCs w:val="20"/>
          <w:lang w:val="es-ES"/>
        </w:rPr>
      </w:pPr>
    </w:p>
    <w:p w:rsidR="005C2E1A" w:rsidRPr="00CA46B4" w:rsidRDefault="005C2E1A" w:rsidP="005C2E1A">
      <w:pPr>
        <w:jc w:val="left"/>
        <w:rPr>
          <w:rFonts w:ascii="MS PGothic" w:eastAsia="MS PGothic" w:hAnsi="MS PGothic"/>
          <w:b/>
          <w:szCs w:val="20"/>
          <w:lang w:val="es-ES"/>
        </w:rPr>
      </w:pPr>
    </w:p>
    <w:p w:rsidR="005C2E1A" w:rsidRPr="00CA46B4" w:rsidRDefault="005C2E1A" w:rsidP="005C2E1A">
      <w:pPr>
        <w:jc w:val="left"/>
        <w:rPr>
          <w:rFonts w:ascii="MS PGothic" w:eastAsia="MS PGothic" w:hAnsi="MS PGothic"/>
          <w:b/>
          <w:szCs w:val="20"/>
          <w:lang w:val="es-ES"/>
        </w:rPr>
      </w:pPr>
    </w:p>
    <w:p w:rsidR="005C2E1A" w:rsidRPr="00CA46B4" w:rsidRDefault="005C2E1A" w:rsidP="005C2E1A">
      <w:pPr>
        <w:jc w:val="left"/>
        <w:rPr>
          <w:rFonts w:ascii="MS PGothic" w:eastAsia="MS PGothic" w:hAnsi="MS PGothic"/>
          <w:b/>
          <w:szCs w:val="20"/>
          <w:lang w:val="es-ES"/>
        </w:rPr>
      </w:pPr>
    </w:p>
    <w:p w:rsidR="005C2E1A" w:rsidRPr="00CA46B4" w:rsidRDefault="005C2E1A" w:rsidP="005C2E1A">
      <w:pPr>
        <w:jc w:val="left"/>
        <w:rPr>
          <w:rFonts w:ascii="MS PGothic" w:eastAsia="MS PGothic" w:hAnsi="MS PGothic"/>
          <w:b/>
          <w:szCs w:val="20"/>
          <w:lang w:val="es-ES"/>
        </w:rPr>
      </w:pPr>
    </w:p>
    <w:p w:rsidR="005C2E1A" w:rsidRPr="00CA46B4" w:rsidRDefault="005C2E1A" w:rsidP="005C2E1A">
      <w:pPr>
        <w:jc w:val="left"/>
        <w:rPr>
          <w:rFonts w:ascii="MS PGothic" w:eastAsia="MS PGothic" w:hAnsi="MS PGothic"/>
          <w:b/>
          <w:szCs w:val="20"/>
          <w:lang w:val="es-ES"/>
        </w:rPr>
      </w:pPr>
    </w:p>
    <w:p w:rsidR="005C2E1A" w:rsidRPr="00CA46B4" w:rsidRDefault="005C2E1A" w:rsidP="005C2E1A">
      <w:pPr>
        <w:jc w:val="left"/>
        <w:rPr>
          <w:rFonts w:ascii="MS PGothic" w:eastAsia="MS PGothic" w:hAnsi="MS PGothic"/>
          <w:b/>
          <w:szCs w:val="20"/>
          <w:lang w:val="es-ES"/>
        </w:rPr>
      </w:pPr>
    </w:p>
    <w:p w:rsidR="005C2E1A" w:rsidRPr="00CA46B4" w:rsidRDefault="005C2E1A" w:rsidP="005C2E1A">
      <w:pPr>
        <w:jc w:val="left"/>
        <w:rPr>
          <w:rFonts w:ascii="MS PGothic" w:eastAsia="MS PGothic" w:hAnsi="MS PGothic"/>
          <w:b/>
          <w:szCs w:val="20"/>
          <w:lang w:val="es-ES"/>
        </w:rPr>
      </w:pPr>
    </w:p>
    <w:p w:rsidR="005C2E1A" w:rsidRPr="00CA46B4" w:rsidRDefault="005C2E1A" w:rsidP="005C2E1A">
      <w:pPr>
        <w:jc w:val="left"/>
        <w:rPr>
          <w:rFonts w:ascii="MS PGothic" w:eastAsia="MS PGothic" w:hAnsi="MS PGothic"/>
          <w:b/>
          <w:szCs w:val="20"/>
          <w:lang w:val="es-ES"/>
        </w:rPr>
      </w:pPr>
    </w:p>
    <w:p w:rsidR="005C2E1A" w:rsidRPr="00CA46B4" w:rsidRDefault="005C2E1A" w:rsidP="005C2E1A">
      <w:pPr>
        <w:jc w:val="left"/>
        <w:rPr>
          <w:rFonts w:ascii="MS PGothic" w:eastAsia="MS PGothic" w:hAnsi="MS PGothic"/>
          <w:b/>
          <w:szCs w:val="20"/>
          <w:lang w:val="es-ES"/>
        </w:rPr>
      </w:pPr>
    </w:p>
    <w:p w:rsidR="005C2E1A" w:rsidRPr="00CA46B4" w:rsidRDefault="005C2E1A" w:rsidP="005C2E1A">
      <w:pPr>
        <w:jc w:val="left"/>
        <w:rPr>
          <w:rFonts w:ascii="MS PGothic" w:eastAsia="MS PGothic" w:hAnsi="MS PGothic"/>
          <w:b/>
          <w:szCs w:val="20"/>
          <w:lang w:val="es-ES"/>
        </w:rPr>
      </w:pPr>
    </w:p>
    <w:p w:rsidR="00E51366" w:rsidRPr="00CA46B4" w:rsidRDefault="00E51366" w:rsidP="00E51366">
      <w:pPr>
        <w:jc w:val="left"/>
        <w:rPr>
          <w:rFonts w:ascii="Palatino Linotype" w:eastAsia="MS PGothic" w:hAnsi="Palatino Linotype"/>
          <w:b/>
          <w:szCs w:val="20"/>
          <w:lang w:val="es-ES"/>
        </w:rPr>
      </w:pPr>
    </w:p>
    <w:p w:rsidR="006D07CF" w:rsidRPr="00CA46B4" w:rsidRDefault="006D07CF" w:rsidP="006D07CF">
      <w:pPr>
        <w:widowControl/>
        <w:jc w:val="left"/>
        <w:rPr>
          <w:rFonts w:ascii="Palatino Linotype" w:hAnsi="Palatino Linotype"/>
          <w:sz w:val="20"/>
          <w:szCs w:val="20"/>
          <w:lang w:val="es-ES"/>
        </w:rPr>
      </w:pPr>
      <w:r w:rsidRPr="00CA46B4">
        <w:rPr>
          <w:rFonts w:ascii="Palatino Linotype" w:hAnsi="Palatino Linotype"/>
          <w:sz w:val="20"/>
          <w:szCs w:val="20"/>
          <w:lang w:val="es-ES"/>
        </w:rPr>
        <w:t>Acerca de Tamron Co., Ltd.</w:t>
      </w:r>
    </w:p>
    <w:p w:rsidR="006D07CF" w:rsidRPr="00CA46B4" w:rsidRDefault="006D07CF" w:rsidP="006D07CF">
      <w:pPr>
        <w:ind w:rightChars="201" w:right="482"/>
        <w:jc w:val="left"/>
        <w:rPr>
          <w:rFonts w:ascii="Palatino Linotype" w:hAnsi="Palatino Linotype"/>
          <w:sz w:val="20"/>
          <w:szCs w:val="20"/>
          <w:lang w:val="es-ES"/>
        </w:rPr>
      </w:pPr>
      <w:r w:rsidRPr="00CA46B4">
        <w:rPr>
          <w:rFonts w:ascii="Palatino Linotype" w:hAnsi="Palatino Linotype"/>
          <w:sz w:val="20"/>
          <w:szCs w:val="20"/>
          <w:lang w:val="es-ES"/>
        </w:rPr>
        <w:t>“New Eyes for Industry” "Nuevos Ojos para la Industria" es el slogan de Tamron, perfectamente adecuado a su posición como fabricante de una amplia gama de productos ópticos, desde objetivos intercambiables para cámaras SLR hasta varios aparatos ópticos para el consumidor general y OEMs. Tamron fabrica productos ópticos que utilizan una gran gama de industrias. Como fabricante líder, Tamron continuará ofreciendo su extensa creatividad y su destreza técnica para avanzar en varios campos industriales. De igual manera, Tamron es plenamente consciente de su responsabilidad para con el medio ambiente y aspira a trabajar de una manera sostenible en todas sus actividades empresariales.</w:t>
      </w:r>
    </w:p>
    <w:p w:rsidR="006D07CF" w:rsidRPr="00CA46B4" w:rsidRDefault="006D07CF" w:rsidP="006D07CF">
      <w:pPr>
        <w:ind w:rightChars="201" w:right="482"/>
        <w:jc w:val="left"/>
        <w:rPr>
          <w:rFonts w:ascii="Palatino Linotype" w:hAnsi="Palatino Linotype"/>
          <w:sz w:val="20"/>
          <w:szCs w:val="20"/>
          <w:lang w:val="es-ES"/>
        </w:rPr>
      </w:pPr>
    </w:p>
    <w:p w:rsidR="006D07CF" w:rsidRPr="00CA46B4" w:rsidRDefault="006D07CF" w:rsidP="006D07CF">
      <w:pPr>
        <w:ind w:rightChars="201" w:right="482"/>
        <w:jc w:val="left"/>
        <w:rPr>
          <w:rFonts w:ascii="Palatino Linotype" w:hAnsi="Palatino Linotype"/>
          <w:sz w:val="20"/>
          <w:szCs w:val="20"/>
          <w:lang w:val="es-ES"/>
        </w:rPr>
      </w:pPr>
      <w:r w:rsidRPr="00CA46B4">
        <w:rPr>
          <w:rFonts w:ascii="Palatino Linotype" w:hAnsi="Palatino Linotype"/>
          <w:sz w:val="20"/>
          <w:szCs w:val="20"/>
          <w:lang w:val="es-ES"/>
        </w:rPr>
        <w:t>Línea de productos ópticos:</w:t>
      </w:r>
    </w:p>
    <w:p w:rsidR="006D07CF" w:rsidRPr="00CA46B4" w:rsidRDefault="006D07CF" w:rsidP="006D07CF">
      <w:pPr>
        <w:spacing w:line="200" w:lineRule="exact"/>
        <w:jc w:val="left"/>
        <w:rPr>
          <w:rFonts w:ascii="Palatino Linotype" w:hAnsi="Palatino Linotype"/>
          <w:sz w:val="20"/>
          <w:szCs w:val="20"/>
          <w:lang w:val="es-ES"/>
        </w:rPr>
      </w:pPr>
    </w:p>
    <w:p w:rsidR="006D07CF" w:rsidRPr="00CA46B4" w:rsidRDefault="006D07CF" w:rsidP="006D07CF">
      <w:pPr>
        <w:spacing w:line="200" w:lineRule="exact"/>
        <w:jc w:val="left"/>
        <w:rPr>
          <w:rFonts w:ascii="Palatino Linotype" w:hAnsi="Palatino Linotype"/>
          <w:sz w:val="20"/>
          <w:szCs w:val="20"/>
          <w:lang w:val="es-ES"/>
        </w:rPr>
      </w:pPr>
      <w:r w:rsidRPr="00CA46B4">
        <w:rPr>
          <w:rFonts w:ascii="Palatino Linotype" w:hAnsi="Palatino Linotype"/>
          <w:sz w:val="20"/>
          <w:szCs w:val="20"/>
          <w:lang w:val="es-ES"/>
        </w:rPr>
        <w:t xml:space="preserve">Objetivos intercambiables para cámaras SLR, objetivos para cámaras digitales, objetivos para cámaras </w:t>
      </w:r>
    </w:p>
    <w:p w:rsidR="006D07CF" w:rsidRPr="00CA46B4" w:rsidRDefault="006D07CF" w:rsidP="006D07CF">
      <w:pPr>
        <w:spacing w:line="200" w:lineRule="exact"/>
        <w:jc w:val="left"/>
        <w:rPr>
          <w:rFonts w:ascii="Palatino Linotype" w:hAnsi="Palatino Linotype"/>
          <w:sz w:val="20"/>
          <w:szCs w:val="20"/>
          <w:lang w:val="es-ES"/>
        </w:rPr>
      </w:pPr>
    </w:p>
    <w:p w:rsidR="006D07CF" w:rsidRPr="00CA46B4" w:rsidRDefault="006D07CF" w:rsidP="006D07CF">
      <w:pPr>
        <w:spacing w:line="200" w:lineRule="exact"/>
        <w:jc w:val="left"/>
        <w:rPr>
          <w:rFonts w:ascii="Palatino Linotype" w:hAnsi="Palatino Linotype"/>
          <w:sz w:val="20"/>
          <w:szCs w:val="20"/>
          <w:lang w:val="es-ES"/>
        </w:rPr>
      </w:pPr>
      <w:r w:rsidRPr="00CA46B4">
        <w:rPr>
          <w:rFonts w:ascii="Palatino Linotype" w:hAnsi="Palatino Linotype"/>
          <w:sz w:val="20"/>
          <w:szCs w:val="20"/>
          <w:lang w:val="es-ES"/>
        </w:rPr>
        <w:t xml:space="preserve">de vídeo, objetivos para aplicaciones de la industria automotriz, objetivos IP y CCTV, objetivos para </w:t>
      </w:r>
    </w:p>
    <w:p w:rsidR="006D07CF" w:rsidRPr="00CA46B4" w:rsidRDefault="006D07CF" w:rsidP="006D07CF">
      <w:pPr>
        <w:spacing w:line="200" w:lineRule="exact"/>
        <w:jc w:val="left"/>
        <w:rPr>
          <w:rFonts w:ascii="Palatino Linotype" w:hAnsi="Palatino Linotype"/>
          <w:sz w:val="20"/>
          <w:szCs w:val="20"/>
          <w:lang w:val="es-ES"/>
        </w:rPr>
      </w:pPr>
    </w:p>
    <w:p w:rsidR="006D07CF" w:rsidRPr="00CA46B4" w:rsidRDefault="006D07CF" w:rsidP="006D07CF">
      <w:pPr>
        <w:spacing w:line="200" w:lineRule="exact"/>
        <w:jc w:val="left"/>
        <w:rPr>
          <w:rFonts w:ascii="Palatino Linotype" w:hAnsi="Palatino Linotype"/>
          <w:sz w:val="20"/>
          <w:szCs w:val="20"/>
          <w:lang w:val="es-ES"/>
        </w:rPr>
      </w:pPr>
      <w:r w:rsidRPr="00CA46B4">
        <w:rPr>
          <w:rFonts w:ascii="Palatino Linotype" w:hAnsi="Palatino Linotype"/>
          <w:sz w:val="20"/>
          <w:szCs w:val="20"/>
          <w:lang w:val="es-ES"/>
        </w:rPr>
        <w:t>cámaras infrarrojas de largo alcance, componentes ópticos de alta-precisión óptica y más.</w:t>
      </w:r>
    </w:p>
    <w:p w:rsidR="000A1188" w:rsidRPr="00CA46B4" w:rsidRDefault="000A1188" w:rsidP="004D0712">
      <w:pPr>
        <w:widowControl/>
        <w:jc w:val="left"/>
        <w:rPr>
          <w:rFonts w:ascii="Palatino Linotype" w:eastAsia="MS PGothic" w:hAnsi="Palatino Linotype"/>
          <w:sz w:val="20"/>
          <w:szCs w:val="20"/>
          <w:lang w:val="es-ES"/>
        </w:rPr>
      </w:pPr>
    </w:p>
    <w:sectPr w:rsidR="000A1188" w:rsidRPr="00CA46B4" w:rsidSect="00245B80">
      <w:headerReference w:type="default" r:id="rId19"/>
      <w:footerReference w:type="even" r:id="rId20"/>
      <w:footerReference w:type="default" r:id="rId21"/>
      <w:headerReference w:type="first" r:id="rId22"/>
      <w:footerReference w:type="first" r:id="rId23"/>
      <w:pgSz w:w="11901" w:h="16817"/>
      <w:pgMar w:top="1985" w:right="1128" w:bottom="1560" w:left="1418" w:header="851" w:footer="589" w:gutter="0"/>
      <w:cols w:space="425"/>
      <w:docGrid w:type="lines" w:linePitch="40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095E76" w:rsidRDefault="00095E76" w:rsidP="007D7578">
      <w:r>
        <w:separator/>
      </w:r>
    </w:p>
  </w:endnote>
  <w:endnote w:type="continuationSeparator" w:id="0">
    <w:p w:rsidR="00095E76" w:rsidRDefault="00095E76" w:rsidP="007D7578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MS PGothic">
    <w:altName w:val="ＭＳ Ｐゴシック"/>
    <w:panose1 w:val="020B0600070205080204"/>
    <w:charset w:val="80"/>
    <w:family w:val="swiss"/>
    <w:pitch w:val="variable"/>
    <w:sig w:usb0="E00002FF" w:usb1="6AC7FDFB" w:usb2="00000012" w:usb3="00000000" w:csb0="000200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Century">
    <w:panose1 w:val="02040604050505020304"/>
    <w:charset w:val="00"/>
    <w:family w:val="roman"/>
    <w:pitch w:val="variable"/>
    <w:sig w:usb0="00000287" w:usb1="00000000" w:usb2="00000000" w:usb3="00000000" w:csb0="0000009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0000012" w:usb3="00000000" w:csb0="0002009F" w:csb1="00000000"/>
  </w:font>
  <w:font w:name="ヒラギノ角ゴ ProN W3">
    <w:altName w:val="ＭＳ 明朝"/>
    <w:charset w:val="4E"/>
    <w:family w:val="auto"/>
    <w:pitch w:val="variable"/>
    <w:sig w:usb0="00000000" w:usb1="7AC7FFFF" w:usb2="00000012" w:usb3="00000000" w:csb0="0002000D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0000012" w:usb3="00000000" w:csb0="0002009F" w:csb1="00000000"/>
  </w:font>
  <w:font w:name="LTFrutiger Next CondReg">
    <w:altName w:val="Franklin Gothic Medium Cond"/>
    <w:panose1 w:val="00000000000000000000"/>
    <w:charset w:val="00"/>
    <w:family w:val="auto"/>
    <w:notTrueType/>
    <w:pitch w:val="variable"/>
    <w:sig w:usb0="00000003" w:usb1="00000000" w:usb2="00000000" w:usb3="00000000" w:csb0="00000001" w:csb1="00000000"/>
  </w:font>
  <w:font w:name="Helvetica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Palatino Linotype">
    <w:panose1 w:val="02040502050505030304"/>
    <w:charset w:val="00"/>
    <w:family w:val="roman"/>
    <w:pitch w:val="variable"/>
    <w:sig w:usb0="E0000287" w:usb1="40000013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077B6B" w:rsidRDefault="00565955" w:rsidP="006B368E">
    <w:pPr>
      <w:pStyle w:val="Piedepgina"/>
      <w:framePr w:wrap="around" w:vAnchor="text" w:hAnchor="margin" w:xAlign="right" w:y="1"/>
      <w:rPr>
        <w:rStyle w:val="Nmerodepgina"/>
      </w:rPr>
    </w:pPr>
    <w:r>
      <w:rPr>
        <w:rStyle w:val="Nmerodepgina"/>
      </w:rPr>
      <w:fldChar w:fldCharType="begin"/>
    </w:r>
    <w:r w:rsidR="00077B6B">
      <w:rPr>
        <w:rStyle w:val="Nmerodepgina"/>
      </w:rPr>
      <w:instrText xml:space="preserve">PAGE  </w:instrText>
    </w:r>
    <w:r>
      <w:rPr>
        <w:rStyle w:val="Nmerodepgina"/>
      </w:rPr>
      <w:fldChar w:fldCharType="end"/>
    </w:r>
  </w:p>
  <w:p w:rsidR="00077B6B" w:rsidRDefault="00077B6B" w:rsidP="00AE3D20">
    <w:pPr>
      <w:pStyle w:val="Piedepgina"/>
      <w:ind w:right="360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077B6B" w:rsidRPr="00F677BC" w:rsidRDefault="00565955" w:rsidP="006B368E">
    <w:pPr>
      <w:pStyle w:val="Piedepgina"/>
      <w:framePr w:wrap="around" w:vAnchor="text" w:hAnchor="margin" w:xAlign="right" w:y="1"/>
      <w:rPr>
        <w:rStyle w:val="Nmerodepgina"/>
        <w:sz w:val="18"/>
        <w:szCs w:val="18"/>
        <w:lang w:val="pt-PT"/>
      </w:rPr>
    </w:pPr>
    <w:r w:rsidRPr="00527C56">
      <w:rPr>
        <w:rStyle w:val="Nmerodepgina"/>
        <w:sz w:val="18"/>
        <w:szCs w:val="18"/>
      </w:rPr>
      <w:fldChar w:fldCharType="begin"/>
    </w:r>
    <w:r w:rsidR="00077B6B" w:rsidRPr="00F677BC">
      <w:rPr>
        <w:rStyle w:val="Nmerodepgina"/>
        <w:sz w:val="18"/>
        <w:szCs w:val="18"/>
        <w:lang w:val="pt-PT"/>
      </w:rPr>
      <w:instrText xml:space="preserve">PAGE  </w:instrText>
    </w:r>
    <w:r w:rsidRPr="00527C56">
      <w:rPr>
        <w:rStyle w:val="Nmerodepgina"/>
        <w:sz w:val="18"/>
        <w:szCs w:val="18"/>
      </w:rPr>
      <w:fldChar w:fldCharType="separate"/>
    </w:r>
    <w:r w:rsidR="00D6626A">
      <w:rPr>
        <w:rStyle w:val="Nmerodepgina"/>
        <w:noProof/>
        <w:sz w:val="18"/>
        <w:szCs w:val="18"/>
        <w:lang w:val="pt-PT"/>
      </w:rPr>
      <w:t>1</w:t>
    </w:r>
    <w:r w:rsidRPr="00527C56">
      <w:rPr>
        <w:rStyle w:val="Nmerodepgina"/>
        <w:sz w:val="18"/>
        <w:szCs w:val="18"/>
      </w:rPr>
      <w:fldChar w:fldCharType="end"/>
    </w:r>
  </w:p>
  <w:p w:rsidR="003421D2" w:rsidRPr="00EE191E" w:rsidRDefault="003421D2" w:rsidP="003421D2">
    <w:pPr>
      <w:pStyle w:val="Piedepgina"/>
      <w:ind w:right="360"/>
      <w:jc w:val="center"/>
      <w:rPr>
        <w:rFonts w:ascii="Helvetica" w:hAnsi="Helvetica"/>
        <w:sz w:val="18"/>
        <w:szCs w:val="20"/>
        <w:lang w:val="pt-PT"/>
      </w:rPr>
    </w:pPr>
    <w:r w:rsidRPr="00EE191E">
      <w:rPr>
        <w:rFonts w:ascii="Helvetica" w:hAnsi="Helvetica"/>
        <w:sz w:val="18"/>
        <w:szCs w:val="20"/>
        <w:lang w:val="pt-PT"/>
      </w:rPr>
      <w:t>Distribuidor oficial: Rodolfo Biber, S.A.</w:t>
    </w:r>
  </w:p>
  <w:p w:rsidR="00077B6B" w:rsidRPr="003421D2" w:rsidRDefault="003421D2" w:rsidP="003421D2">
    <w:pPr>
      <w:pStyle w:val="Piedepgina"/>
      <w:ind w:right="360"/>
      <w:jc w:val="center"/>
      <w:rPr>
        <w:sz w:val="18"/>
        <w:szCs w:val="20"/>
        <w:lang w:val="es-ES"/>
      </w:rPr>
    </w:pPr>
    <w:r w:rsidRPr="00EE191E">
      <w:rPr>
        <w:rFonts w:ascii="Helvetica" w:hAnsi="Helvetica"/>
        <w:sz w:val="18"/>
        <w:szCs w:val="20"/>
        <w:lang w:val="es-ES"/>
      </w:rPr>
      <w:t>www.robisa.es</w:t>
    </w: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077B6B" w:rsidRPr="00E80FFE" w:rsidRDefault="00077B6B" w:rsidP="00E80FFE">
    <w:pPr>
      <w:pStyle w:val="Piedepgina"/>
    </w:pPr>
    <w:r w:rsidRPr="00E80FFE">
      <w:rPr>
        <w:rFonts w:ascii="Helvetica" w:hAnsi="Helvetica"/>
      </w:rPr>
      <w:t>www.tamron.com</w:t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095E76" w:rsidRDefault="00095E76" w:rsidP="007D7578">
      <w:r>
        <w:separator/>
      </w:r>
    </w:p>
  </w:footnote>
  <w:footnote w:type="continuationSeparator" w:id="0">
    <w:p w:rsidR="00095E76" w:rsidRDefault="00095E76" w:rsidP="007D7578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FC5DE4" w:rsidRDefault="00FC5DE4" w:rsidP="00FC5DE4">
    <w:pPr>
      <w:pStyle w:val="Encabezado"/>
    </w:pPr>
  </w:p>
  <w:p w:rsidR="00FC5DE4" w:rsidRDefault="00D41259" w:rsidP="00FC5DE4">
    <w:pPr>
      <w:pStyle w:val="Encabezado"/>
      <w:rPr>
        <w:rFonts w:ascii="Arial" w:eastAsia="MS PGothic" w:hAnsi="Arial" w:cs="Arial"/>
        <w:color w:val="808080"/>
      </w:rPr>
    </w:pPr>
    <w:r>
      <w:rPr>
        <w:noProof/>
        <w:lang w:val="es-ES" w:eastAsia="es-ES"/>
      </w:rPr>
      <w:drawing>
        <wp:anchor distT="0" distB="0" distL="114300" distR="114300" simplePos="0" relativeHeight="251662336" behindDoc="0" locked="0" layoutInCell="1" allowOverlap="1" wp14:anchorId="629BE308" wp14:editId="11618998">
          <wp:simplePos x="0" y="0"/>
          <wp:positionH relativeFrom="column">
            <wp:posOffset>4362450</wp:posOffset>
          </wp:positionH>
          <wp:positionV relativeFrom="paragraph">
            <wp:posOffset>30851</wp:posOffset>
          </wp:positionV>
          <wp:extent cx="1418590" cy="240665"/>
          <wp:effectExtent l="0" t="0" r="0" b="6985"/>
          <wp:wrapNone/>
          <wp:docPr id="4" name="図 6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new_product_logo_jpg_20150804.jp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418590" cy="240665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  <w:p w:rsidR="004C6FCE" w:rsidRPr="00FC5DE4" w:rsidRDefault="00611E44">
    <w:pPr>
      <w:pStyle w:val="Encabezado"/>
      <w:rPr>
        <w:rFonts w:ascii="Arial" w:eastAsia="MS PGothic" w:hAnsi="Arial" w:cs="Arial"/>
        <w:color w:val="808080"/>
      </w:rPr>
    </w:pPr>
    <w:r>
      <w:rPr>
        <w:rFonts w:ascii="Arial" w:hAnsi="Arial" w:cs="Arial"/>
        <w:noProof/>
        <w:lang w:val="es-ES" w:eastAsia="es-ES"/>
      </w:rPr>
      <mc:AlternateContent>
        <mc:Choice Requires="wps">
          <w:drawing>
            <wp:anchor distT="4294967294" distB="4294967294" distL="114300" distR="114300" simplePos="0" relativeHeight="251659264" behindDoc="0" locked="0" layoutInCell="1" allowOverlap="1" wp14:anchorId="65E83DF8" wp14:editId="199E4450">
              <wp:simplePos x="0" y="0"/>
              <wp:positionH relativeFrom="column">
                <wp:posOffset>0</wp:posOffset>
              </wp:positionH>
              <wp:positionV relativeFrom="paragraph">
                <wp:posOffset>188594</wp:posOffset>
              </wp:positionV>
              <wp:extent cx="5761990" cy="0"/>
              <wp:effectExtent l="0" t="0" r="0" b="0"/>
              <wp:wrapNone/>
              <wp:docPr id="8" name="直線コネクタ 8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CnPr>
                      <a:cxnSpLocks/>
                    </wps:cNvCnPr>
                    <wps:spPr>
                      <a:xfrm>
                        <a:off x="0" y="0"/>
                        <a:ext cx="5761990" cy="0"/>
                      </a:xfrm>
                      <a:prstGeom prst="line">
                        <a:avLst/>
                      </a:prstGeom>
                      <a:noFill/>
                      <a:ln w="9525" cap="flat" cmpd="sng" algn="ctr">
                        <a:solidFill>
                          <a:sysClr val="windowText" lastClr="000000"/>
                        </a:solidFill>
                        <a:prstDash val="solid"/>
                      </a:ln>
                      <a:effectLst/>
                    </wps:spPr>
                    <wps:bodyPr/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 xmlns:w16se="http://schemas.microsoft.com/office/word/2015/wordml/symex" xmlns:w16cid="http://schemas.microsoft.com/office/word/2016/wordml/cid" xmlns:w15="http://schemas.microsoft.com/office/word/2012/wordml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<w:pict>
            <v:line w14:anchorId="683FCA10" id="直線コネクタ 8" o:spid="_x0000_s1026" style="position:absolute;z-index:251659264;visibility:visible;mso-wrap-style:square;mso-width-percent:0;mso-height-percent:0;mso-wrap-distance-left:9pt;mso-wrap-distance-top:-6e-5mm;mso-wrap-distance-right:9pt;mso-wrap-distance-bottom:-6e-5mm;mso-position-horizontal:absolute;mso-position-horizontal-relative:text;mso-position-vertical:absolute;mso-position-vertical-relative:text;mso-width-percent:0;mso-height-percent:0;mso-width-relative:margin;mso-height-relative:margin" from="0,14.85pt" to="453.7pt,14.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" strokecolor="windowText">
              <o:lock v:ext="edit" shapetype="f"/>
            </v:line>
          </w:pict>
        </mc:Fallback>
      </mc:AlternateContent>
    </w:r>
    <w:r w:rsidR="0077289E">
      <w:rPr>
        <w:rFonts w:ascii="Arial" w:eastAsia="MS PGothic" w:hAnsi="Arial" w:cs="Arial"/>
        <w:color w:val="808080"/>
      </w:rPr>
      <w:t>COMUNICADO DE PRENSA</w:t>
    </w:r>
    <w:r w:rsidR="00FC5DE4" w:rsidRPr="003B2283">
      <w:rPr>
        <w:rFonts w:ascii="Arial" w:eastAsia="MS PGothic" w:hAnsi="Arial" w:cs="Arial"/>
        <w:color w:val="808080"/>
      </w:rPr>
      <w:t xml:space="preserve"> </w:t>
    </w: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077B6B" w:rsidRDefault="00077B6B">
    <w:pPr>
      <w:pStyle w:val="Encabezado"/>
    </w:pPr>
  </w:p>
  <w:p w:rsidR="00077B6B" w:rsidRDefault="00077B6B">
    <w:pPr>
      <w:pStyle w:val="Encabezado"/>
    </w:pPr>
    <w:r w:rsidRPr="003A3E32">
      <w:rPr>
        <w:rFonts w:ascii="Helvetica" w:hAnsi="Helvetica"/>
        <w:noProof/>
        <w:lang w:val="es-ES" w:eastAsia="es-ES"/>
      </w:rPr>
      <w:drawing>
        <wp:anchor distT="0" distB="0" distL="114300" distR="114300" simplePos="0" relativeHeight="251656192" behindDoc="1" locked="0" layoutInCell="1" allowOverlap="1">
          <wp:simplePos x="0" y="0"/>
          <wp:positionH relativeFrom="column">
            <wp:posOffset>-62865</wp:posOffset>
          </wp:positionH>
          <wp:positionV relativeFrom="paragraph">
            <wp:posOffset>18415</wp:posOffset>
          </wp:positionV>
          <wp:extent cx="1548765" cy="254000"/>
          <wp:effectExtent l="0" t="0" r="635" b="0"/>
          <wp:wrapNone/>
          <wp:docPr id="6" name="図 14" descr="HDD:Users:soichiro:Dropbox:Tamron:my work folder:Press_Le:logo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HDD:Users:soichiro:Dropbox:Tamron:my work folder:Press_Le:logo.pn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548765" cy="2540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</w:p>
  <w:p w:rsidR="00077B6B" w:rsidRDefault="00077B6B">
    <w:pPr>
      <w:pStyle w:val="Encabezado"/>
    </w:pPr>
  </w:p>
  <w:p w:rsidR="00077B6B" w:rsidRDefault="00077B6B">
    <w:pPr>
      <w:pStyle w:val="Encabezado"/>
      <w:rPr>
        <w:rFonts w:ascii="Helvetica" w:hAnsi="Helvetica"/>
      </w:rPr>
    </w:pPr>
  </w:p>
  <w:p w:rsidR="00077B6B" w:rsidRDefault="00077B6B">
    <w:pPr>
      <w:pStyle w:val="Encabezado"/>
      <w:rPr>
        <w:rFonts w:ascii="Helvetica" w:hAnsi="Helvetica"/>
      </w:rPr>
    </w:pPr>
  </w:p>
  <w:p w:rsidR="00077B6B" w:rsidRDefault="00077B6B">
    <w:pPr>
      <w:pStyle w:val="Encabezado"/>
      <w:rPr>
        <w:rFonts w:ascii="Helvetica" w:hAnsi="Helvetica"/>
      </w:rPr>
    </w:pPr>
  </w:p>
  <w:p w:rsidR="00077B6B" w:rsidRDefault="00077B6B">
    <w:pPr>
      <w:pStyle w:val="Encabezado"/>
      <w:rPr>
        <w:rFonts w:ascii="Helvetica" w:hAnsi="Helvetica"/>
      </w:rPr>
    </w:pPr>
  </w:p>
  <w:p w:rsidR="00077B6B" w:rsidRDefault="00077B6B">
    <w:pPr>
      <w:pStyle w:val="Encabezado"/>
      <w:rPr>
        <w:rFonts w:ascii="Helvetica" w:hAnsi="Helvetica"/>
      </w:rPr>
    </w:pPr>
  </w:p>
  <w:p w:rsidR="00077B6B" w:rsidRDefault="00077B6B">
    <w:pPr>
      <w:pStyle w:val="Encabezado"/>
      <w:rPr>
        <w:rFonts w:ascii="Helvetica" w:hAnsi="Helvetica"/>
      </w:rPr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1345834"/>
    <w:multiLevelType w:val="hybridMultilevel"/>
    <w:tmpl w:val="00700882"/>
    <w:lvl w:ilvl="0" w:tplc="58BC7DB4">
      <w:numFmt w:val="bullet"/>
      <w:lvlText w:val=""/>
      <w:lvlJc w:val="left"/>
      <w:pPr>
        <w:ind w:left="360" w:hanging="360"/>
      </w:pPr>
      <w:rPr>
        <w:rFonts w:ascii="Wingdings" w:eastAsia="MS PGothic" w:hAnsi="Wingdings" w:cstheme="majorHAnsi" w:hint="default"/>
        <w:sz w:val="20"/>
      </w:rPr>
    </w:lvl>
    <w:lvl w:ilvl="1" w:tplc="0409000B" w:tentative="1">
      <w:start w:val="1"/>
      <w:numFmt w:val="bullet"/>
      <w:lvlText w:val=""/>
      <w:lvlJc w:val="left"/>
      <w:pPr>
        <w:ind w:left="840" w:hanging="420"/>
      </w:pPr>
      <w:rPr>
        <w:rFonts w:ascii="Wingdings" w:hAnsi="Wingdings" w:hint="default"/>
      </w:rPr>
    </w:lvl>
    <w:lvl w:ilvl="2" w:tplc="0409000D" w:tentative="1">
      <w:start w:val="1"/>
      <w:numFmt w:val="bullet"/>
      <w:lvlText w:val=""/>
      <w:lvlJc w:val="left"/>
      <w:pPr>
        <w:ind w:left="126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680" w:hanging="420"/>
      </w:pPr>
      <w:rPr>
        <w:rFonts w:ascii="Wingdings" w:hAnsi="Wingdings" w:hint="default"/>
      </w:rPr>
    </w:lvl>
    <w:lvl w:ilvl="4" w:tplc="0409000B" w:tentative="1">
      <w:start w:val="1"/>
      <w:numFmt w:val="bullet"/>
      <w:lvlText w:val=""/>
      <w:lvlJc w:val="left"/>
      <w:pPr>
        <w:ind w:left="2100" w:hanging="420"/>
      </w:pPr>
      <w:rPr>
        <w:rFonts w:ascii="Wingdings" w:hAnsi="Wingdings" w:hint="default"/>
      </w:rPr>
    </w:lvl>
    <w:lvl w:ilvl="5" w:tplc="0409000D" w:tentative="1">
      <w:start w:val="1"/>
      <w:numFmt w:val="bullet"/>
      <w:lvlText w:val=""/>
      <w:lvlJc w:val="left"/>
      <w:pPr>
        <w:ind w:left="252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2940" w:hanging="420"/>
      </w:pPr>
      <w:rPr>
        <w:rFonts w:ascii="Wingdings" w:hAnsi="Wingdings" w:hint="default"/>
      </w:rPr>
    </w:lvl>
    <w:lvl w:ilvl="7" w:tplc="0409000B" w:tentative="1">
      <w:start w:val="1"/>
      <w:numFmt w:val="bullet"/>
      <w:lvlText w:val=""/>
      <w:lvlJc w:val="left"/>
      <w:pPr>
        <w:ind w:left="3360" w:hanging="420"/>
      </w:pPr>
      <w:rPr>
        <w:rFonts w:ascii="Wingdings" w:hAnsi="Wingdings" w:hint="default"/>
      </w:rPr>
    </w:lvl>
    <w:lvl w:ilvl="8" w:tplc="0409000D" w:tentative="1">
      <w:start w:val="1"/>
      <w:numFmt w:val="bullet"/>
      <w:lvlText w:val=""/>
      <w:lvlJc w:val="left"/>
      <w:pPr>
        <w:ind w:left="3780" w:hanging="420"/>
      </w:pPr>
      <w:rPr>
        <w:rFonts w:ascii="Wingdings" w:hAnsi="Wingdings" w:hint="default"/>
      </w:rPr>
    </w:lvl>
  </w:abstractNum>
  <w:abstractNum w:abstractNumId="1">
    <w:nsid w:val="11C27FF2"/>
    <w:multiLevelType w:val="hybridMultilevel"/>
    <w:tmpl w:val="5B648B2A"/>
    <w:lvl w:ilvl="0" w:tplc="0409000F">
      <w:start w:val="1"/>
      <w:numFmt w:val="decimal"/>
      <w:lvlText w:val="%1."/>
      <w:lvlJc w:val="left"/>
      <w:pPr>
        <w:ind w:left="1554" w:hanging="420"/>
      </w:pPr>
    </w:lvl>
    <w:lvl w:ilvl="1" w:tplc="04090017" w:tentative="1">
      <w:start w:val="1"/>
      <w:numFmt w:val="aiueoFullWidth"/>
      <w:lvlText w:val="(%2)"/>
      <w:lvlJc w:val="left"/>
      <w:pPr>
        <w:ind w:left="1974" w:hanging="420"/>
      </w:pPr>
    </w:lvl>
    <w:lvl w:ilvl="2" w:tplc="04090011" w:tentative="1">
      <w:start w:val="1"/>
      <w:numFmt w:val="decimalEnclosedCircle"/>
      <w:lvlText w:val="%3"/>
      <w:lvlJc w:val="left"/>
      <w:pPr>
        <w:ind w:left="2394" w:hanging="420"/>
      </w:pPr>
    </w:lvl>
    <w:lvl w:ilvl="3" w:tplc="0409000F" w:tentative="1">
      <w:start w:val="1"/>
      <w:numFmt w:val="decimal"/>
      <w:lvlText w:val="%4."/>
      <w:lvlJc w:val="left"/>
      <w:pPr>
        <w:ind w:left="2814" w:hanging="420"/>
      </w:pPr>
    </w:lvl>
    <w:lvl w:ilvl="4" w:tplc="04090017" w:tentative="1">
      <w:start w:val="1"/>
      <w:numFmt w:val="aiueoFullWidth"/>
      <w:lvlText w:val="(%5)"/>
      <w:lvlJc w:val="left"/>
      <w:pPr>
        <w:ind w:left="3234" w:hanging="420"/>
      </w:pPr>
    </w:lvl>
    <w:lvl w:ilvl="5" w:tplc="04090011" w:tentative="1">
      <w:start w:val="1"/>
      <w:numFmt w:val="decimalEnclosedCircle"/>
      <w:lvlText w:val="%6"/>
      <w:lvlJc w:val="left"/>
      <w:pPr>
        <w:ind w:left="3654" w:hanging="420"/>
      </w:pPr>
    </w:lvl>
    <w:lvl w:ilvl="6" w:tplc="0409000F" w:tentative="1">
      <w:start w:val="1"/>
      <w:numFmt w:val="decimal"/>
      <w:lvlText w:val="%7."/>
      <w:lvlJc w:val="left"/>
      <w:pPr>
        <w:ind w:left="4074" w:hanging="420"/>
      </w:pPr>
    </w:lvl>
    <w:lvl w:ilvl="7" w:tplc="04090017" w:tentative="1">
      <w:start w:val="1"/>
      <w:numFmt w:val="aiueoFullWidth"/>
      <w:lvlText w:val="(%8)"/>
      <w:lvlJc w:val="left"/>
      <w:pPr>
        <w:ind w:left="4494" w:hanging="420"/>
      </w:pPr>
    </w:lvl>
    <w:lvl w:ilvl="8" w:tplc="04090011" w:tentative="1">
      <w:start w:val="1"/>
      <w:numFmt w:val="decimalEnclosedCircle"/>
      <w:lvlText w:val="%9"/>
      <w:lvlJc w:val="left"/>
      <w:pPr>
        <w:ind w:left="4914" w:hanging="420"/>
      </w:pPr>
    </w:lvl>
  </w:abstractNum>
  <w:abstractNum w:abstractNumId="2">
    <w:nsid w:val="190E6E23"/>
    <w:multiLevelType w:val="hybridMultilevel"/>
    <w:tmpl w:val="E940E1B8"/>
    <w:lvl w:ilvl="0" w:tplc="0409000F">
      <w:start w:val="1"/>
      <w:numFmt w:val="decimal"/>
      <w:lvlText w:val="%1."/>
      <w:lvlJc w:val="left"/>
      <w:pPr>
        <w:ind w:left="420" w:hanging="420"/>
      </w:pPr>
    </w:lvl>
    <w:lvl w:ilvl="1" w:tplc="04090017" w:tentative="1">
      <w:start w:val="1"/>
      <w:numFmt w:val="aiueoFullWidth"/>
      <w:lvlText w:val="(%2)"/>
      <w:lvlJc w:val="left"/>
      <w:pPr>
        <w:ind w:left="840" w:hanging="420"/>
      </w:pPr>
    </w:lvl>
    <w:lvl w:ilvl="2" w:tplc="04090011" w:tentative="1">
      <w:start w:val="1"/>
      <w:numFmt w:val="decimalEnclosedCircle"/>
      <w:lvlText w:val="%3"/>
      <w:lvlJc w:val="lef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7" w:tentative="1">
      <w:start w:val="1"/>
      <w:numFmt w:val="aiueoFullWidth"/>
      <w:lvlText w:val="(%5)"/>
      <w:lvlJc w:val="left"/>
      <w:pPr>
        <w:ind w:left="2100" w:hanging="420"/>
      </w:pPr>
    </w:lvl>
    <w:lvl w:ilvl="5" w:tplc="04090011" w:tentative="1">
      <w:start w:val="1"/>
      <w:numFmt w:val="decimalEnclosedCircle"/>
      <w:lvlText w:val="%6"/>
      <w:lvlJc w:val="lef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7" w:tentative="1">
      <w:start w:val="1"/>
      <w:numFmt w:val="aiueoFullWidth"/>
      <w:lvlText w:val="(%8)"/>
      <w:lvlJc w:val="left"/>
      <w:pPr>
        <w:ind w:left="3360" w:hanging="420"/>
      </w:pPr>
    </w:lvl>
    <w:lvl w:ilvl="8" w:tplc="04090011" w:tentative="1">
      <w:start w:val="1"/>
      <w:numFmt w:val="decimalEnclosedCircle"/>
      <w:lvlText w:val="%9"/>
      <w:lvlJc w:val="left"/>
      <w:pPr>
        <w:ind w:left="3780" w:hanging="420"/>
      </w:pPr>
    </w:lvl>
  </w:abstractNum>
  <w:abstractNum w:abstractNumId="3">
    <w:nsid w:val="2F0455E5"/>
    <w:multiLevelType w:val="hybridMultilevel"/>
    <w:tmpl w:val="E9A29638"/>
    <w:lvl w:ilvl="0" w:tplc="0409000F">
      <w:start w:val="1"/>
      <w:numFmt w:val="decimal"/>
      <w:lvlText w:val="%1."/>
      <w:lvlJc w:val="left"/>
      <w:pPr>
        <w:ind w:left="420" w:hanging="420"/>
      </w:pPr>
    </w:lvl>
    <w:lvl w:ilvl="1" w:tplc="04090017" w:tentative="1">
      <w:start w:val="1"/>
      <w:numFmt w:val="aiueoFullWidth"/>
      <w:lvlText w:val="(%2)"/>
      <w:lvlJc w:val="left"/>
      <w:pPr>
        <w:ind w:left="840" w:hanging="420"/>
      </w:pPr>
    </w:lvl>
    <w:lvl w:ilvl="2" w:tplc="04090011" w:tentative="1">
      <w:start w:val="1"/>
      <w:numFmt w:val="decimalEnclosedCircle"/>
      <w:lvlText w:val="%3"/>
      <w:lvlJc w:val="lef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7" w:tentative="1">
      <w:start w:val="1"/>
      <w:numFmt w:val="aiueoFullWidth"/>
      <w:lvlText w:val="(%5)"/>
      <w:lvlJc w:val="left"/>
      <w:pPr>
        <w:ind w:left="2100" w:hanging="420"/>
      </w:pPr>
    </w:lvl>
    <w:lvl w:ilvl="5" w:tplc="04090011" w:tentative="1">
      <w:start w:val="1"/>
      <w:numFmt w:val="decimalEnclosedCircle"/>
      <w:lvlText w:val="%6"/>
      <w:lvlJc w:val="lef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7" w:tentative="1">
      <w:start w:val="1"/>
      <w:numFmt w:val="aiueoFullWidth"/>
      <w:lvlText w:val="(%8)"/>
      <w:lvlJc w:val="left"/>
      <w:pPr>
        <w:ind w:left="3360" w:hanging="420"/>
      </w:pPr>
    </w:lvl>
    <w:lvl w:ilvl="8" w:tplc="04090011" w:tentative="1">
      <w:start w:val="1"/>
      <w:numFmt w:val="decimalEnclosedCircle"/>
      <w:lvlText w:val="%9"/>
      <w:lvlJc w:val="left"/>
      <w:pPr>
        <w:ind w:left="3780" w:hanging="420"/>
      </w:pPr>
    </w:lvl>
  </w:abstractNum>
  <w:abstractNum w:abstractNumId="4">
    <w:nsid w:val="32C329C2"/>
    <w:multiLevelType w:val="hybridMultilevel"/>
    <w:tmpl w:val="734817DC"/>
    <w:lvl w:ilvl="0" w:tplc="0409000F">
      <w:start w:val="1"/>
      <w:numFmt w:val="decimal"/>
      <w:lvlText w:val="%1."/>
      <w:lvlJc w:val="left"/>
      <w:pPr>
        <w:ind w:left="420" w:hanging="420"/>
      </w:pPr>
    </w:lvl>
    <w:lvl w:ilvl="1" w:tplc="04090017" w:tentative="1">
      <w:start w:val="1"/>
      <w:numFmt w:val="aiueoFullWidth"/>
      <w:lvlText w:val="(%2)"/>
      <w:lvlJc w:val="left"/>
      <w:pPr>
        <w:ind w:left="840" w:hanging="420"/>
      </w:pPr>
    </w:lvl>
    <w:lvl w:ilvl="2" w:tplc="04090011" w:tentative="1">
      <w:start w:val="1"/>
      <w:numFmt w:val="decimalEnclosedCircle"/>
      <w:lvlText w:val="%3"/>
      <w:lvlJc w:val="lef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7" w:tentative="1">
      <w:start w:val="1"/>
      <w:numFmt w:val="aiueoFullWidth"/>
      <w:lvlText w:val="(%5)"/>
      <w:lvlJc w:val="left"/>
      <w:pPr>
        <w:ind w:left="2100" w:hanging="420"/>
      </w:pPr>
    </w:lvl>
    <w:lvl w:ilvl="5" w:tplc="04090011" w:tentative="1">
      <w:start w:val="1"/>
      <w:numFmt w:val="decimalEnclosedCircle"/>
      <w:lvlText w:val="%6"/>
      <w:lvlJc w:val="lef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7" w:tentative="1">
      <w:start w:val="1"/>
      <w:numFmt w:val="aiueoFullWidth"/>
      <w:lvlText w:val="(%8)"/>
      <w:lvlJc w:val="left"/>
      <w:pPr>
        <w:ind w:left="3360" w:hanging="420"/>
      </w:pPr>
    </w:lvl>
    <w:lvl w:ilvl="8" w:tplc="04090011" w:tentative="1">
      <w:start w:val="1"/>
      <w:numFmt w:val="decimalEnclosedCircle"/>
      <w:lvlText w:val="%9"/>
      <w:lvlJc w:val="left"/>
      <w:pPr>
        <w:ind w:left="3780" w:hanging="420"/>
      </w:pPr>
    </w:lvl>
  </w:abstractNum>
  <w:abstractNum w:abstractNumId="5">
    <w:nsid w:val="41CE429A"/>
    <w:multiLevelType w:val="hybridMultilevel"/>
    <w:tmpl w:val="4020641A"/>
    <w:lvl w:ilvl="0" w:tplc="52F607DE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7" w:tentative="1">
      <w:start w:val="1"/>
      <w:numFmt w:val="aiueoFullWidth"/>
      <w:lvlText w:val="(%2)"/>
      <w:lvlJc w:val="left"/>
      <w:pPr>
        <w:ind w:left="840" w:hanging="420"/>
      </w:pPr>
    </w:lvl>
    <w:lvl w:ilvl="2" w:tplc="04090011" w:tentative="1">
      <w:start w:val="1"/>
      <w:numFmt w:val="decimalEnclosedCircle"/>
      <w:lvlText w:val="%3"/>
      <w:lvlJc w:val="lef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7" w:tentative="1">
      <w:start w:val="1"/>
      <w:numFmt w:val="aiueoFullWidth"/>
      <w:lvlText w:val="(%5)"/>
      <w:lvlJc w:val="left"/>
      <w:pPr>
        <w:ind w:left="2100" w:hanging="420"/>
      </w:pPr>
    </w:lvl>
    <w:lvl w:ilvl="5" w:tplc="04090011" w:tentative="1">
      <w:start w:val="1"/>
      <w:numFmt w:val="decimalEnclosedCircle"/>
      <w:lvlText w:val="%6"/>
      <w:lvlJc w:val="lef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7" w:tentative="1">
      <w:start w:val="1"/>
      <w:numFmt w:val="aiueoFullWidth"/>
      <w:lvlText w:val="(%8)"/>
      <w:lvlJc w:val="left"/>
      <w:pPr>
        <w:ind w:left="3360" w:hanging="420"/>
      </w:pPr>
    </w:lvl>
    <w:lvl w:ilvl="8" w:tplc="04090011" w:tentative="1">
      <w:start w:val="1"/>
      <w:numFmt w:val="decimalEnclosedCircle"/>
      <w:lvlText w:val="%9"/>
      <w:lvlJc w:val="left"/>
      <w:pPr>
        <w:ind w:left="3780" w:hanging="420"/>
      </w:pPr>
    </w:lvl>
  </w:abstractNum>
  <w:abstractNum w:abstractNumId="6">
    <w:nsid w:val="452B40B3"/>
    <w:multiLevelType w:val="hybridMultilevel"/>
    <w:tmpl w:val="99445974"/>
    <w:lvl w:ilvl="0" w:tplc="4C5E459E">
      <w:start w:val="1"/>
      <w:numFmt w:val="decimal"/>
      <w:lvlText w:val="%1."/>
      <w:lvlJc w:val="left"/>
      <w:pPr>
        <w:ind w:left="562" w:hanging="420"/>
      </w:pPr>
      <w:rPr>
        <w:rFonts w:hint="default"/>
        <w:color w:val="auto"/>
      </w:rPr>
    </w:lvl>
    <w:lvl w:ilvl="1" w:tplc="04090017" w:tentative="1">
      <w:start w:val="1"/>
      <w:numFmt w:val="aiueoFullWidth"/>
      <w:lvlText w:val="(%2)"/>
      <w:lvlJc w:val="left"/>
      <w:pPr>
        <w:ind w:left="982" w:hanging="420"/>
      </w:pPr>
    </w:lvl>
    <w:lvl w:ilvl="2" w:tplc="04090011" w:tentative="1">
      <w:start w:val="1"/>
      <w:numFmt w:val="decimalEnclosedCircle"/>
      <w:lvlText w:val="%3"/>
      <w:lvlJc w:val="left"/>
      <w:pPr>
        <w:ind w:left="1402" w:hanging="420"/>
      </w:pPr>
    </w:lvl>
    <w:lvl w:ilvl="3" w:tplc="0409000F" w:tentative="1">
      <w:start w:val="1"/>
      <w:numFmt w:val="decimal"/>
      <w:lvlText w:val="%4."/>
      <w:lvlJc w:val="left"/>
      <w:pPr>
        <w:ind w:left="1822" w:hanging="420"/>
      </w:pPr>
    </w:lvl>
    <w:lvl w:ilvl="4" w:tplc="04090017" w:tentative="1">
      <w:start w:val="1"/>
      <w:numFmt w:val="aiueoFullWidth"/>
      <w:lvlText w:val="(%5)"/>
      <w:lvlJc w:val="left"/>
      <w:pPr>
        <w:ind w:left="2242" w:hanging="420"/>
      </w:pPr>
    </w:lvl>
    <w:lvl w:ilvl="5" w:tplc="04090011" w:tentative="1">
      <w:start w:val="1"/>
      <w:numFmt w:val="decimalEnclosedCircle"/>
      <w:lvlText w:val="%6"/>
      <w:lvlJc w:val="left"/>
      <w:pPr>
        <w:ind w:left="2662" w:hanging="420"/>
      </w:pPr>
    </w:lvl>
    <w:lvl w:ilvl="6" w:tplc="0409000F" w:tentative="1">
      <w:start w:val="1"/>
      <w:numFmt w:val="decimal"/>
      <w:lvlText w:val="%7."/>
      <w:lvlJc w:val="left"/>
      <w:pPr>
        <w:ind w:left="3082" w:hanging="420"/>
      </w:pPr>
    </w:lvl>
    <w:lvl w:ilvl="7" w:tplc="04090017" w:tentative="1">
      <w:start w:val="1"/>
      <w:numFmt w:val="aiueoFullWidth"/>
      <w:lvlText w:val="(%8)"/>
      <w:lvlJc w:val="left"/>
      <w:pPr>
        <w:ind w:left="3502" w:hanging="420"/>
      </w:pPr>
    </w:lvl>
    <w:lvl w:ilvl="8" w:tplc="04090011" w:tentative="1">
      <w:start w:val="1"/>
      <w:numFmt w:val="decimalEnclosedCircle"/>
      <w:lvlText w:val="%9"/>
      <w:lvlJc w:val="left"/>
      <w:pPr>
        <w:ind w:left="3922" w:hanging="420"/>
      </w:pPr>
    </w:lvl>
  </w:abstractNum>
  <w:abstractNum w:abstractNumId="7">
    <w:nsid w:val="4A7F375F"/>
    <w:multiLevelType w:val="hybridMultilevel"/>
    <w:tmpl w:val="F4AE53D4"/>
    <w:lvl w:ilvl="0" w:tplc="0409000F">
      <w:start w:val="1"/>
      <w:numFmt w:val="decimal"/>
      <w:lvlText w:val="%1."/>
      <w:lvlJc w:val="left"/>
      <w:pPr>
        <w:ind w:left="562" w:hanging="420"/>
      </w:pPr>
    </w:lvl>
    <w:lvl w:ilvl="1" w:tplc="04090017" w:tentative="1">
      <w:start w:val="1"/>
      <w:numFmt w:val="aiueoFullWidth"/>
      <w:lvlText w:val="(%2)"/>
      <w:lvlJc w:val="left"/>
      <w:pPr>
        <w:ind w:left="982" w:hanging="420"/>
      </w:pPr>
    </w:lvl>
    <w:lvl w:ilvl="2" w:tplc="04090011" w:tentative="1">
      <w:start w:val="1"/>
      <w:numFmt w:val="decimalEnclosedCircle"/>
      <w:lvlText w:val="%3"/>
      <w:lvlJc w:val="left"/>
      <w:pPr>
        <w:ind w:left="1402" w:hanging="420"/>
      </w:pPr>
    </w:lvl>
    <w:lvl w:ilvl="3" w:tplc="0409000F" w:tentative="1">
      <w:start w:val="1"/>
      <w:numFmt w:val="decimal"/>
      <w:lvlText w:val="%4."/>
      <w:lvlJc w:val="left"/>
      <w:pPr>
        <w:ind w:left="1822" w:hanging="420"/>
      </w:pPr>
    </w:lvl>
    <w:lvl w:ilvl="4" w:tplc="04090017" w:tentative="1">
      <w:start w:val="1"/>
      <w:numFmt w:val="aiueoFullWidth"/>
      <w:lvlText w:val="(%5)"/>
      <w:lvlJc w:val="left"/>
      <w:pPr>
        <w:ind w:left="2242" w:hanging="420"/>
      </w:pPr>
    </w:lvl>
    <w:lvl w:ilvl="5" w:tplc="04090011" w:tentative="1">
      <w:start w:val="1"/>
      <w:numFmt w:val="decimalEnclosedCircle"/>
      <w:lvlText w:val="%6"/>
      <w:lvlJc w:val="left"/>
      <w:pPr>
        <w:ind w:left="2662" w:hanging="420"/>
      </w:pPr>
    </w:lvl>
    <w:lvl w:ilvl="6" w:tplc="0409000F" w:tentative="1">
      <w:start w:val="1"/>
      <w:numFmt w:val="decimal"/>
      <w:lvlText w:val="%7."/>
      <w:lvlJc w:val="left"/>
      <w:pPr>
        <w:ind w:left="3082" w:hanging="420"/>
      </w:pPr>
    </w:lvl>
    <w:lvl w:ilvl="7" w:tplc="04090017" w:tentative="1">
      <w:start w:val="1"/>
      <w:numFmt w:val="aiueoFullWidth"/>
      <w:lvlText w:val="(%8)"/>
      <w:lvlJc w:val="left"/>
      <w:pPr>
        <w:ind w:left="3502" w:hanging="420"/>
      </w:pPr>
    </w:lvl>
    <w:lvl w:ilvl="8" w:tplc="04090011" w:tentative="1">
      <w:start w:val="1"/>
      <w:numFmt w:val="decimalEnclosedCircle"/>
      <w:lvlText w:val="%9"/>
      <w:lvlJc w:val="left"/>
      <w:pPr>
        <w:ind w:left="3922" w:hanging="420"/>
      </w:pPr>
    </w:lvl>
  </w:abstractNum>
  <w:abstractNum w:abstractNumId="8">
    <w:nsid w:val="4C726657"/>
    <w:multiLevelType w:val="hybridMultilevel"/>
    <w:tmpl w:val="3CCCB602"/>
    <w:lvl w:ilvl="0" w:tplc="72D6F85A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7" w:tentative="1">
      <w:start w:val="1"/>
      <w:numFmt w:val="aiueoFullWidth"/>
      <w:lvlText w:val="(%2)"/>
      <w:lvlJc w:val="left"/>
      <w:pPr>
        <w:ind w:left="840" w:hanging="420"/>
      </w:pPr>
    </w:lvl>
    <w:lvl w:ilvl="2" w:tplc="04090011" w:tentative="1">
      <w:start w:val="1"/>
      <w:numFmt w:val="decimalEnclosedCircle"/>
      <w:lvlText w:val="%3"/>
      <w:lvlJc w:val="lef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7" w:tentative="1">
      <w:start w:val="1"/>
      <w:numFmt w:val="aiueoFullWidth"/>
      <w:lvlText w:val="(%5)"/>
      <w:lvlJc w:val="left"/>
      <w:pPr>
        <w:ind w:left="2100" w:hanging="420"/>
      </w:pPr>
    </w:lvl>
    <w:lvl w:ilvl="5" w:tplc="04090011" w:tentative="1">
      <w:start w:val="1"/>
      <w:numFmt w:val="decimalEnclosedCircle"/>
      <w:lvlText w:val="%6"/>
      <w:lvlJc w:val="lef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7" w:tentative="1">
      <w:start w:val="1"/>
      <w:numFmt w:val="aiueoFullWidth"/>
      <w:lvlText w:val="(%8)"/>
      <w:lvlJc w:val="left"/>
      <w:pPr>
        <w:ind w:left="3360" w:hanging="420"/>
      </w:pPr>
    </w:lvl>
    <w:lvl w:ilvl="8" w:tplc="04090011" w:tentative="1">
      <w:start w:val="1"/>
      <w:numFmt w:val="decimalEnclosedCircle"/>
      <w:lvlText w:val="%9"/>
      <w:lvlJc w:val="left"/>
      <w:pPr>
        <w:ind w:left="3780" w:hanging="420"/>
      </w:pPr>
    </w:lvl>
  </w:abstractNum>
  <w:abstractNum w:abstractNumId="9">
    <w:nsid w:val="4D6A1755"/>
    <w:multiLevelType w:val="hybridMultilevel"/>
    <w:tmpl w:val="AD3692A8"/>
    <w:lvl w:ilvl="0" w:tplc="0409000F">
      <w:start w:val="1"/>
      <w:numFmt w:val="decimal"/>
      <w:lvlText w:val="%1."/>
      <w:lvlJc w:val="left"/>
      <w:pPr>
        <w:ind w:left="420" w:hanging="420"/>
      </w:pPr>
    </w:lvl>
    <w:lvl w:ilvl="1" w:tplc="04090017" w:tentative="1">
      <w:start w:val="1"/>
      <w:numFmt w:val="aiueoFullWidth"/>
      <w:lvlText w:val="(%2)"/>
      <w:lvlJc w:val="left"/>
      <w:pPr>
        <w:ind w:left="840" w:hanging="420"/>
      </w:pPr>
    </w:lvl>
    <w:lvl w:ilvl="2" w:tplc="04090011" w:tentative="1">
      <w:start w:val="1"/>
      <w:numFmt w:val="decimalEnclosedCircle"/>
      <w:lvlText w:val="%3"/>
      <w:lvlJc w:val="lef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7" w:tentative="1">
      <w:start w:val="1"/>
      <w:numFmt w:val="aiueoFullWidth"/>
      <w:lvlText w:val="(%5)"/>
      <w:lvlJc w:val="left"/>
      <w:pPr>
        <w:ind w:left="2100" w:hanging="420"/>
      </w:pPr>
    </w:lvl>
    <w:lvl w:ilvl="5" w:tplc="04090011" w:tentative="1">
      <w:start w:val="1"/>
      <w:numFmt w:val="decimalEnclosedCircle"/>
      <w:lvlText w:val="%6"/>
      <w:lvlJc w:val="lef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7" w:tentative="1">
      <w:start w:val="1"/>
      <w:numFmt w:val="aiueoFullWidth"/>
      <w:lvlText w:val="(%8)"/>
      <w:lvlJc w:val="left"/>
      <w:pPr>
        <w:ind w:left="3360" w:hanging="420"/>
      </w:pPr>
    </w:lvl>
    <w:lvl w:ilvl="8" w:tplc="04090011" w:tentative="1">
      <w:start w:val="1"/>
      <w:numFmt w:val="decimalEnclosedCircle"/>
      <w:lvlText w:val="%9"/>
      <w:lvlJc w:val="left"/>
      <w:pPr>
        <w:ind w:left="3780" w:hanging="420"/>
      </w:pPr>
    </w:lvl>
  </w:abstractNum>
  <w:abstractNum w:abstractNumId="10">
    <w:nsid w:val="52AB2D00"/>
    <w:multiLevelType w:val="hybridMultilevel"/>
    <w:tmpl w:val="10B2C1DE"/>
    <w:lvl w:ilvl="0" w:tplc="5474749C">
      <w:start w:val="1"/>
      <w:numFmt w:val="decimalEnclosedCircle"/>
      <w:lvlText w:val="%1"/>
      <w:lvlJc w:val="left"/>
      <w:pPr>
        <w:ind w:left="360" w:hanging="360"/>
      </w:pPr>
      <w:rPr>
        <w:rFonts w:hint="default"/>
      </w:rPr>
    </w:lvl>
    <w:lvl w:ilvl="1" w:tplc="04090017" w:tentative="1">
      <w:start w:val="1"/>
      <w:numFmt w:val="aiueoFullWidth"/>
      <w:lvlText w:val="(%2)"/>
      <w:lvlJc w:val="left"/>
      <w:pPr>
        <w:ind w:left="840" w:hanging="420"/>
      </w:pPr>
    </w:lvl>
    <w:lvl w:ilvl="2" w:tplc="04090011" w:tentative="1">
      <w:start w:val="1"/>
      <w:numFmt w:val="decimalEnclosedCircle"/>
      <w:lvlText w:val="%3"/>
      <w:lvlJc w:val="lef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7" w:tentative="1">
      <w:start w:val="1"/>
      <w:numFmt w:val="aiueoFullWidth"/>
      <w:lvlText w:val="(%5)"/>
      <w:lvlJc w:val="left"/>
      <w:pPr>
        <w:ind w:left="2100" w:hanging="420"/>
      </w:pPr>
    </w:lvl>
    <w:lvl w:ilvl="5" w:tplc="04090011" w:tentative="1">
      <w:start w:val="1"/>
      <w:numFmt w:val="decimalEnclosedCircle"/>
      <w:lvlText w:val="%6"/>
      <w:lvlJc w:val="lef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7" w:tentative="1">
      <w:start w:val="1"/>
      <w:numFmt w:val="aiueoFullWidth"/>
      <w:lvlText w:val="(%8)"/>
      <w:lvlJc w:val="left"/>
      <w:pPr>
        <w:ind w:left="3360" w:hanging="420"/>
      </w:pPr>
    </w:lvl>
    <w:lvl w:ilvl="8" w:tplc="04090011" w:tentative="1">
      <w:start w:val="1"/>
      <w:numFmt w:val="decimalEnclosedCircle"/>
      <w:lvlText w:val="%9"/>
      <w:lvlJc w:val="left"/>
      <w:pPr>
        <w:ind w:left="3780" w:hanging="420"/>
      </w:pPr>
    </w:lvl>
  </w:abstractNum>
  <w:abstractNum w:abstractNumId="11">
    <w:nsid w:val="5A070557"/>
    <w:multiLevelType w:val="hybridMultilevel"/>
    <w:tmpl w:val="FA6CB22E"/>
    <w:lvl w:ilvl="0" w:tplc="0409000F">
      <w:start w:val="1"/>
      <w:numFmt w:val="decimal"/>
      <w:lvlText w:val="%1."/>
      <w:lvlJc w:val="left"/>
      <w:pPr>
        <w:ind w:left="420" w:hanging="420"/>
      </w:pPr>
    </w:lvl>
    <w:lvl w:ilvl="1" w:tplc="04090017" w:tentative="1">
      <w:start w:val="1"/>
      <w:numFmt w:val="aiueoFullWidth"/>
      <w:lvlText w:val="(%2)"/>
      <w:lvlJc w:val="left"/>
      <w:pPr>
        <w:ind w:left="840" w:hanging="420"/>
      </w:pPr>
    </w:lvl>
    <w:lvl w:ilvl="2" w:tplc="04090011" w:tentative="1">
      <w:start w:val="1"/>
      <w:numFmt w:val="decimalEnclosedCircle"/>
      <w:lvlText w:val="%3"/>
      <w:lvlJc w:val="lef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7" w:tentative="1">
      <w:start w:val="1"/>
      <w:numFmt w:val="aiueoFullWidth"/>
      <w:lvlText w:val="(%5)"/>
      <w:lvlJc w:val="left"/>
      <w:pPr>
        <w:ind w:left="2100" w:hanging="420"/>
      </w:pPr>
    </w:lvl>
    <w:lvl w:ilvl="5" w:tplc="04090011" w:tentative="1">
      <w:start w:val="1"/>
      <w:numFmt w:val="decimalEnclosedCircle"/>
      <w:lvlText w:val="%6"/>
      <w:lvlJc w:val="lef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7" w:tentative="1">
      <w:start w:val="1"/>
      <w:numFmt w:val="aiueoFullWidth"/>
      <w:lvlText w:val="(%8)"/>
      <w:lvlJc w:val="left"/>
      <w:pPr>
        <w:ind w:left="3360" w:hanging="420"/>
      </w:pPr>
    </w:lvl>
    <w:lvl w:ilvl="8" w:tplc="04090011" w:tentative="1">
      <w:start w:val="1"/>
      <w:numFmt w:val="decimalEnclosedCircle"/>
      <w:lvlText w:val="%9"/>
      <w:lvlJc w:val="left"/>
      <w:pPr>
        <w:ind w:left="3780" w:hanging="420"/>
      </w:pPr>
    </w:lvl>
  </w:abstractNum>
  <w:abstractNum w:abstractNumId="12">
    <w:nsid w:val="5D903113"/>
    <w:multiLevelType w:val="hybridMultilevel"/>
    <w:tmpl w:val="F438BFBC"/>
    <w:lvl w:ilvl="0" w:tplc="18DC01C4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7" w:tentative="1">
      <w:start w:val="1"/>
      <w:numFmt w:val="aiueoFullWidth"/>
      <w:lvlText w:val="(%2)"/>
      <w:lvlJc w:val="left"/>
      <w:pPr>
        <w:ind w:left="840" w:hanging="420"/>
      </w:pPr>
    </w:lvl>
    <w:lvl w:ilvl="2" w:tplc="04090011" w:tentative="1">
      <w:start w:val="1"/>
      <w:numFmt w:val="decimalEnclosedCircle"/>
      <w:lvlText w:val="%3"/>
      <w:lvlJc w:val="lef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7" w:tentative="1">
      <w:start w:val="1"/>
      <w:numFmt w:val="aiueoFullWidth"/>
      <w:lvlText w:val="(%5)"/>
      <w:lvlJc w:val="left"/>
      <w:pPr>
        <w:ind w:left="2100" w:hanging="420"/>
      </w:pPr>
    </w:lvl>
    <w:lvl w:ilvl="5" w:tplc="04090011" w:tentative="1">
      <w:start w:val="1"/>
      <w:numFmt w:val="decimalEnclosedCircle"/>
      <w:lvlText w:val="%6"/>
      <w:lvlJc w:val="lef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7" w:tentative="1">
      <w:start w:val="1"/>
      <w:numFmt w:val="aiueoFullWidth"/>
      <w:lvlText w:val="(%8)"/>
      <w:lvlJc w:val="left"/>
      <w:pPr>
        <w:ind w:left="3360" w:hanging="420"/>
      </w:pPr>
    </w:lvl>
    <w:lvl w:ilvl="8" w:tplc="04090011" w:tentative="1">
      <w:start w:val="1"/>
      <w:numFmt w:val="decimalEnclosedCircle"/>
      <w:lvlText w:val="%9"/>
      <w:lvlJc w:val="left"/>
      <w:pPr>
        <w:ind w:left="3780" w:hanging="420"/>
      </w:pPr>
    </w:lvl>
  </w:abstractNum>
  <w:abstractNum w:abstractNumId="13">
    <w:nsid w:val="5EAB17F5"/>
    <w:multiLevelType w:val="multilevel"/>
    <w:tmpl w:val="9620C6F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4">
    <w:nsid w:val="6AB154F1"/>
    <w:multiLevelType w:val="hybridMultilevel"/>
    <w:tmpl w:val="B0E24364"/>
    <w:lvl w:ilvl="0" w:tplc="1B5E5F0C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7" w:tentative="1">
      <w:start w:val="1"/>
      <w:numFmt w:val="aiueoFullWidth"/>
      <w:lvlText w:val="(%2)"/>
      <w:lvlJc w:val="left"/>
      <w:pPr>
        <w:ind w:left="840" w:hanging="420"/>
      </w:pPr>
    </w:lvl>
    <w:lvl w:ilvl="2" w:tplc="04090011" w:tentative="1">
      <w:start w:val="1"/>
      <w:numFmt w:val="decimalEnclosedCircle"/>
      <w:lvlText w:val="%3"/>
      <w:lvlJc w:val="lef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7" w:tentative="1">
      <w:start w:val="1"/>
      <w:numFmt w:val="aiueoFullWidth"/>
      <w:lvlText w:val="(%5)"/>
      <w:lvlJc w:val="left"/>
      <w:pPr>
        <w:ind w:left="2100" w:hanging="420"/>
      </w:pPr>
    </w:lvl>
    <w:lvl w:ilvl="5" w:tplc="04090011" w:tentative="1">
      <w:start w:val="1"/>
      <w:numFmt w:val="decimalEnclosedCircle"/>
      <w:lvlText w:val="%6"/>
      <w:lvlJc w:val="lef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7" w:tentative="1">
      <w:start w:val="1"/>
      <w:numFmt w:val="aiueoFullWidth"/>
      <w:lvlText w:val="(%8)"/>
      <w:lvlJc w:val="left"/>
      <w:pPr>
        <w:ind w:left="3360" w:hanging="420"/>
      </w:pPr>
    </w:lvl>
    <w:lvl w:ilvl="8" w:tplc="04090011" w:tentative="1">
      <w:start w:val="1"/>
      <w:numFmt w:val="decimalEnclosedCircle"/>
      <w:lvlText w:val="%9"/>
      <w:lvlJc w:val="left"/>
      <w:pPr>
        <w:ind w:left="3780" w:hanging="420"/>
      </w:pPr>
    </w:lvl>
  </w:abstractNum>
  <w:abstractNum w:abstractNumId="15">
    <w:nsid w:val="72ED2D06"/>
    <w:multiLevelType w:val="hybridMultilevel"/>
    <w:tmpl w:val="E8602FEA"/>
    <w:lvl w:ilvl="0" w:tplc="0409000F">
      <w:start w:val="1"/>
      <w:numFmt w:val="decimal"/>
      <w:lvlText w:val="%1."/>
      <w:lvlJc w:val="left"/>
      <w:pPr>
        <w:ind w:left="420" w:hanging="420"/>
      </w:pPr>
    </w:lvl>
    <w:lvl w:ilvl="1" w:tplc="04090017" w:tentative="1">
      <w:start w:val="1"/>
      <w:numFmt w:val="aiueoFullWidth"/>
      <w:lvlText w:val="(%2)"/>
      <w:lvlJc w:val="left"/>
      <w:pPr>
        <w:ind w:left="840" w:hanging="420"/>
      </w:pPr>
    </w:lvl>
    <w:lvl w:ilvl="2" w:tplc="04090011" w:tentative="1">
      <w:start w:val="1"/>
      <w:numFmt w:val="decimalEnclosedCircle"/>
      <w:lvlText w:val="%3"/>
      <w:lvlJc w:val="lef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7" w:tentative="1">
      <w:start w:val="1"/>
      <w:numFmt w:val="aiueoFullWidth"/>
      <w:lvlText w:val="(%5)"/>
      <w:lvlJc w:val="left"/>
      <w:pPr>
        <w:ind w:left="2100" w:hanging="420"/>
      </w:pPr>
    </w:lvl>
    <w:lvl w:ilvl="5" w:tplc="04090011" w:tentative="1">
      <w:start w:val="1"/>
      <w:numFmt w:val="decimalEnclosedCircle"/>
      <w:lvlText w:val="%6"/>
      <w:lvlJc w:val="lef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7" w:tentative="1">
      <w:start w:val="1"/>
      <w:numFmt w:val="aiueoFullWidth"/>
      <w:lvlText w:val="(%8)"/>
      <w:lvlJc w:val="left"/>
      <w:pPr>
        <w:ind w:left="3360" w:hanging="420"/>
      </w:pPr>
    </w:lvl>
    <w:lvl w:ilvl="8" w:tplc="04090011" w:tentative="1">
      <w:start w:val="1"/>
      <w:numFmt w:val="decimalEnclosedCircle"/>
      <w:lvlText w:val="%9"/>
      <w:lvlJc w:val="left"/>
      <w:pPr>
        <w:ind w:left="3780" w:hanging="420"/>
      </w:pPr>
    </w:lvl>
  </w:abstractNum>
  <w:num w:numId="1">
    <w:abstractNumId w:val="10"/>
  </w:num>
  <w:num w:numId="2">
    <w:abstractNumId w:val="4"/>
  </w:num>
  <w:num w:numId="3">
    <w:abstractNumId w:val="2"/>
  </w:num>
  <w:num w:numId="4">
    <w:abstractNumId w:val="9"/>
  </w:num>
  <w:num w:numId="5">
    <w:abstractNumId w:val="3"/>
  </w:num>
  <w:num w:numId="6">
    <w:abstractNumId w:val="15"/>
  </w:num>
  <w:num w:numId="7">
    <w:abstractNumId w:val="7"/>
  </w:num>
  <w:num w:numId="8">
    <w:abstractNumId w:val="11"/>
  </w:num>
  <w:num w:numId="9">
    <w:abstractNumId w:val="14"/>
  </w:num>
  <w:num w:numId="10">
    <w:abstractNumId w:val="12"/>
  </w:num>
  <w:num w:numId="11">
    <w:abstractNumId w:val="13"/>
  </w:num>
  <w:num w:numId="12">
    <w:abstractNumId w:val="1"/>
  </w:num>
  <w:num w:numId="13">
    <w:abstractNumId w:val="5"/>
  </w:num>
  <w:num w:numId="14">
    <w:abstractNumId w:val="6"/>
  </w:num>
  <w:num w:numId="15">
    <w:abstractNumId w:val="8"/>
  </w:num>
  <w:num w:numId="16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20"/>
  <w:bordersDoNotSurroundHeader/>
  <w:bordersDoNotSurroundFooter/>
  <w:proofState w:spelling="clean" w:grammar="clean"/>
  <w:defaultTabStop w:val="960"/>
  <w:hyphenationZone w:val="425"/>
  <w:drawingGridVerticalSpacing w:val="200"/>
  <w:displayHorizontalDrawingGridEvery w:val="0"/>
  <w:displayVerticalDrawingGridEvery w:val="2"/>
  <w:characterSpacingControl w:val="compressPunctuation"/>
  <w:hdrShapeDefaults>
    <o:shapedefaults v:ext="edit" spidmax="2049">
      <v:textbox inset="5.85pt,.7pt,5.85pt,.7pt"/>
    </o:shapedefaults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6D59B2"/>
    <w:rsid w:val="0000030A"/>
    <w:rsid w:val="000004E6"/>
    <w:rsid w:val="00000929"/>
    <w:rsid w:val="00002436"/>
    <w:rsid w:val="000044B8"/>
    <w:rsid w:val="00012E00"/>
    <w:rsid w:val="0001479B"/>
    <w:rsid w:val="00014B6E"/>
    <w:rsid w:val="00015AC3"/>
    <w:rsid w:val="0001723E"/>
    <w:rsid w:val="00020166"/>
    <w:rsid w:val="00025D08"/>
    <w:rsid w:val="00030FB3"/>
    <w:rsid w:val="00033C17"/>
    <w:rsid w:val="00037679"/>
    <w:rsid w:val="00040CD8"/>
    <w:rsid w:val="0004642A"/>
    <w:rsid w:val="00047CF6"/>
    <w:rsid w:val="00047DC8"/>
    <w:rsid w:val="00051603"/>
    <w:rsid w:val="00052719"/>
    <w:rsid w:val="000528D3"/>
    <w:rsid w:val="00053E86"/>
    <w:rsid w:val="00055FD6"/>
    <w:rsid w:val="00057AE5"/>
    <w:rsid w:val="00061D63"/>
    <w:rsid w:val="00062FE7"/>
    <w:rsid w:val="00063523"/>
    <w:rsid w:val="000639A0"/>
    <w:rsid w:val="00063F18"/>
    <w:rsid w:val="00065F36"/>
    <w:rsid w:val="0006699F"/>
    <w:rsid w:val="000746C3"/>
    <w:rsid w:val="000775C7"/>
    <w:rsid w:val="00077748"/>
    <w:rsid w:val="00077B6B"/>
    <w:rsid w:val="00082BA8"/>
    <w:rsid w:val="00083202"/>
    <w:rsid w:val="00085B5A"/>
    <w:rsid w:val="000869BE"/>
    <w:rsid w:val="000902C6"/>
    <w:rsid w:val="00090846"/>
    <w:rsid w:val="00094793"/>
    <w:rsid w:val="00094F6A"/>
    <w:rsid w:val="00095E76"/>
    <w:rsid w:val="00096FB0"/>
    <w:rsid w:val="000973E8"/>
    <w:rsid w:val="000A1188"/>
    <w:rsid w:val="000A3D78"/>
    <w:rsid w:val="000B26CB"/>
    <w:rsid w:val="000B2B0F"/>
    <w:rsid w:val="000B5A0E"/>
    <w:rsid w:val="000B6207"/>
    <w:rsid w:val="000B6FD7"/>
    <w:rsid w:val="000B7B9D"/>
    <w:rsid w:val="000C0305"/>
    <w:rsid w:val="000C0B21"/>
    <w:rsid w:val="000C180C"/>
    <w:rsid w:val="000C1ED8"/>
    <w:rsid w:val="000C7816"/>
    <w:rsid w:val="000C7B9A"/>
    <w:rsid w:val="000D020E"/>
    <w:rsid w:val="000D35A3"/>
    <w:rsid w:val="000E13D5"/>
    <w:rsid w:val="000E1FE4"/>
    <w:rsid w:val="000E204D"/>
    <w:rsid w:val="000E3ECC"/>
    <w:rsid w:val="000E6B04"/>
    <w:rsid w:val="000F0163"/>
    <w:rsid w:val="000F1042"/>
    <w:rsid w:val="000F271A"/>
    <w:rsid w:val="000F2819"/>
    <w:rsid w:val="000F3517"/>
    <w:rsid w:val="000F5906"/>
    <w:rsid w:val="000F63F6"/>
    <w:rsid w:val="000F7FEC"/>
    <w:rsid w:val="0010012D"/>
    <w:rsid w:val="00104187"/>
    <w:rsid w:val="00105EED"/>
    <w:rsid w:val="00110AE2"/>
    <w:rsid w:val="00110D40"/>
    <w:rsid w:val="00112C98"/>
    <w:rsid w:val="00116DB1"/>
    <w:rsid w:val="00121291"/>
    <w:rsid w:val="00121E5C"/>
    <w:rsid w:val="00121F9D"/>
    <w:rsid w:val="00123245"/>
    <w:rsid w:val="00124CD5"/>
    <w:rsid w:val="0012620C"/>
    <w:rsid w:val="00126F4A"/>
    <w:rsid w:val="00127FF9"/>
    <w:rsid w:val="00136E74"/>
    <w:rsid w:val="0014091B"/>
    <w:rsid w:val="001411FC"/>
    <w:rsid w:val="00142515"/>
    <w:rsid w:val="00144B28"/>
    <w:rsid w:val="001479B2"/>
    <w:rsid w:val="001528A2"/>
    <w:rsid w:val="00153DA8"/>
    <w:rsid w:val="001550C4"/>
    <w:rsid w:val="0015572C"/>
    <w:rsid w:val="001558DE"/>
    <w:rsid w:val="00156B13"/>
    <w:rsid w:val="001647DD"/>
    <w:rsid w:val="001704CF"/>
    <w:rsid w:val="001722AB"/>
    <w:rsid w:val="00173159"/>
    <w:rsid w:val="0017696B"/>
    <w:rsid w:val="001770AA"/>
    <w:rsid w:val="00177268"/>
    <w:rsid w:val="00177A60"/>
    <w:rsid w:val="00186513"/>
    <w:rsid w:val="00187649"/>
    <w:rsid w:val="001911B8"/>
    <w:rsid w:val="00192CE0"/>
    <w:rsid w:val="00193DD9"/>
    <w:rsid w:val="00195548"/>
    <w:rsid w:val="001978C2"/>
    <w:rsid w:val="001A3E4D"/>
    <w:rsid w:val="001B0087"/>
    <w:rsid w:val="001B39FC"/>
    <w:rsid w:val="001C07EC"/>
    <w:rsid w:val="001D0EDC"/>
    <w:rsid w:val="001D0F97"/>
    <w:rsid w:val="001D248D"/>
    <w:rsid w:val="001D4A3E"/>
    <w:rsid w:val="001D5BEC"/>
    <w:rsid w:val="001D5CE6"/>
    <w:rsid w:val="001D7558"/>
    <w:rsid w:val="001E00E6"/>
    <w:rsid w:val="001E3B51"/>
    <w:rsid w:val="001E473D"/>
    <w:rsid w:val="001E5C5D"/>
    <w:rsid w:val="001E6224"/>
    <w:rsid w:val="001F164C"/>
    <w:rsid w:val="001F1E4B"/>
    <w:rsid w:val="001F270E"/>
    <w:rsid w:val="001F45F8"/>
    <w:rsid w:val="001F7C63"/>
    <w:rsid w:val="00200091"/>
    <w:rsid w:val="002030B7"/>
    <w:rsid w:val="002035E7"/>
    <w:rsid w:val="0020405D"/>
    <w:rsid w:val="00205C4D"/>
    <w:rsid w:val="00205F9E"/>
    <w:rsid w:val="00206504"/>
    <w:rsid w:val="00207A73"/>
    <w:rsid w:val="002129EB"/>
    <w:rsid w:val="00213EA9"/>
    <w:rsid w:val="002158C1"/>
    <w:rsid w:val="00216162"/>
    <w:rsid w:val="0021679E"/>
    <w:rsid w:val="00221D6B"/>
    <w:rsid w:val="002220C8"/>
    <w:rsid w:val="00223C44"/>
    <w:rsid w:val="002259E6"/>
    <w:rsid w:val="002268CD"/>
    <w:rsid w:val="00227A2B"/>
    <w:rsid w:val="00231241"/>
    <w:rsid w:val="00231767"/>
    <w:rsid w:val="00232351"/>
    <w:rsid w:val="00233D1F"/>
    <w:rsid w:val="00235199"/>
    <w:rsid w:val="002409AB"/>
    <w:rsid w:val="0024165F"/>
    <w:rsid w:val="00242D7F"/>
    <w:rsid w:val="0024421D"/>
    <w:rsid w:val="00245B80"/>
    <w:rsid w:val="00250543"/>
    <w:rsid w:val="00250A55"/>
    <w:rsid w:val="002553A0"/>
    <w:rsid w:val="002606E8"/>
    <w:rsid w:val="002646EE"/>
    <w:rsid w:val="00266874"/>
    <w:rsid w:val="00272203"/>
    <w:rsid w:val="00274D86"/>
    <w:rsid w:val="0027720D"/>
    <w:rsid w:val="002779EA"/>
    <w:rsid w:val="00281638"/>
    <w:rsid w:val="00283D52"/>
    <w:rsid w:val="002849CE"/>
    <w:rsid w:val="00286640"/>
    <w:rsid w:val="002907F5"/>
    <w:rsid w:val="00292DC4"/>
    <w:rsid w:val="00296C90"/>
    <w:rsid w:val="002A4115"/>
    <w:rsid w:val="002A4CA5"/>
    <w:rsid w:val="002A6C2A"/>
    <w:rsid w:val="002A77F3"/>
    <w:rsid w:val="002B2751"/>
    <w:rsid w:val="002B3B96"/>
    <w:rsid w:val="002C0571"/>
    <w:rsid w:val="002C3790"/>
    <w:rsid w:val="002C3830"/>
    <w:rsid w:val="002C3961"/>
    <w:rsid w:val="002C460F"/>
    <w:rsid w:val="002C63B5"/>
    <w:rsid w:val="002C76AF"/>
    <w:rsid w:val="002D4C17"/>
    <w:rsid w:val="002D6129"/>
    <w:rsid w:val="002E084F"/>
    <w:rsid w:val="002E0EC6"/>
    <w:rsid w:val="002E2668"/>
    <w:rsid w:val="002E43BA"/>
    <w:rsid w:val="002E4A15"/>
    <w:rsid w:val="002E4C16"/>
    <w:rsid w:val="002E6483"/>
    <w:rsid w:val="002E6C5D"/>
    <w:rsid w:val="002F300C"/>
    <w:rsid w:val="002F466E"/>
    <w:rsid w:val="002F469A"/>
    <w:rsid w:val="00302359"/>
    <w:rsid w:val="0030454F"/>
    <w:rsid w:val="00307856"/>
    <w:rsid w:val="00313369"/>
    <w:rsid w:val="00313E2C"/>
    <w:rsid w:val="00314633"/>
    <w:rsid w:val="003148C7"/>
    <w:rsid w:val="00315475"/>
    <w:rsid w:val="00316539"/>
    <w:rsid w:val="003243AC"/>
    <w:rsid w:val="00325428"/>
    <w:rsid w:val="00327E29"/>
    <w:rsid w:val="00333288"/>
    <w:rsid w:val="003375F4"/>
    <w:rsid w:val="003421D2"/>
    <w:rsid w:val="003451CF"/>
    <w:rsid w:val="0035146C"/>
    <w:rsid w:val="003549FA"/>
    <w:rsid w:val="003610C6"/>
    <w:rsid w:val="003627F6"/>
    <w:rsid w:val="00363B48"/>
    <w:rsid w:val="003656CB"/>
    <w:rsid w:val="0037073E"/>
    <w:rsid w:val="00372921"/>
    <w:rsid w:val="00375BD9"/>
    <w:rsid w:val="00377D11"/>
    <w:rsid w:val="00380947"/>
    <w:rsid w:val="00386124"/>
    <w:rsid w:val="0038714E"/>
    <w:rsid w:val="00393B36"/>
    <w:rsid w:val="003A058C"/>
    <w:rsid w:val="003A0EE9"/>
    <w:rsid w:val="003A1128"/>
    <w:rsid w:val="003A3E32"/>
    <w:rsid w:val="003A5CE7"/>
    <w:rsid w:val="003B0EEA"/>
    <w:rsid w:val="003B6A13"/>
    <w:rsid w:val="003B74D2"/>
    <w:rsid w:val="003B7A90"/>
    <w:rsid w:val="003C0626"/>
    <w:rsid w:val="003C11A4"/>
    <w:rsid w:val="003C177B"/>
    <w:rsid w:val="003C2EDD"/>
    <w:rsid w:val="003C2F73"/>
    <w:rsid w:val="003C42B8"/>
    <w:rsid w:val="003C5A8A"/>
    <w:rsid w:val="003C6660"/>
    <w:rsid w:val="003C69EE"/>
    <w:rsid w:val="003C6B08"/>
    <w:rsid w:val="003D1BD9"/>
    <w:rsid w:val="003D36A7"/>
    <w:rsid w:val="003D497D"/>
    <w:rsid w:val="003E182B"/>
    <w:rsid w:val="003E6E2F"/>
    <w:rsid w:val="003F683E"/>
    <w:rsid w:val="003F7527"/>
    <w:rsid w:val="003F757A"/>
    <w:rsid w:val="004006E8"/>
    <w:rsid w:val="00401E40"/>
    <w:rsid w:val="0040514E"/>
    <w:rsid w:val="00405C4B"/>
    <w:rsid w:val="00410C4E"/>
    <w:rsid w:val="00411F1A"/>
    <w:rsid w:val="00412204"/>
    <w:rsid w:val="004131D8"/>
    <w:rsid w:val="00420247"/>
    <w:rsid w:val="00420420"/>
    <w:rsid w:val="00423406"/>
    <w:rsid w:val="00423FD3"/>
    <w:rsid w:val="0042571D"/>
    <w:rsid w:val="0042586B"/>
    <w:rsid w:val="004269D5"/>
    <w:rsid w:val="0043068D"/>
    <w:rsid w:val="004353C7"/>
    <w:rsid w:val="00435E33"/>
    <w:rsid w:val="004363ED"/>
    <w:rsid w:val="0043718C"/>
    <w:rsid w:val="004428D0"/>
    <w:rsid w:val="004506D5"/>
    <w:rsid w:val="0045163E"/>
    <w:rsid w:val="0046119B"/>
    <w:rsid w:val="004629F8"/>
    <w:rsid w:val="00463145"/>
    <w:rsid w:val="004662EA"/>
    <w:rsid w:val="00467E99"/>
    <w:rsid w:val="0047073B"/>
    <w:rsid w:val="0047149C"/>
    <w:rsid w:val="0047161D"/>
    <w:rsid w:val="00472940"/>
    <w:rsid w:val="00473879"/>
    <w:rsid w:val="004740FD"/>
    <w:rsid w:val="004765AC"/>
    <w:rsid w:val="00476640"/>
    <w:rsid w:val="00477A2E"/>
    <w:rsid w:val="0048372F"/>
    <w:rsid w:val="0048522E"/>
    <w:rsid w:val="004869C8"/>
    <w:rsid w:val="00490A3C"/>
    <w:rsid w:val="00490FC7"/>
    <w:rsid w:val="0049491D"/>
    <w:rsid w:val="00497C22"/>
    <w:rsid w:val="004A321B"/>
    <w:rsid w:val="004A498D"/>
    <w:rsid w:val="004A723F"/>
    <w:rsid w:val="004B1E27"/>
    <w:rsid w:val="004B2887"/>
    <w:rsid w:val="004B2D5B"/>
    <w:rsid w:val="004B3117"/>
    <w:rsid w:val="004B5036"/>
    <w:rsid w:val="004B54DB"/>
    <w:rsid w:val="004B5820"/>
    <w:rsid w:val="004B601D"/>
    <w:rsid w:val="004B75E3"/>
    <w:rsid w:val="004B786D"/>
    <w:rsid w:val="004B7A95"/>
    <w:rsid w:val="004C28FD"/>
    <w:rsid w:val="004C6179"/>
    <w:rsid w:val="004C6FCE"/>
    <w:rsid w:val="004D0712"/>
    <w:rsid w:val="004D0A31"/>
    <w:rsid w:val="004D0B8C"/>
    <w:rsid w:val="004D20CE"/>
    <w:rsid w:val="004D3025"/>
    <w:rsid w:val="004D414C"/>
    <w:rsid w:val="004D4360"/>
    <w:rsid w:val="004D5D3E"/>
    <w:rsid w:val="004E14F2"/>
    <w:rsid w:val="004E1F3F"/>
    <w:rsid w:val="004E318F"/>
    <w:rsid w:val="004E33CB"/>
    <w:rsid w:val="004E499E"/>
    <w:rsid w:val="004E683D"/>
    <w:rsid w:val="004F02BF"/>
    <w:rsid w:val="004F6059"/>
    <w:rsid w:val="004F66F9"/>
    <w:rsid w:val="0050189E"/>
    <w:rsid w:val="00502089"/>
    <w:rsid w:val="00503207"/>
    <w:rsid w:val="00503F9B"/>
    <w:rsid w:val="005054AA"/>
    <w:rsid w:val="00505AC6"/>
    <w:rsid w:val="00510111"/>
    <w:rsid w:val="005132ED"/>
    <w:rsid w:val="005139BD"/>
    <w:rsid w:val="00515A7E"/>
    <w:rsid w:val="00517F52"/>
    <w:rsid w:val="00521119"/>
    <w:rsid w:val="0052309B"/>
    <w:rsid w:val="00525760"/>
    <w:rsid w:val="005266CF"/>
    <w:rsid w:val="00527C56"/>
    <w:rsid w:val="00531581"/>
    <w:rsid w:val="00531625"/>
    <w:rsid w:val="0053434D"/>
    <w:rsid w:val="00537969"/>
    <w:rsid w:val="00541EC6"/>
    <w:rsid w:val="00546958"/>
    <w:rsid w:val="00550435"/>
    <w:rsid w:val="005506F8"/>
    <w:rsid w:val="00555441"/>
    <w:rsid w:val="00556A2F"/>
    <w:rsid w:val="005573AE"/>
    <w:rsid w:val="0056209D"/>
    <w:rsid w:val="00565955"/>
    <w:rsid w:val="005674A8"/>
    <w:rsid w:val="00567F76"/>
    <w:rsid w:val="005701B1"/>
    <w:rsid w:val="00574B79"/>
    <w:rsid w:val="00575C37"/>
    <w:rsid w:val="005767B0"/>
    <w:rsid w:val="00580C19"/>
    <w:rsid w:val="005816FC"/>
    <w:rsid w:val="0058275C"/>
    <w:rsid w:val="00583668"/>
    <w:rsid w:val="00583953"/>
    <w:rsid w:val="00583CE4"/>
    <w:rsid w:val="00591347"/>
    <w:rsid w:val="0059326E"/>
    <w:rsid w:val="005942DD"/>
    <w:rsid w:val="005947F4"/>
    <w:rsid w:val="00594925"/>
    <w:rsid w:val="0059628C"/>
    <w:rsid w:val="00597394"/>
    <w:rsid w:val="005A2371"/>
    <w:rsid w:val="005A3D28"/>
    <w:rsid w:val="005A4F33"/>
    <w:rsid w:val="005A55F5"/>
    <w:rsid w:val="005B012F"/>
    <w:rsid w:val="005B5241"/>
    <w:rsid w:val="005B56A5"/>
    <w:rsid w:val="005B7AA2"/>
    <w:rsid w:val="005C04F7"/>
    <w:rsid w:val="005C0715"/>
    <w:rsid w:val="005C18AD"/>
    <w:rsid w:val="005C2E1A"/>
    <w:rsid w:val="005C5D59"/>
    <w:rsid w:val="005C5EE4"/>
    <w:rsid w:val="005C64FC"/>
    <w:rsid w:val="005C6901"/>
    <w:rsid w:val="005C7637"/>
    <w:rsid w:val="005D1D74"/>
    <w:rsid w:val="005D39E7"/>
    <w:rsid w:val="005D3C0B"/>
    <w:rsid w:val="005D4B5F"/>
    <w:rsid w:val="005D5AD5"/>
    <w:rsid w:val="005E7632"/>
    <w:rsid w:val="005F14CF"/>
    <w:rsid w:val="005F2994"/>
    <w:rsid w:val="005F4760"/>
    <w:rsid w:val="005F4E99"/>
    <w:rsid w:val="005F7548"/>
    <w:rsid w:val="00602779"/>
    <w:rsid w:val="00602D21"/>
    <w:rsid w:val="006032CF"/>
    <w:rsid w:val="00606BFE"/>
    <w:rsid w:val="0061126D"/>
    <w:rsid w:val="00611E44"/>
    <w:rsid w:val="00612423"/>
    <w:rsid w:val="00613727"/>
    <w:rsid w:val="00614007"/>
    <w:rsid w:val="0061466D"/>
    <w:rsid w:val="00614C31"/>
    <w:rsid w:val="00614C3A"/>
    <w:rsid w:val="00621F9C"/>
    <w:rsid w:val="00624178"/>
    <w:rsid w:val="006245FC"/>
    <w:rsid w:val="0063132F"/>
    <w:rsid w:val="00631A63"/>
    <w:rsid w:val="00633A0C"/>
    <w:rsid w:val="00633F68"/>
    <w:rsid w:val="006357D7"/>
    <w:rsid w:val="00637085"/>
    <w:rsid w:val="0064097C"/>
    <w:rsid w:val="00640E2F"/>
    <w:rsid w:val="00642781"/>
    <w:rsid w:val="00642D9A"/>
    <w:rsid w:val="006453C5"/>
    <w:rsid w:val="00646450"/>
    <w:rsid w:val="00647035"/>
    <w:rsid w:val="006472D2"/>
    <w:rsid w:val="00647AD4"/>
    <w:rsid w:val="006525D5"/>
    <w:rsid w:val="00652DAE"/>
    <w:rsid w:val="00654BF2"/>
    <w:rsid w:val="0066024B"/>
    <w:rsid w:val="00663209"/>
    <w:rsid w:val="00664D9F"/>
    <w:rsid w:val="00667864"/>
    <w:rsid w:val="0067115F"/>
    <w:rsid w:val="00671BF4"/>
    <w:rsid w:val="006726D3"/>
    <w:rsid w:val="00672703"/>
    <w:rsid w:val="00672947"/>
    <w:rsid w:val="00672BE0"/>
    <w:rsid w:val="00673A50"/>
    <w:rsid w:val="00676D94"/>
    <w:rsid w:val="006775AF"/>
    <w:rsid w:val="006803BE"/>
    <w:rsid w:val="00682964"/>
    <w:rsid w:val="006841CB"/>
    <w:rsid w:val="00685787"/>
    <w:rsid w:val="00687D3F"/>
    <w:rsid w:val="00692E5A"/>
    <w:rsid w:val="006944C7"/>
    <w:rsid w:val="006A2F08"/>
    <w:rsid w:val="006A3B3D"/>
    <w:rsid w:val="006A5484"/>
    <w:rsid w:val="006A59C5"/>
    <w:rsid w:val="006A7DC0"/>
    <w:rsid w:val="006B16ED"/>
    <w:rsid w:val="006B1D37"/>
    <w:rsid w:val="006B3243"/>
    <w:rsid w:val="006B368E"/>
    <w:rsid w:val="006B4344"/>
    <w:rsid w:val="006B5C9A"/>
    <w:rsid w:val="006B676C"/>
    <w:rsid w:val="006C1A41"/>
    <w:rsid w:val="006C2B62"/>
    <w:rsid w:val="006C47CD"/>
    <w:rsid w:val="006C61B8"/>
    <w:rsid w:val="006C6969"/>
    <w:rsid w:val="006C7958"/>
    <w:rsid w:val="006D033F"/>
    <w:rsid w:val="006D0420"/>
    <w:rsid w:val="006D07CF"/>
    <w:rsid w:val="006D0E0F"/>
    <w:rsid w:val="006D59B2"/>
    <w:rsid w:val="006D679F"/>
    <w:rsid w:val="006D7EEB"/>
    <w:rsid w:val="006E08D7"/>
    <w:rsid w:val="006E42AA"/>
    <w:rsid w:val="006E498B"/>
    <w:rsid w:val="006E594A"/>
    <w:rsid w:val="006E5D37"/>
    <w:rsid w:val="006F1E38"/>
    <w:rsid w:val="006F2219"/>
    <w:rsid w:val="006F3278"/>
    <w:rsid w:val="006F3648"/>
    <w:rsid w:val="006F585C"/>
    <w:rsid w:val="006F64C5"/>
    <w:rsid w:val="006F75D6"/>
    <w:rsid w:val="00700803"/>
    <w:rsid w:val="007008C7"/>
    <w:rsid w:val="007023A0"/>
    <w:rsid w:val="00704A0D"/>
    <w:rsid w:val="00707D2C"/>
    <w:rsid w:val="00710FD3"/>
    <w:rsid w:val="007131D5"/>
    <w:rsid w:val="00715C9D"/>
    <w:rsid w:val="00716B38"/>
    <w:rsid w:val="0072091A"/>
    <w:rsid w:val="00720D7C"/>
    <w:rsid w:val="0072251C"/>
    <w:rsid w:val="00722579"/>
    <w:rsid w:val="00722E4D"/>
    <w:rsid w:val="007234C5"/>
    <w:rsid w:val="007242D9"/>
    <w:rsid w:val="00726392"/>
    <w:rsid w:val="007302CF"/>
    <w:rsid w:val="00730C0A"/>
    <w:rsid w:val="00735386"/>
    <w:rsid w:val="00736F02"/>
    <w:rsid w:val="00742743"/>
    <w:rsid w:val="007435C0"/>
    <w:rsid w:val="00744759"/>
    <w:rsid w:val="007473F7"/>
    <w:rsid w:val="007519F3"/>
    <w:rsid w:val="00751C7F"/>
    <w:rsid w:val="00753BBF"/>
    <w:rsid w:val="007634DF"/>
    <w:rsid w:val="00764E3E"/>
    <w:rsid w:val="00765C80"/>
    <w:rsid w:val="00770973"/>
    <w:rsid w:val="0077289E"/>
    <w:rsid w:val="00781605"/>
    <w:rsid w:val="00782910"/>
    <w:rsid w:val="00785D72"/>
    <w:rsid w:val="007864E2"/>
    <w:rsid w:val="00791AC2"/>
    <w:rsid w:val="0079344C"/>
    <w:rsid w:val="00794DAB"/>
    <w:rsid w:val="007962CA"/>
    <w:rsid w:val="00796618"/>
    <w:rsid w:val="007967BB"/>
    <w:rsid w:val="00796DC0"/>
    <w:rsid w:val="00797A16"/>
    <w:rsid w:val="00797BD3"/>
    <w:rsid w:val="007A1691"/>
    <w:rsid w:val="007A54FC"/>
    <w:rsid w:val="007A5FB5"/>
    <w:rsid w:val="007B1037"/>
    <w:rsid w:val="007B1AB0"/>
    <w:rsid w:val="007B3E4F"/>
    <w:rsid w:val="007B45E6"/>
    <w:rsid w:val="007B4DF2"/>
    <w:rsid w:val="007B72B3"/>
    <w:rsid w:val="007C1ED8"/>
    <w:rsid w:val="007C2DAA"/>
    <w:rsid w:val="007C54D9"/>
    <w:rsid w:val="007C5936"/>
    <w:rsid w:val="007C7C2B"/>
    <w:rsid w:val="007D02B2"/>
    <w:rsid w:val="007D04A0"/>
    <w:rsid w:val="007D7073"/>
    <w:rsid w:val="007D7578"/>
    <w:rsid w:val="007E0E6F"/>
    <w:rsid w:val="007E4E15"/>
    <w:rsid w:val="007E6615"/>
    <w:rsid w:val="007E6B0B"/>
    <w:rsid w:val="007F434F"/>
    <w:rsid w:val="007F5A8C"/>
    <w:rsid w:val="007F6D4E"/>
    <w:rsid w:val="007F77F5"/>
    <w:rsid w:val="008035B7"/>
    <w:rsid w:val="008046B7"/>
    <w:rsid w:val="008051B9"/>
    <w:rsid w:val="0080545A"/>
    <w:rsid w:val="00805C10"/>
    <w:rsid w:val="00806E60"/>
    <w:rsid w:val="00811A80"/>
    <w:rsid w:val="00812205"/>
    <w:rsid w:val="00813950"/>
    <w:rsid w:val="00813BAC"/>
    <w:rsid w:val="00814415"/>
    <w:rsid w:val="00821BB2"/>
    <w:rsid w:val="008228A4"/>
    <w:rsid w:val="00823BC2"/>
    <w:rsid w:val="00825DE1"/>
    <w:rsid w:val="00825F08"/>
    <w:rsid w:val="00833C44"/>
    <w:rsid w:val="00836069"/>
    <w:rsid w:val="00837814"/>
    <w:rsid w:val="00841E2A"/>
    <w:rsid w:val="00843BF9"/>
    <w:rsid w:val="0084413F"/>
    <w:rsid w:val="00844D2F"/>
    <w:rsid w:val="00846823"/>
    <w:rsid w:val="00846BD3"/>
    <w:rsid w:val="0085226A"/>
    <w:rsid w:val="00852DA5"/>
    <w:rsid w:val="008563CE"/>
    <w:rsid w:val="0086181D"/>
    <w:rsid w:val="00863912"/>
    <w:rsid w:val="00865862"/>
    <w:rsid w:val="00867315"/>
    <w:rsid w:val="0087038F"/>
    <w:rsid w:val="00870E49"/>
    <w:rsid w:val="00871269"/>
    <w:rsid w:val="0087142D"/>
    <w:rsid w:val="00871A1A"/>
    <w:rsid w:val="008736E6"/>
    <w:rsid w:val="00873840"/>
    <w:rsid w:val="00875467"/>
    <w:rsid w:val="00876C9E"/>
    <w:rsid w:val="00876D46"/>
    <w:rsid w:val="0087726F"/>
    <w:rsid w:val="0088324E"/>
    <w:rsid w:val="00886132"/>
    <w:rsid w:val="00886951"/>
    <w:rsid w:val="00890B61"/>
    <w:rsid w:val="00891FA7"/>
    <w:rsid w:val="0089370D"/>
    <w:rsid w:val="00894C46"/>
    <w:rsid w:val="008A0440"/>
    <w:rsid w:val="008A068A"/>
    <w:rsid w:val="008A1560"/>
    <w:rsid w:val="008A53F5"/>
    <w:rsid w:val="008A7E63"/>
    <w:rsid w:val="008B74D8"/>
    <w:rsid w:val="008B7D05"/>
    <w:rsid w:val="008C1651"/>
    <w:rsid w:val="008C35CB"/>
    <w:rsid w:val="008D0C7D"/>
    <w:rsid w:val="008D0FD6"/>
    <w:rsid w:val="008D1134"/>
    <w:rsid w:val="008D3806"/>
    <w:rsid w:val="008D5D0F"/>
    <w:rsid w:val="008D69A3"/>
    <w:rsid w:val="008E14A5"/>
    <w:rsid w:val="008E2FDB"/>
    <w:rsid w:val="008E4B2E"/>
    <w:rsid w:val="008E5271"/>
    <w:rsid w:val="008E7B4D"/>
    <w:rsid w:val="008F148B"/>
    <w:rsid w:val="008F22B3"/>
    <w:rsid w:val="008F2E0C"/>
    <w:rsid w:val="008F65F6"/>
    <w:rsid w:val="00911C85"/>
    <w:rsid w:val="00915D67"/>
    <w:rsid w:val="00917765"/>
    <w:rsid w:val="00920484"/>
    <w:rsid w:val="009247C3"/>
    <w:rsid w:val="009251E0"/>
    <w:rsid w:val="00930A3D"/>
    <w:rsid w:val="0093136C"/>
    <w:rsid w:val="00932927"/>
    <w:rsid w:val="00933409"/>
    <w:rsid w:val="00933496"/>
    <w:rsid w:val="009345CC"/>
    <w:rsid w:val="00937A16"/>
    <w:rsid w:val="00940951"/>
    <w:rsid w:val="00942505"/>
    <w:rsid w:val="00943D02"/>
    <w:rsid w:val="00944C9A"/>
    <w:rsid w:val="009455B3"/>
    <w:rsid w:val="00945A83"/>
    <w:rsid w:val="009468AE"/>
    <w:rsid w:val="009531D3"/>
    <w:rsid w:val="00953B34"/>
    <w:rsid w:val="00954ED1"/>
    <w:rsid w:val="00956861"/>
    <w:rsid w:val="00964775"/>
    <w:rsid w:val="00971CDE"/>
    <w:rsid w:val="00973AF4"/>
    <w:rsid w:val="00974006"/>
    <w:rsid w:val="00974139"/>
    <w:rsid w:val="009768E2"/>
    <w:rsid w:val="00976A3F"/>
    <w:rsid w:val="00976B11"/>
    <w:rsid w:val="00980248"/>
    <w:rsid w:val="009824FC"/>
    <w:rsid w:val="00983B6B"/>
    <w:rsid w:val="0098419E"/>
    <w:rsid w:val="00985F76"/>
    <w:rsid w:val="00987366"/>
    <w:rsid w:val="00987D73"/>
    <w:rsid w:val="009910EF"/>
    <w:rsid w:val="00991CC0"/>
    <w:rsid w:val="009934FE"/>
    <w:rsid w:val="00995B89"/>
    <w:rsid w:val="0099645A"/>
    <w:rsid w:val="009A2BF5"/>
    <w:rsid w:val="009A4957"/>
    <w:rsid w:val="009A6C4C"/>
    <w:rsid w:val="009B36BC"/>
    <w:rsid w:val="009B6378"/>
    <w:rsid w:val="009C0465"/>
    <w:rsid w:val="009C1CA7"/>
    <w:rsid w:val="009C306E"/>
    <w:rsid w:val="009C4088"/>
    <w:rsid w:val="009C46D3"/>
    <w:rsid w:val="009C48B2"/>
    <w:rsid w:val="009C50B8"/>
    <w:rsid w:val="009C58CA"/>
    <w:rsid w:val="009D2C67"/>
    <w:rsid w:val="009D7FE5"/>
    <w:rsid w:val="009E398B"/>
    <w:rsid w:val="009E71CB"/>
    <w:rsid w:val="009F108F"/>
    <w:rsid w:val="009F2157"/>
    <w:rsid w:val="009F3DDB"/>
    <w:rsid w:val="009F4632"/>
    <w:rsid w:val="009F47F5"/>
    <w:rsid w:val="00A01F91"/>
    <w:rsid w:val="00A03825"/>
    <w:rsid w:val="00A04A2B"/>
    <w:rsid w:val="00A06699"/>
    <w:rsid w:val="00A06E13"/>
    <w:rsid w:val="00A07AC7"/>
    <w:rsid w:val="00A07B27"/>
    <w:rsid w:val="00A10B4B"/>
    <w:rsid w:val="00A1202C"/>
    <w:rsid w:val="00A20435"/>
    <w:rsid w:val="00A21B8C"/>
    <w:rsid w:val="00A25F0E"/>
    <w:rsid w:val="00A2642A"/>
    <w:rsid w:val="00A3005B"/>
    <w:rsid w:val="00A427B1"/>
    <w:rsid w:val="00A44026"/>
    <w:rsid w:val="00A447C3"/>
    <w:rsid w:val="00A511F0"/>
    <w:rsid w:val="00A51D4A"/>
    <w:rsid w:val="00A53A90"/>
    <w:rsid w:val="00A552C6"/>
    <w:rsid w:val="00A556DD"/>
    <w:rsid w:val="00A563AF"/>
    <w:rsid w:val="00A56E36"/>
    <w:rsid w:val="00A570E9"/>
    <w:rsid w:val="00A61D57"/>
    <w:rsid w:val="00A6440A"/>
    <w:rsid w:val="00A64569"/>
    <w:rsid w:val="00A64A86"/>
    <w:rsid w:val="00A67DC3"/>
    <w:rsid w:val="00A80908"/>
    <w:rsid w:val="00A80CB7"/>
    <w:rsid w:val="00A87C74"/>
    <w:rsid w:val="00A90113"/>
    <w:rsid w:val="00A9363A"/>
    <w:rsid w:val="00A94AF2"/>
    <w:rsid w:val="00A94D5B"/>
    <w:rsid w:val="00A94F21"/>
    <w:rsid w:val="00AA06A9"/>
    <w:rsid w:val="00AA1A04"/>
    <w:rsid w:val="00AA4888"/>
    <w:rsid w:val="00AA4BD8"/>
    <w:rsid w:val="00AB2D42"/>
    <w:rsid w:val="00AC31FC"/>
    <w:rsid w:val="00AC34DB"/>
    <w:rsid w:val="00AC46D7"/>
    <w:rsid w:val="00AD04EF"/>
    <w:rsid w:val="00AD1234"/>
    <w:rsid w:val="00AD1540"/>
    <w:rsid w:val="00AD2BCB"/>
    <w:rsid w:val="00AD3971"/>
    <w:rsid w:val="00AD61B2"/>
    <w:rsid w:val="00AD7498"/>
    <w:rsid w:val="00AE3D20"/>
    <w:rsid w:val="00AE4D52"/>
    <w:rsid w:val="00AF481B"/>
    <w:rsid w:val="00AF4E9F"/>
    <w:rsid w:val="00B0343C"/>
    <w:rsid w:val="00B116AA"/>
    <w:rsid w:val="00B11DB5"/>
    <w:rsid w:val="00B12646"/>
    <w:rsid w:val="00B12C6D"/>
    <w:rsid w:val="00B159F3"/>
    <w:rsid w:val="00B21970"/>
    <w:rsid w:val="00B2463E"/>
    <w:rsid w:val="00B247A8"/>
    <w:rsid w:val="00B336A2"/>
    <w:rsid w:val="00B352FD"/>
    <w:rsid w:val="00B35C9D"/>
    <w:rsid w:val="00B3720A"/>
    <w:rsid w:val="00B41183"/>
    <w:rsid w:val="00B41D0D"/>
    <w:rsid w:val="00B42608"/>
    <w:rsid w:val="00B47233"/>
    <w:rsid w:val="00B52D31"/>
    <w:rsid w:val="00B55702"/>
    <w:rsid w:val="00B56878"/>
    <w:rsid w:val="00B569C7"/>
    <w:rsid w:val="00B576DB"/>
    <w:rsid w:val="00B61A6B"/>
    <w:rsid w:val="00B62A27"/>
    <w:rsid w:val="00B6305F"/>
    <w:rsid w:val="00B6466F"/>
    <w:rsid w:val="00B67F8A"/>
    <w:rsid w:val="00B71245"/>
    <w:rsid w:val="00B71C8C"/>
    <w:rsid w:val="00B72073"/>
    <w:rsid w:val="00B734AD"/>
    <w:rsid w:val="00B769E4"/>
    <w:rsid w:val="00B7727B"/>
    <w:rsid w:val="00B77A65"/>
    <w:rsid w:val="00B8466D"/>
    <w:rsid w:val="00B86914"/>
    <w:rsid w:val="00B86C12"/>
    <w:rsid w:val="00B91072"/>
    <w:rsid w:val="00B92114"/>
    <w:rsid w:val="00B94A0F"/>
    <w:rsid w:val="00B95123"/>
    <w:rsid w:val="00B95620"/>
    <w:rsid w:val="00B956D0"/>
    <w:rsid w:val="00B97292"/>
    <w:rsid w:val="00BA00CE"/>
    <w:rsid w:val="00BA07A4"/>
    <w:rsid w:val="00BA0EAA"/>
    <w:rsid w:val="00BA4EE6"/>
    <w:rsid w:val="00BA6C91"/>
    <w:rsid w:val="00BA7B64"/>
    <w:rsid w:val="00BB436C"/>
    <w:rsid w:val="00BB6745"/>
    <w:rsid w:val="00BC46D3"/>
    <w:rsid w:val="00BC5F77"/>
    <w:rsid w:val="00BD199D"/>
    <w:rsid w:val="00BD3A87"/>
    <w:rsid w:val="00BD5AF5"/>
    <w:rsid w:val="00BD5C87"/>
    <w:rsid w:val="00BD6D77"/>
    <w:rsid w:val="00BD70A5"/>
    <w:rsid w:val="00BD7B66"/>
    <w:rsid w:val="00BD7F6A"/>
    <w:rsid w:val="00BE022A"/>
    <w:rsid w:val="00BE080A"/>
    <w:rsid w:val="00BE0CAC"/>
    <w:rsid w:val="00BE152F"/>
    <w:rsid w:val="00BE3F24"/>
    <w:rsid w:val="00BE421D"/>
    <w:rsid w:val="00BE7529"/>
    <w:rsid w:val="00BF105A"/>
    <w:rsid w:val="00BF1482"/>
    <w:rsid w:val="00BF1B7E"/>
    <w:rsid w:val="00BF25C4"/>
    <w:rsid w:val="00BF3331"/>
    <w:rsid w:val="00C01095"/>
    <w:rsid w:val="00C02087"/>
    <w:rsid w:val="00C05B3F"/>
    <w:rsid w:val="00C0793A"/>
    <w:rsid w:val="00C07F9E"/>
    <w:rsid w:val="00C100B2"/>
    <w:rsid w:val="00C10B8C"/>
    <w:rsid w:val="00C1360D"/>
    <w:rsid w:val="00C156D3"/>
    <w:rsid w:val="00C21BE3"/>
    <w:rsid w:val="00C22878"/>
    <w:rsid w:val="00C23B1B"/>
    <w:rsid w:val="00C2603B"/>
    <w:rsid w:val="00C30423"/>
    <w:rsid w:val="00C30A64"/>
    <w:rsid w:val="00C33FD1"/>
    <w:rsid w:val="00C3404F"/>
    <w:rsid w:val="00C34116"/>
    <w:rsid w:val="00C3478D"/>
    <w:rsid w:val="00C34DEE"/>
    <w:rsid w:val="00C41917"/>
    <w:rsid w:val="00C42757"/>
    <w:rsid w:val="00C43966"/>
    <w:rsid w:val="00C459C0"/>
    <w:rsid w:val="00C5277A"/>
    <w:rsid w:val="00C52A64"/>
    <w:rsid w:val="00C53C28"/>
    <w:rsid w:val="00C53FC0"/>
    <w:rsid w:val="00C54A92"/>
    <w:rsid w:val="00C626DD"/>
    <w:rsid w:val="00C650C0"/>
    <w:rsid w:val="00C66133"/>
    <w:rsid w:val="00C6629D"/>
    <w:rsid w:val="00C66964"/>
    <w:rsid w:val="00C67A78"/>
    <w:rsid w:val="00C7046A"/>
    <w:rsid w:val="00C704FF"/>
    <w:rsid w:val="00C717EE"/>
    <w:rsid w:val="00C723BF"/>
    <w:rsid w:val="00C7482B"/>
    <w:rsid w:val="00C76A4D"/>
    <w:rsid w:val="00C77F19"/>
    <w:rsid w:val="00C85503"/>
    <w:rsid w:val="00C85D56"/>
    <w:rsid w:val="00C86CCD"/>
    <w:rsid w:val="00C910B3"/>
    <w:rsid w:val="00C912B5"/>
    <w:rsid w:val="00C9279B"/>
    <w:rsid w:val="00C931BA"/>
    <w:rsid w:val="00C960B7"/>
    <w:rsid w:val="00CA239D"/>
    <w:rsid w:val="00CA46B4"/>
    <w:rsid w:val="00CA6B25"/>
    <w:rsid w:val="00CA7044"/>
    <w:rsid w:val="00CA760A"/>
    <w:rsid w:val="00CA794F"/>
    <w:rsid w:val="00CB04DD"/>
    <w:rsid w:val="00CB2457"/>
    <w:rsid w:val="00CB3630"/>
    <w:rsid w:val="00CB40CC"/>
    <w:rsid w:val="00CB41DF"/>
    <w:rsid w:val="00CB633F"/>
    <w:rsid w:val="00CB6D04"/>
    <w:rsid w:val="00CB79F4"/>
    <w:rsid w:val="00CC2D8A"/>
    <w:rsid w:val="00CC38CA"/>
    <w:rsid w:val="00CC489F"/>
    <w:rsid w:val="00CC4FB9"/>
    <w:rsid w:val="00CC5A5C"/>
    <w:rsid w:val="00CC7517"/>
    <w:rsid w:val="00CD1068"/>
    <w:rsid w:val="00CD26EE"/>
    <w:rsid w:val="00CD5DAA"/>
    <w:rsid w:val="00CE09EA"/>
    <w:rsid w:val="00CE0D46"/>
    <w:rsid w:val="00CE3810"/>
    <w:rsid w:val="00CE4094"/>
    <w:rsid w:val="00CF047E"/>
    <w:rsid w:val="00CF1F02"/>
    <w:rsid w:val="00CF235C"/>
    <w:rsid w:val="00D02E8A"/>
    <w:rsid w:val="00D0337F"/>
    <w:rsid w:val="00D07B0E"/>
    <w:rsid w:val="00D10E24"/>
    <w:rsid w:val="00D11C75"/>
    <w:rsid w:val="00D133BD"/>
    <w:rsid w:val="00D143C3"/>
    <w:rsid w:val="00D15E3B"/>
    <w:rsid w:val="00D16026"/>
    <w:rsid w:val="00D17244"/>
    <w:rsid w:val="00D2010D"/>
    <w:rsid w:val="00D24911"/>
    <w:rsid w:val="00D252A7"/>
    <w:rsid w:val="00D25AD6"/>
    <w:rsid w:val="00D310B6"/>
    <w:rsid w:val="00D331AB"/>
    <w:rsid w:val="00D34A91"/>
    <w:rsid w:val="00D35DFF"/>
    <w:rsid w:val="00D36974"/>
    <w:rsid w:val="00D37B35"/>
    <w:rsid w:val="00D41259"/>
    <w:rsid w:val="00D414F3"/>
    <w:rsid w:val="00D436C6"/>
    <w:rsid w:val="00D4523B"/>
    <w:rsid w:val="00D45685"/>
    <w:rsid w:val="00D460D0"/>
    <w:rsid w:val="00D50BF4"/>
    <w:rsid w:val="00D537D9"/>
    <w:rsid w:val="00D53CC8"/>
    <w:rsid w:val="00D571BD"/>
    <w:rsid w:val="00D572CA"/>
    <w:rsid w:val="00D574C5"/>
    <w:rsid w:val="00D5786C"/>
    <w:rsid w:val="00D641C1"/>
    <w:rsid w:val="00D6603A"/>
    <w:rsid w:val="00D6626A"/>
    <w:rsid w:val="00D66D46"/>
    <w:rsid w:val="00D7041A"/>
    <w:rsid w:val="00D7277A"/>
    <w:rsid w:val="00D75C8C"/>
    <w:rsid w:val="00D76426"/>
    <w:rsid w:val="00D76747"/>
    <w:rsid w:val="00D82A8F"/>
    <w:rsid w:val="00D8510D"/>
    <w:rsid w:val="00D91CCB"/>
    <w:rsid w:val="00D925FC"/>
    <w:rsid w:val="00D93E99"/>
    <w:rsid w:val="00D9792F"/>
    <w:rsid w:val="00DA014E"/>
    <w:rsid w:val="00DA3D06"/>
    <w:rsid w:val="00DB1681"/>
    <w:rsid w:val="00DB29F4"/>
    <w:rsid w:val="00DB37AE"/>
    <w:rsid w:val="00DB3963"/>
    <w:rsid w:val="00DC237C"/>
    <w:rsid w:val="00DC3471"/>
    <w:rsid w:val="00DC3C06"/>
    <w:rsid w:val="00DC7BC8"/>
    <w:rsid w:val="00DD0A0A"/>
    <w:rsid w:val="00DD6581"/>
    <w:rsid w:val="00DD6744"/>
    <w:rsid w:val="00DE09F1"/>
    <w:rsid w:val="00DE577B"/>
    <w:rsid w:val="00DF1311"/>
    <w:rsid w:val="00DF14AC"/>
    <w:rsid w:val="00DF3203"/>
    <w:rsid w:val="00DF7A65"/>
    <w:rsid w:val="00E009D2"/>
    <w:rsid w:val="00E014F5"/>
    <w:rsid w:val="00E01B84"/>
    <w:rsid w:val="00E043EF"/>
    <w:rsid w:val="00E04AB3"/>
    <w:rsid w:val="00E10489"/>
    <w:rsid w:val="00E10D45"/>
    <w:rsid w:val="00E11961"/>
    <w:rsid w:val="00E153E2"/>
    <w:rsid w:val="00E20D71"/>
    <w:rsid w:val="00E22272"/>
    <w:rsid w:val="00E22B26"/>
    <w:rsid w:val="00E22F34"/>
    <w:rsid w:val="00E242A9"/>
    <w:rsid w:val="00E309B3"/>
    <w:rsid w:val="00E30DC3"/>
    <w:rsid w:val="00E3187C"/>
    <w:rsid w:val="00E31C91"/>
    <w:rsid w:val="00E34F4B"/>
    <w:rsid w:val="00E37383"/>
    <w:rsid w:val="00E40AD9"/>
    <w:rsid w:val="00E40BE1"/>
    <w:rsid w:val="00E4418C"/>
    <w:rsid w:val="00E443BD"/>
    <w:rsid w:val="00E44C84"/>
    <w:rsid w:val="00E4780C"/>
    <w:rsid w:val="00E51366"/>
    <w:rsid w:val="00E52DCF"/>
    <w:rsid w:val="00E53E6D"/>
    <w:rsid w:val="00E54F39"/>
    <w:rsid w:val="00E56D4B"/>
    <w:rsid w:val="00E6032E"/>
    <w:rsid w:val="00E61B49"/>
    <w:rsid w:val="00E64447"/>
    <w:rsid w:val="00E65108"/>
    <w:rsid w:val="00E65127"/>
    <w:rsid w:val="00E65FBD"/>
    <w:rsid w:val="00E704F6"/>
    <w:rsid w:val="00E70509"/>
    <w:rsid w:val="00E70DEF"/>
    <w:rsid w:val="00E7152B"/>
    <w:rsid w:val="00E738F5"/>
    <w:rsid w:val="00E73BB1"/>
    <w:rsid w:val="00E73EAB"/>
    <w:rsid w:val="00E745C4"/>
    <w:rsid w:val="00E750E1"/>
    <w:rsid w:val="00E75707"/>
    <w:rsid w:val="00E765B1"/>
    <w:rsid w:val="00E770FA"/>
    <w:rsid w:val="00E80FFE"/>
    <w:rsid w:val="00E816C8"/>
    <w:rsid w:val="00E839FB"/>
    <w:rsid w:val="00E84245"/>
    <w:rsid w:val="00E90C4E"/>
    <w:rsid w:val="00E912A0"/>
    <w:rsid w:val="00E92913"/>
    <w:rsid w:val="00E9378D"/>
    <w:rsid w:val="00E95AE6"/>
    <w:rsid w:val="00E97E13"/>
    <w:rsid w:val="00EA08B3"/>
    <w:rsid w:val="00EB15CE"/>
    <w:rsid w:val="00EB5678"/>
    <w:rsid w:val="00EC1B43"/>
    <w:rsid w:val="00EC2574"/>
    <w:rsid w:val="00EC303F"/>
    <w:rsid w:val="00EC35FE"/>
    <w:rsid w:val="00ED1838"/>
    <w:rsid w:val="00EE26E8"/>
    <w:rsid w:val="00EE2FE4"/>
    <w:rsid w:val="00EE40FC"/>
    <w:rsid w:val="00EF091E"/>
    <w:rsid w:val="00EF1677"/>
    <w:rsid w:val="00EF2A3E"/>
    <w:rsid w:val="00EF366E"/>
    <w:rsid w:val="00F001A4"/>
    <w:rsid w:val="00F03BB7"/>
    <w:rsid w:val="00F0548F"/>
    <w:rsid w:val="00F05EE0"/>
    <w:rsid w:val="00F07971"/>
    <w:rsid w:val="00F13A52"/>
    <w:rsid w:val="00F14652"/>
    <w:rsid w:val="00F14DF3"/>
    <w:rsid w:val="00F167CB"/>
    <w:rsid w:val="00F20AC2"/>
    <w:rsid w:val="00F21EDF"/>
    <w:rsid w:val="00F2600F"/>
    <w:rsid w:val="00F3344A"/>
    <w:rsid w:val="00F33B05"/>
    <w:rsid w:val="00F33D04"/>
    <w:rsid w:val="00F35095"/>
    <w:rsid w:val="00F37D0B"/>
    <w:rsid w:val="00F40FF4"/>
    <w:rsid w:val="00F46066"/>
    <w:rsid w:val="00F504CB"/>
    <w:rsid w:val="00F50E1C"/>
    <w:rsid w:val="00F511F0"/>
    <w:rsid w:val="00F543D7"/>
    <w:rsid w:val="00F600C2"/>
    <w:rsid w:val="00F60558"/>
    <w:rsid w:val="00F641A3"/>
    <w:rsid w:val="00F677BC"/>
    <w:rsid w:val="00F7005A"/>
    <w:rsid w:val="00F7543F"/>
    <w:rsid w:val="00F77F64"/>
    <w:rsid w:val="00F80897"/>
    <w:rsid w:val="00F86B90"/>
    <w:rsid w:val="00F90A3F"/>
    <w:rsid w:val="00F914D5"/>
    <w:rsid w:val="00F92F2D"/>
    <w:rsid w:val="00FA01C8"/>
    <w:rsid w:val="00FA0A9A"/>
    <w:rsid w:val="00FA3049"/>
    <w:rsid w:val="00FA4758"/>
    <w:rsid w:val="00FA53C9"/>
    <w:rsid w:val="00FA7986"/>
    <w:rsid w:val="00FB1CD7"/>
    <w:rsid w:val="00FB1DE6"/>
    <w:rsid w:val="00FB35DC"/>
    <w:rsid w:val="00FB598F"/>
    <w:rsid w:val="00FB6695"/>
    <w:rsid w:val="00FC04ED"/>
    <w:rsid w:val="00FC3842"/>
    <w:rsid w:val="00FC5DE4"/>
    <w:rsid w:val="00FC66A3"/>
    <w:rsid w:val="00FC6D4B"/>
    <w:rsid w:val="00FC747A"/>
    <w:rsid w:val="00FD059B"/>
    <w:rsid w:val="00FD17AD"/>
    <w:rsid w:val="00FD4A93"/>
    <w:rsid w:val="00FD7065"/>
    <w:rsid w:val="00FE3397"/>
    <w:rsid w:val="00FE55B6"/>
    <w:rsid w:val="00FE5726"/>
    <w:rsid w:val="00FE65AA"/>
    <w:rsid w:val="00FF76B1"/>
    <w:rsid w:val="00FF7C0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49">
      <v:textbox inset="5.85pt,.7pt,5.85pt,.7pt"/>
    </o:shapedefaults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kern w:val="2"/>
        <w:sz w:val="24"/>
        <w:szCs w:val="24"/>
        <w:lang w:val="en-US" w:eastAsia="ja-JP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pPr>
      <w:widowControl w:val="0"/>
      <w:jc w:val="both"/>
    </w:p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paragraph" w:styleId="Encabezado">
    <w:name w:val="header"/>
    <w:basedOn w:val="Normal"/>
    <w:link w:val="EncabezadoCar"/>
    <w:uiPriority w:val="99"/>
    <w:unhideWhenUsed/>
    <w:rsid w:val="007D7578"/>
    <w:pPr>
      <w:tabs>
        <w:tab w:val="center" w:pos="4419"/>
        <w:tab w:val="right" w:pos="8838"/>
      </w:tabs>
      <w:snapToGrid w:val="0"/>
    </w:pPr>
  </w:style>
  <w:style w:type="character" w:customStyle="1" w:styleId="EncabezadoCar">
    <w:name w:val="Encabezado Car"/>
    <w:basedOn w:val="Fuentedeprrafopredeter"/>
    <w:link w:val="Encabezado"/>
    <w:uiPriority w:val="99"/>
    <w:rsid w:val="007D7578"/>
  </w:style>
  <w:style w:type="paragraph" w:styleId="Piedepgina">
    <w:name w:val="footer"/>
    <w:basedOn w:val="Normal"/>
    <w:link w:val="PiedepginaCar"/>
    <w:uiPriority w:val="99"/>
    <w:unhideWhenUsed/>
    <w:rsid w:val="007D7578"/>
    <w:pPr>
      <w:tabs>
        <w:tab w:val="center" w:pos="4419"/>
        <w:tab w:val="right" w:pos="8838"/>
      </w:tabs>
      <w:snapToGrid w:val="0"/>
    </w:pPr>
  </w:style>
  <w:style w:type="character" w:customStyle="1" w:styleId="PiedepginaCar">
    <w:name w:val="Pie de página Car"/>
    <w:basedOn w:val="Fuentedeprrafopredeter"/>
    <w:link w:val="Piedepgina"/>
    <w:uiPriority w:val="99"/>
    <w:rsid w:val="007D7578"/>
  </w:style>
  <w:style w:type="paragraph" w:styleId="Textodeglobo">
    <w:name w:val="Balloon Text"/>
    <w:basedOn w:val="Normal"/>
    <w:link w:val="TextodegloboCar"/>
    <w:uiPriority w:val="99"/>
    <w:semiHidden/>
    <w:unhideWhenUsed/>
    <w:rsid w:val="00C33FD1"/>
    <w:rPr>
      <w:rFonts w:ascii="ヒラギノ角ゴ ProN W3" w:eastAsia="ヒラギノ角ゴ ProN W3"/>
      <w:sz w:val="18"/>
      <w:szCs w:val="18"/>
    </w:rPr>
  </w:style>
  <w:style w:type="character" w:customStyle="1" w:styleId="TextodegloboCar">
    <w:name w:val="Texto de globo Car"/>
    <w:basedOn w:val="Fuentedeprrafopredeter"/>
    <w:link w:val="Textodeglobo"/>
    <w:uiPriority w:val="99"/>
    <w:semiHidden/>
    <w:rsid w:val="00C33FD1"/>
    <w:rPr>
      <w:rFonts w:ascii="ヒラギノ角ゴ ProN W3" w:eastAsia="ヒラギノ角ゴ ProN W3"/>
      <w:sz w:val="18"/>
      <w:szCs w:val="18"/>
    </w:rPr>
  </w:style>
  <w:style w:type="table" w:styleId="Tablaconcuadrcula">
    <w:name w:val="Table Grid"/>
    <w:basedOn w:val="Tablanormal"/>
    <w:uiPriority w:val="59"/>
    <w:rsid w:val="00C0793A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Nmerodepgina">
    <w:name w:val="page number"/>
    <w:basedOn w:val="Fuentedeprrafopredeter"/>
    <w:uiPriority w:val="99"/>
    <w:semiHidden/>
    <w:unhideWhenUsed/>
    <w:rsid w:val="00AE3D20"/>
  </w:style>
  <w:style w:type="paragraph" w:styleId="Prrafodelista">
    <w:name w:val="List Paragraph"/>
    <w:basedOn w:val="Normal"/>
    <w:uiPriority w:val="34"/>
    <w:qFormat/>
    <w:rsid w:val="0015572C"/>
    <w:pPr>
      <w:ind w:leftChars="400" w:left="840"/>
    </w:pPr>
  </w:style>
  <w:style w:type="character" w:styleId="Refdecomentario">
    <w:name w:val="annotation reference"/>
    <w:basedOn w:val="Fuentedeprrafopredeter"/>
    <w:uiPriority w:val="99"/>
    <w:semiHidden/>
    <w:unhideWhenUsed/>
    <w:rsid w:val="004506D5"/>
    <w:rPr>
      <w:sz w:val="18"/>
      <w:szCs w:val="18"/>
    </w:rPr>
  </w:style>
  <w:style w:type="paragraph" w:styleId="Textocomentario">
    <w:name w:val="annotation text"/>
    <w:basedOn w:val="Normal"/>
    <w:link w:val="TextocomentarioCar"/>
    <w:uiPriority w:val="99"/>
    <w:unhideWhenUsed/>
    <w:rsid w:val="004506D5"/>
    <w:pPr>
      <w:jc w:val="left"/>
    </w:pPr>
  </w:style>
  <w:style w:type="character" w:customStyle="1" w:styleId="TextocomentarioCar">
    <w:name w:val="Texto comentario Car"/>
    <w:basedOn w:val="Fuentedeprrafopredeter"/>
    <w:link w:val="Textocomentario"/>
    <w:uiPriority w:val="99"/>
    <w:rsid w:val="004506D5"/>
  </w:style>
  <w:style w:type="paragraph" w:styleId="Asuntodelcomentario">
    <w:name w:val="annotation subject"/>
    <w:basedOn w:val="Textocomentario"/>
    <w:next w:val="Textocomentario"/>
    <w:link w:val="AsuntodelcomentarioCar"/>
    <w:uiPriority w:val="99"/>
    <w:semiHidden/>
    <w:unhideWhenUsed/>
    <w:rsid w:val="004506D5"/>
    <w:rPr>
      <w:b/>
      <w:bCs/>
    </w:rPr>
  </w:style>
  <w:style w:type="character" w:customStyle="1" w:styleId="AsuntodelcomentarioCar">
    <w:name w:val="Asunto del comentario Car"/>
    <w:basedOn w:val="TextocomentarioCar"/>
    <w:link w:val="Asuntodelcomentario"/>
    <w:uiPriority w:val="99"/>
    <w:semiHidden/>
    <w:rsid w:val="004506D5"/>
    <w:rPr>
      <w:b/>
      <w:bCs/>
    </w:rPr>
  </w:style>
  <w:style w:type="paragraph" w:styleId="Revisin">
    <w:name w:val="Revision"/>
    <w:hidden/>
    <w:uiPriority w:val="99"/>
    <w:semiHidden/>
    <w:rsid w:val="003B6A13"/>
  </w:style>
  <w:style w:type="paragraph" w:styleId="Textosinformato">
    <w:name w:val="Plain Text"/>
    <w:basedOn w:val="Normal"/>
    <w:link w:val="TextosinformatoCar"/>
    <w:uiPriority w:val="99"/>
    <w:unhideWhenUsed/>
    <w:rsid w:val="00937A16"/>
    <w:pPr>
      <w:jc w:val="left"/>
    </w:pPr>
    <w:rPr>
      <w:rFonts w:ascii="MS Gothic" w:eastAsia="MS Gothic" w:hAnsi="Courier New" w:cs="Courier New"/>
      <w:sz w:val="20"/>
      <w:szCs w:val="21"/>
    </w:rPr>
  </w:style>
  <w:style w:type="character" w:customStyle="1" w:styleId="TextosinformatoCar">
    <w:name w:val="Texto sin formato Car"/>
    <w:basedOn w:val="Fuentedeprrafopredeter"/>
    <w:link w:val="Textosinformato"/>
    <w:uiPriority w:val="99"/>
    <w:rsid w:val="00937A16"/>
    <w:rPr>
      <w:rFonts w:ascii="MS Gothic" w:eastAsia="MS Gothic" w:hAnsi="Courier New" w:cs="Courier New"/>
      <w:sz w:val="20"/>
      <w:szCs w:val="21"/>
    </w:rPr>
  </w:style>
  <w:style w:type="paragraph" w:customStyle="1" w:styleId="Default">
    <w:name w:val="Default"/>
    <w:rsid w:val="002259E6"/>
    <w:pPr>
      <w:autoSpaceDE w:val="0"/>
      <w:autoSpaceDN w:val="0"/>
      <w:adjustRightInd w:val="0"/>
    </w:pPr>
    <w:rPr>
      <w:rFonts w:ascii="LTFrutiger Next CondReg" w:eastAsia="MS Mincho" w:hAnsi="LTFrutiger Next CondReg" w:cs="LTFrutiger Next CondReg"/>
      <w:color w:val="000000"/>
      <w:kern w:val="0"/>
      <w:lang w:val="de-DE" w:eastAsia="de-DE"/>
    </w:rPr>
  </w:style>
  <w:style w:type="paragraph" w:styleId="Sinespaciado">
    <w:name w:val="No Spacing"/>
    <w:uiPriority w:val="1"/>
    <w:qFormat/>
    <w:rsid w:val="00A51D4A"/>
    <w:pPr>
      <w:widowControl w:val="0"/>
      <w:jc w:val="both"/>
    </w:pPr>
  </w:style>
  <w:style w:type="character" w:styleId="Hipervnculo">
    <w:name w:val="Hyperlink"/>
    <w:basedOn w:val="Fuentedeprrafopredeter"/>
    <w:uiPriority w:val="99"/>
    <w:unhideWhenUsed/>
    <w:rsid w:val="00CC38CA"/>
    <w:rPr>
      <w:color w:val="0000FF"/>
      <w:u w:val="single"/>
    </w:rPr>
  </w:style>
  <w:style w:type="paragraph" w:styleId="NormalWeb">
    <w:name w:val="Normal (Web)"/>
    <w:basedOn w:val="Normal"/>
    <w:uiPriority w:val="99"/>
    <w:semiHidden/>
    <w:unhideWhenUsed/>
    <w:rsid w:val="00177268"/>
    <w:pPr>
      <w:widowControl/>
      <w:spacing w:before="100" w:beforeAutospacing="1" w:after="100" w:afterAutospacing="1"/>
      <w:jc w:val="left"/>
    </w:pPr>
    <w:rPr>
      <w:rFonts w:ascii="MS PGothic" w:eastAsia="MS PGothic" w:hAnsi="MS PGothic" w:cs="MS PGothic"/>
      <w:kern w:val="0"/>
    </w:rPr>
  </w:style>
  <w:style w:type="paragraph" w:customStyle="1" w:styleId="p1">
    <w:name w:val="p1"/>
    <w:basedOn w:val="Normal"/>
    <w:rsid w:val="006841CB"/>
    <w:pPr>
      <w:widowControl/>
      <w:jc w:val="left"/>
    </w:pPr>
    <w:rPr>
      <w:rFonts w:ascii="Helvetica" w:hAnsi="Helvetica" w:cs="Times New Roman"/>
      <w:color w:val="2F201B"/>
      <w:kern w:val="0"/>
      <w:sz w:val="12"/>
      <w:szCs w:val="12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kern w:val="2"/>
        <w:sz w:val="24"/>
        <w:szCs w:val="24"/>
        <w:lang w:val="en-US" w:eastAsia="ja-JP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pPr>
      <w:widowControl w:val="0"/>
      <w:jc w:val="both"/>
    </w:p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paragraph" w:styleId="Encabezado">
    <w:name w:val="header"/>
    <w:basedOn w:val="Normal"/>
    <w:link w:val="EncabezadoCar"/>
    <w:uiPriority w:val="99"/>
    <w:unhideWhenUsed/>
    <w:rsid w:val="007D7578"/>
    <w:pPr>
      <w:tabs>
        <w:tab w:val="center" w:pos="4419"/>
        <w:tab w:val="right" w:pos="8838"/>
      </w:tabs>
      <w:snapToGrid w:val="0"/>
    </w:pPr>
  </w:style>
  <w:style w:type="character" w:customStyle="1" w:styleId="EncabezadoCar">
    <w:name w:val="Encabezado Car"/>
    <w:basedOn w:val="Fuentedeprrafopredeter"/>
    <w:link w:val="Encabezado"/>
    <w:uiPriority w:val="99"/>
    <w:rsid w:val="007D7578"/>
  </w:style>
  <w:style w:type="paragraph" w:styleId="Piedepgina">
    <w:name w:val="footer"/>
    <w:basedOn w:val="Normal"/>
    <w:link w:val="PiedepginaCar"/>
    <w:uiPriority w:val="99"/>
    <w:unhideWhenUsed/>
    <w:rsid w:val="007D7578"/>
    <w:pPr>
      <w:tabs>
        <w:tab w:val="center" w:pos="4419"/>
        <w:tab w:val="right" w:pos="8838"/>
      </w:tabs>
      <w:snapToGrid w:val="0"/>
    </w:pPr>
  </w:style>
  <w:style w:type="character" w:customStyle="1" w:styleId="PiedepginaCar">
    <w:name w:val="Pie de página Car"/>
    <w:basedOn w:val="Fuentedeprrafopredeter"/>
    <w:link w:val="Piedepgina"/>
    <w:uiPriority w:val="99"/>
    <w:rsid w:val="007D7578"/>
  </w:style>
  <w:style w:type="paragraph" w:styleId="Textodeglobo">
    <w:name w:val="Balloon Text"/>
    <w:basedOn w:val="Normal"/>
    <w:link w:val="TextodegloboCar"/>
    <w:uiPriority w:val="99"/>
    <w:semiHidden/>
    <w:unhideWhenUsed/>
    <w:rsid w:val="00C33FD1"/>
    <w:rPr>
      <w:rFonts w:ascii="ヒラギノ角ゴ ProN W3" w:eastAsia="ヒラギノ角ゴ ProN W3"/>
      <w:sz w:val="18"/>
      <w:szCs w:val="18"/>
    </w:rPr>
  </w:style>
  <w:style w:type="character" w:customStyle="1" w:styleId="TextodegloboCar">
    <w:name w:val="Texto de globo Car"/>
    <w:basedOn w:val="Fuentedeprrafopredeter"/>
    <w:link w:val="Textodeglobo"/>
    <w:uiPriority w:val="99"/>
    <w:semiHidden/>
    <w:rsid w:val="00C33FD1"/>
    <w:rPr>
      <w:rFonts w:ascii="ヒラギノ角ゴ ProN W3" w:eastAsia="ヒラギノ角ゴ ProN W3"/>
      <w:sz w:val="18"/>
      <w:szCs w:val="18"/>
    </w:rPr>
  </w:style>
  <w:style w:type="table" w:styleId="Tablaconcuadrcula">
    <w:name w:val="Table Grid"/>
    <w:basedOn w:val="Tablanormal"/>
    <w:uiPriority w:val="59"/>
    <w:rsid w:val="00C0793A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Nmerodepgina">
    <w:name w:val="page number"/>
    <w:basedOn w:val="Fuentedeprrafopredeter"/>
    <w:uiPriority w:val="99"/>
    <w:semiHidden/>
    <w:unhideWhenUsed/>
    <w:rsid w:val="00AE3D20"/>
  </w:style>
  <w:style w:type="paragraph" w:styleId="Prrafodelista">
    <w:name w:val="List Paragraph"/>
    <w:basedOn w:val="Normal"/>
    <w:uiPriority w:val="34"/>
    <w:qFormat/>
    <w:rsid w:val="0015572C"/>
    <w:pPr>
      <w:ind w:leftChars="400" w:left="840"/>
    </w:pPr>
  </w:style>
  <w:style w:type="character" w:styleId="Refdecomentario">
    <w:name w:val="annotation reference"/>
    <w:basedOn w:val="Fuentedeprrafopredeter"/>
    <w:uiPriority w:val="99"/>
    <w:semiHidden/>
    <w:unhideWhenUsed/>
    <w:rsid w:val="004506D5"/>
    <w:rPr>
      <w:sz w:val="18"/>
      <w:szCs w:val="18"/>
    </w:rPr>
  </w:style>
  <w:style w:type="paragraph" w:styleId="Textocomentario">
    <w:name w:val="annotation text"/>
    <w:basedOn w:val="Normal"/>
    <w:link w:val="TextocomentarioCar"/>
    <w:uiPriority w:val="99"/>
    <w:unhideWhenUsed/>
    <w:rsid w:val="004506D5"/>
    <w:pPr>
      <w:jc w:val="left"/>
    </w:pPr>
  </w:style>
  <w:style w:type="character" w:customStyle="1" w:styleId="TextocomentarioCar">
    <w:name w:val="Texto comentario Car"/>
    <w:basedOn w:val="Fuentedeprrafopredeter"/>
    <w:link w:val="Textocomentario"/>
    <w:uiPriority w:val="99"/>
    <w:rsid w:val="004506D5"/>
  </w:style>
  <w:style w:type="paragraph" w:styleId="Asuntodelcomentario">
    <w:name w:val="annotation subject"/>
    <w:basedOn w:val="Textocomentario"/>
    <w:next w:val="Textocomentario"/>
    <w:link w:val="AsuntodelcomentarioCar"/>
    <w:uiPriority w:val="99"/>
    <w:semiHidden/>
    <w:unhideWhenUsed/>
    <w:rsid w:val="004506D5"/>
    <w:rPr>
      <w:b/>
      <w:bCs/>
    </w:rPr>
  </w:style>
  <w:style w:type="character" w:customStyle="1" w:styleId="AsuntodelcomentarioCar">
    <w:name w:val="Asunto del comentario Car"/>
    <w:basedOn w:val="TextocomentarioCar"/>
    <w:link w:val="Asuntodelcomentario"/>
    <w:uiPriority w:val="99"/>
    <w:semiHidden/>
    <w:rsid w:val="004506D5"/>
    <w:rPr>
      <w:b/>
      <w:bCs/>
    </w:rPr>
  </w:style>
  <w:style w:type="paragraph" w:styleId="Revisin">
    <w:name w:val="Revision"/>
    <w:hidden/>
    <w:uiPriority w:val="99"/>
    <w:semiHidden/>
    <w:rsid w:val="003B6A13"/>
  </w:style>
  <w:style w:type="paragraph" w:styleId="Textosinformato">
    <w:name w:val="Plain Text"/>
    <w:basedOn w:val="Normal"/>
    <w:link w:val="TextosinformatoCar"/>
    <w:uiPriority w:val="99"/>
    <w:unhideWhenUsed/>
    <w:rsid w:val="00937A16"/>
    <w:pPr>
      <w:jc w:val="left"/>
    </w:pPr>
    <w:rPr>
      <w:rFonts w:ascii="MS Gothic" w:eastAsia="MS Gothic" w:hAnsi="Courier New" w:cs="Courier New"/>
      <w:sz w:val="20"/>
      <w:szCs w:val="21"/>
    </w:rPr>
  </w:style>
  <w:style w:type="character" w:customStyle="1" w:styleId="TextosinformatoCar">
    <w:name w:val="Texto sin formato Car"/>
    <w:basedOn w:val="Fuentedeprrafopredeter"/>
    <w:link w:val="Textosinformato"/>
    <w:uiPriority w:val="99"/>
    <w:rsid w:val="00937A16"/>
    <w:rPr>
      <w:rFonts w:ascii="MS Gothic" w:eastAsia="MS Gothic" w:hAnsi="Courier New" w:cs="Courier New"/>
      <w:sz w:val="20"/>
      <w:szCs w:val="21"/>
    </w:rPr>
  </w:style>
  <w:style w:type="paragraph" w:customStyle="1" w:styleId="Default">
    <w:name w:val="Default"/>
    <w:rsid w:val="002259E6"/>
    <w:pPr>
      <w:autoSpaceDE w:val="0"/>
      <w:autoSpaceDN w:val="0"/>
      <w:adjustRightInd w:val="0"/>
    </w:pPr>
    <w:rPr>
      <w:rFonts w:ascii="LTFrutiger Next CondReg" w:eastAsia="MS Mincho" w:hAnsi="LTFrutiger Next CondReg" w:cs="LTFrutiger Next CondReg"/>
      <w:color w:val="000000"/>
      <w:kern w:val="0"/>
      <w:lang w:val="de-DE" w:eastAsia="de-DE"/>
    </w:rPr>
  </w:style>
  <w:style w:type="paragraph" w:styleId="Sinespaciado">
    <w:name w:val="No Spacing"/>
    <w:uiPriority w:val="1"/>
    <w:qFormat/>
    <w:rsid w:val="00A51D4A"/>
    <w:pPr>
      <w:widowControl w:val="0"/>
      <w:jc w:val="both"/>
    </w:pPr>
  </w:style>
  <w:style w:type="character" w:styleId="Hipervnculo">
    <w:name w:val="Hyperlink"/>
    <w:basedOn w:val="Fuentedeprrafopredeter"/>
    <w:uiPriority w:val="99"/>
    <w:unhideWhenUsed/>
    <w:rsid w:val="00CC38CA"/>
    <w:rPr>
      <w:color w:val="0000FF"/>
      <w:u w:val="single"/>
    </w:rPr>
  </w:style>
  <w:style w:type="paragraph" w:styleId="NormalWeb">
    <w:name w:val="Normal (Web)"/>
    <w:basedOn w:val="Normal"/>
    <w:uiPriority w:val="99"/>
    <w:semiHidden/>
    <w:unhideWhenUsed/>
    <w:rsid w:val="00177268"/>
    <w:pPr>
      <w:widowControl/>
      <w:spacing w:before="100" w:beforeAutospacing="1" w:after="100" w:afterAutospacing="1"/>
      <w:jc w:val="left"/>
    </w:pPr>
    <w:rPr>
      <w:rFonts w:ascii="MS PGothic" w:eastAsia="MS PGothic" w:hAnsi="MS PGothic" w:cs="MS PGothic"/>
      <w:kern w:val="0"/>
    </w:rPr>
  </w:style>
  <w:style w:type="paragraph" w:customStyle="1" w:styleId="p1">
    <w:name w:val="p1"/>
    <w:basedOn w:val="Normal"/>
    <w:rsid w:val="006841CB"/>
    <w:pPr>
      <w:widowControl/>
      <w:jc w:val="left"/>
    </w:pPr>
    <w:rPr>
      <w:rFonts w:ascii="Helvetica" w:hAnsi="Helvetica" w:cs="Times New Roman"/>
      <w:color w:val="2F201B"/>
      <w:kern w:val="0"/>
      <w:sz w:val="12"/>
      <w:szCs w:val="12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869677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8579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75073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75405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78472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88369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58544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43949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37538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67474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74809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74075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20039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06469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10725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60114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24408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56370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173975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21684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settings" Target="settings.xml"/><Relationship Id="rId13" Type="http://schemas.openxmlformats.org/officeDocument/2006/relationships/image" Target="media/image2.tiff"/><Relationship Id="rId18" Type="http://schemas.openxmlformats.org/officeDocument/2006/relationships/image" Target="media/image7.jpeg"/><Relationship Id="rId3" Type="http://schemas.openxmlformats.org/officeDocument/2006/relationships/customXml" Target="../customXml/item3.xml"/><Relationship Id="rId21" Type="http://schemas.openxmlformats.org/officeDocument/2006/relationships/footer" Target="footer2.xml"/><Relationship Id="rId7" Type="http://schemas.microsoft.com/office/2007/relationships/stylesWithEffects" Target="stylesWithEffects.xml"/><Relationship Id="rId12" Type="http://schemas.openxmlformats.org/officeDocument/2006/relationships/image" Target="media/image1.tiff"/><Relationship Id="rId17" Type="http://schemas.openxmlformats.org/officeDocument/2006/relationships/image" Target="media/image6.jpeg"/><Relationship Id="rId25" Type="http://schemas.openxmlformats.org/officeDocument/2006/relationships/theme" Target="theme/theme1.xml"/><Relationship Id="rId2" Type="http://schemas.openxmlformats.org/officeDocument/2006/relationships/customXml" Target="../customXml/item2.xml"/><Relationship Id="rId16" Type="http://schemas.openxmlformats.org/officeDocument/2006/relationships/image" Target="media/image5.jpeg"/><Relationship Id="rId20" Type="http://schemas.openxmlformats.org/officeDocument/2006/relationships/footer" Target="footer1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endnotes" Target="endnotes.xml"/><Relationship Id="rId24" Type="http://schemas.openxmlformats.org/officeDocument/2006/relationships/fontTable" Target="fontTable.xml"/><Relationship Id="rId5" Type="http://schemas.openxmlformats.org/officeDocument/2006/relationships/numbering" Target="numbering.xml"/><Relationship Id="rId15" Type="http://schemas.openxmlformats.org/officeDocument/2006/relationships/image" Target="media/image4.tiff"/><Relationship Id="rId23" Type="http://schemas.openxmlformats.org/officeDocument/2006/relationships/footer" Target="footer3.xml"/><Relationship Id="rId10" Type="http://schemas.openxmlformats.org/officeDocument/2006/relationships/footnotes" Target="footnotes.xml"/><Relationship Id="rId19" Type="http://schemas.openxmlformats.org/officeDocument/2006/relationships/header" Target="header1.xml"/><Relationship Id="rId4" Type="http://schemas.openxmlformats.org/officeDocument/2006/relationships/customXml" Target="../customXml/item4.xml"/><Relationship Id="rId9" Type="http://schemas.openxmlformats.org/officeDocument/2006/relationships/webSettings" Target="webSettings.xml"/><Relationship Id="rId14" Type="http://schemas.openxmlformats.org/officeDocument/2006/relationships/image" Target="media/image3.jpeg"/><Relationship Id="rId22" Type="http://schemas.openxmlformats.org/officeDocument/2006/relationships/header" Target="header2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8.jpe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9.png"/></Relationships>
</file>

<file path=word/theme/theme1.xml><?xml version="1.0" encoding="utf-8"?>
<a:theme xmlns:a="http://schemas.openxmlformats.org/drawingml/2006/main" name="ホワイト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Arial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entury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2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1D0A880804701748AC73E9C9C96AEF3A" ma:contentTypeVersion="15" ma:contentTypeDescription="Ein neues Dokument erstellen." ma:contentTypeScope="" ma:versionID="2caef56de28156414dd97a685dea9830">
  <xsd:schema xmlns:xsd="http://www.w3.org/2001/XMLSchema" xmlns:xs="http://www.w3.org/2001/XMLSchema" xmlns:p="http://schemas.microsoft.com/office/2006/metadata/properties" xmlns:ns2="e8d66a1e-9ee0-4fce-98e1-f163cfccdd63" xmlns:ns3="3e047fcf-ab14-4fc7-b251-ee7af7fb93cc" targetNamespace="http://schemas.microsoft.com/office/2006/metadata/properties" ma:root="true" ma:fieldsID="13e155204b6e8fb87c09956cfa406e11" ns2:_="" ns3:_="">
    <xsd:import namespace="e8d66a1e-9ee0-4fce-98e1-f163cfccdd63"/>
    <xsd:import namespace="3e047fcf-ab14-4fc7-b251-ee7af7fb93cc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DateTaken" minOccurs="0"/>
                <xsd:element ref="ns2:MediaServiceAutoTags" minOccurs="0"/>
                <xsd:element ref="ns2:Kurz_x002d_URL" minOccurs="0"/>
                <xsd:element ref="ns2:MediaServiceOCR" minOccurs="0"/>
                <xsd:element ref="ns2:MediaServiceLocation" minOccurs="0"/>
                <xsd:element ref="ns3:SharedWithUsers" minOccurs="0"/>
                <xsd:element ref="ns3:SharedWithDetails" minOccurs="0"/>
                <xsd:element ref="ns2:MediaServiceGenerationTime" minOccurs="0"/>
                <xsd:element ref="ns2:MediaServiceEventHashCode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e8d66a1e-9ee0-4fce-98e1-f163cfccdd63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DateTaken" ma:index="10" nillable="true" ma:displayName="MediaServiceDateTaken" ma:hidden="true" ma:internalName="MediaServiceDateTaken" ma:readOnly="true">
      <xsd:simpleType>
        <xsd:restriction base="dms:Text"/>
      </xsd:simpleType>
    </xsd:element>
    <xsd:element name="MediaServiceAutoTags" ma:index="11" nillable="true" ma:displayName="MediaServiceAutoTags" ma:internalName="MediaServiceAutoTags" ma:readOnly="true">
      <xsd:simpleType>
        <xsd:restriction base="dms:Text"/>
      </xsd:simpleType>
    </xsd:element>
    <xsd:element name="Kurz_x002d_URL" ma:index="12" nillable="true" ma:displayName="Kurz-URL" ma:format="Hyperlink" ma:internalName="Kurz_x002d_URL">
      <xsd:complexType>
        <xsd:complexContent>
          <xsd:extension base="dms:URL">
            <xsd:sequence>
              <xsd:element name="Url" type="dms:ValidUrl" minOccurs="0" nillable="true"/>
              <xsd:element name="Description" type="xsd:string" nillable="true"/>
            </xsd:sequence>
          </xsd:extension>
        </xsd:complexContent>
      </xsd:complexType>
    </xsd:element>
    <xsd:element name="MediaServiceOCR" ma:index="13" nillable="true" ma:displayName="MediaServiceOCR" ma:internalName="MediaServiceOCR" ma:readOnly="true">
      <xsd:simpleType>
        <xsd:restriction base="dms:Note">
          <xsd:maxLength value="255"/>
        </xsd:restriction>
      </xsd:simpleType>
    </xsd:element>
    <xsd:element name="MediaServiceLocation" ma:index="14" nillable="true" ma:displayName="MediaServiceLocation" ma:internalName="MediaServiceLocation" ma:readOnly="true">
      <xsd:simpleType>
        <xsd:restriction base="dms:Text"/>
      </xsd:simpleType>
    </xsd:element>
    <xsd:element name="MediaServiceGenerationTime" ma:index="17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8" nillable="true" ma:displayName="MediaServiceEventHashCode" ma:hidden="true" ma:internalName="MediaServiceEventHashCode" ma:readOnly="true">
      <xsd:simpleType>
        <xsd:restriction base="dms:Text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3e047fcf-ab14-4fc7-b251-ee7af7fb93cc" elementFormDefault="qualified">
    <xsd:import namespace="http://schemas.microsoft.com/office/2006/documentManagement/types"/>
    <xsd:import namespace="http://schemas.microsoft.com/office/infopath/2007/PartnerControls"/>
    <xsd:element name="SharedWithUsers" ma:index="15" nillable="true" ma:displayName="Freigegeben für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6" nillable="true" ma:displayName="Freigegeben für - Details" ma:internalName="SharedWithDetails" ma:readOnly="true">
      <xsd:simpleType>
        <xsd:restriction base="dms:Note">
          <xsd:maxLength value="255"/>
        </xsd:restriction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Inhaltstyp"/>
        <xsd:element ref="dc:title" minOccurs="0" maxOccurs="1" ma:index="4" ma:displayName="Titel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Kurz_x002d_URL xmlns="e8d66a1e-9ee0-4fce-98e1-f163cfccdd63">
      <Url xsi:nil="true"/>
      <Description xsi:nil="true"/>
    </Kurz_x002d_URL>
  </documentManagement>
</p:properties>
</file>

<file path=customXml/item4.xml><?xml version="1.0" encoding="utf-8"?>
<b:Sources xmlns:b="http://schemas.openxmlformats.org/officeDocument/2006/bibliography" xmlns="http://schemas.openxmlformats.org/officeDocument/2006/bibliography" SelectedStyle="/APA.XSL" StyleName="APA"/>
</file>

<file path=customXml/itemProps1.xml><?xml version="1.0" encoding="utf-8"?>
<ds:datastoreItem xmlns:ds="http://schemas.openxmlformats.org/officeDocument/2006/customXml" ds:itemID="{1C55DB41-C6FA-4E82-B020-A46845CB09CD}">
  <ds:schemaRefs>
    <ds:schemaRef ds:uri="http://schemas.microsoft.com/sharepoint/v3/contenttype/forms"/>
  </ds:schemaRefs>
</ds:datastoreItem>
</file>

<file path=customXml/itemProps2.xml><?xml version="1.0" encoding="utf-8"?>
<ds:datastoreItem xmlns:ds="http://schemas.openxmlformats.org/officeDocument/2006/customXml" ds:itemID="{1E559F21-3578-4FF9-8493-D6B6B44AB39B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e8d66a1e-9ee0-4fce-98e1-f163cfccdd63"/>
    <ds:schemaRef ds:uri="3e047fcf-ab14-4fc7-b251-ee7af7fb93cc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3.xml><?xml version="1.0" encoding="utf-8"?>
<ds:datastoreItem xmlns:ds="http://schemas.openxmlformats.org/officeDocument/2006/customXml" ds:itemID="{23773C7E-BBC4-45A9-9505-31C30D1B5B5E}">
  <ds:schemaRefs>
    <ds:schemaRef ds:uri="http://schemas.microsoft.com/office/2006/metadata/properties"/>
    <ds:schemaRef ds:uri="http://schemas.microsoft.com/office/infopath/2007/PartnerControls"/>
    <ds:schemaRef ds:uri="e8d66a1e-9ee0-4fce-98e1-f163cfccdd63"/>
  </ds:schemaRefs>
</ds:datastoreItem>
</file>

<file path=customXml/itemProps4.xml><?xml version="1.0" encoding="utf-8"?>
<ds:datastoreItem xmlns:ds="http://schemas.openxmlformats.org/officeDocument/2006/customXml" ds:itemID="{C5D12E44-C286-4923-8B55-1D241C199913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580</TotalTime>
  <Pages>7</Pages>
  <Words>1526</Words>
  <Characters>8396</Characters>
  <Application>Microsoft Office Word</Application>
  <DocSecurity>0</DocSecurity>
  <Lines>69</Lines>
  <Paragraphs>19</Paragraphs>
  <ScaleCrop>false</ScaleCrop>
  <HeadingPairs>
    <vt:vector size="8" baseType="variant">
      <vt:variant>
        <vt:lpstr>Título</vt:lpstr>
      </vt:variant>
      <vt:variant>
        <vt:i4>1</vt:i4>
      </vt:variant>
      <vt:variant>
        <vt:lpstr>Titel</vt:lpstr>
      </vt:variant>
      <vt:variant>
        <vt:i4>1</vt:i4>
      </vt:variant>
      <vt:variant>
        <vt:lpstr>タイトル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4" baseType="lpstr">
      <vt:lpstr/>
      <vt:lpstr/>
      <vt:lpstr/>
      <vt:lpstr/>
    </vt:vector>
  </TitlesOfParts>
  <Company>Freelance Journalist</Company>
  <LinksUpToDate>false</LinksUpToDate>
  <CharactersWithSpaces>9903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Administrator</dc:creator>
  <cp:lastModifiedBy>publicidad</cp:lastModifiedBy>
  <cp:revision>139</cp:revision>
  <cp:lastPrinted>2018-03-27T23:38:00Z</cp:lastPrinted>
  <dcterms:created xsi:type="dcterms:W3CDTF">2019-06-24T07:27:00Z</dcterms:created>
  <dcterms:modified xsi:type="dcterms:W3CDTF">2019-06-28T06:27:00Z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0x0101001D0A880804701748AC73E9C9C96AEF3A</vt:lpwstr>
  </property>
</Properties>
</file>