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32254" w:rsidRDefault="00C4461A" w:rsidP="00E8129F">
      <w:pPr>
        <w:pStyle w:val="Sinespaciado"/>
        <w:spacing w:line="360" w:lineRule="exact"/>
        <w:jc w:val="center"/>
        <w:rPr>
          <w:rFonts w:ascii="Palatino Linotype" w:eastAsia="MS PGothic" w:hAnsi="Palatino Linotype"/>
          <w:b/>
          <w:kern w:val="0"/>
          <w:sz w:val="28"/>
          <w:szCs w:val="28"/>
          <w:lang w:val="es-ES"/>
        </w:rPr>
      </w:pPr>
      <w:r w:rsidRPr="00D32254">
        <w:rPr>
          <w:rFonts w:ascii="Palatino Linotype" w:eastAsia="MS PGothic" w:hAnsi="Palatino Linotype"/>
          <w:b/>
          <w:kern w:val="0"/>
          <w:sz w:val="28"/>
          <w:szCs w:val="28"/>
          <w:lang w:val="es-ES"/>
        </w:rPr>
        <w:t>Tamron anunc</w:t>
      </w:r>
      <w:r w:rsidR="00D32254" w:rsidRPr="00D32254">
        <w:rPr>
          <w:rFonts w:ascii="Palatino Linotype" w:eastAsia="MS PGothic" w:hAnsi="Palatino Linotype"/>
          <w:b/>
          <w:kern w:val="0"/>
          <w:sz w:val="28"/>
          <w:szCs w:val="28"/>
          <w:lang w:val="es-ES"/>
        </w:rPr>
        <w:t>ia tres focales fijas gran angular</w:t>
      </w:r>
    </w:p>
    <w:p w:rsidR="00C4461A" w:rsidRPr="00D32254" w:rsidRDefault="00D32254" w:rsidP="00C4461A">
      <w:pPr>
        <w:pStyle w:val="Sinespaciado"/>
        <w:spacing w:line="360" w:lineRule="exact"/>
        <w:jc w:val="center"/>
        <w:rPr>
          <w:rFonts w:ascii="Palatino Linotype" w:eastAsia="MS PGothic" w:hAnsi="Palatino Linotype"/>
          <w:b/>
          <w:kern w:val="0"/>
          <w:sz w:val="28"/>
          <w:szCs w:val="28"/>
          <w:lang w:val="es-ES"/>
        </w:rPr>
      </w:pPr>
      <w:r>
        <w:rPr>
          <w:rFonts w:ascii="Palatino Linotype" w:eastAsia="MS PGothic" w:hAnsi="Palatino Linotype"/>
          <w:b/>
          <w:kern w:val="0"/>
          <w:sz w:val="28"/>
          <w:szCs w:val="28"/>
          <w:lang w:val="es-ES"/>
        </w:rPr>
        <w:t xml:space="preserve">para cámaras sin espejo de formato completo </w:t>
      </w:r>
      <w:r w:rsidR="00C4461A" w:rsidRPr="00D32254">
        <w:rPr>
          <w:rFonts w:ascii="Palatino Linotype" w:eastAsia="MS PGothic" w:hAnsi="Palatino Linotype"/>
          <w:b/>
          <w:kern w:val="0"/>
          <w:sz w:val="28"/>
          <w:szCs w:val="28"/>
          <w:lang w:val="es-ES"/>
        </w:rPr>
        <w:t>Sony E-mount</w:t>
      </w:r>
    </w:p>
    <w:p w:rsidR="00C4461A" w:rsidRPr="00D32254" w:rsidRDefault="00C4461A" w:rsidP="00C4461A">
      <w:pPr>
        <w:pStyle w:val="Sinespaciado"/>
        <w:spacing w:line="280" w:lineRule="exact"/>
        <w:jc w:val="center"/>
        <w:rPr>
          <w:rFonts w:ascii="Palatino Linotype" w:eastAsia="MS PGothic" w:hAnsi="Palatino Linotype"/>
          <w:b/>
          <w:kern w:val="0"/>
          <w:sz w:val="28"/>
          <w:szCs w:val="28"/>
          <w:lang w:val="es-ES"/>
        </w:rPr>
      </w:pPr>
    </w:p>
    <w:p w:rsidR="00C4461A" w:rsidRPr="00EB59EC" w:rsidRDefault="00C4461A" w:rsidP="00C4461A">
      <w:pPr>
        <w:pStyle w:val="Sinespaciado"/>
        <w:spacing w:line="280" w:lineRule="exact"/>
        <w:jc w:val="center"/>
        <w:rPr>
          <w:rFonts w:ascii="Palatino Linotype" w:eastAsia="MS PGothic" w:hAnsi="Palatino Linotype"/>
          <w:b/>
          <w:sz w:val="28"/>
          <w:szCs w:val="28"/>
          <w:lang w:val="es-ES"/>
        </w:rPr>
      </w:pPr>
      <w:r w:rsidRPr="00EB59EC">
        <w:rPr>
          <w:rFonts w:ascii="Palatino Linotype" w:eastAsia="MS PGothic" w:hAnsi="Palatino Linotype"/>
          <w:b/>
          <w:kern w:val="0"/>
          <w:sz w:val="28"/>
          <w:szCs w:val="28"/>
          <w:lang w:val="es-ES"/>
        </w:rPr>
        <w:t>20mm F/2.8 Di III OSD M1:2</w:t>
      </w:r>
      <w:r w:rsidRPr="00EB59EC">
        <w:rPr>
          <w:rFonts w:ascii="Palatino Linotype" w:eastAsia="MS PGothic" w:hAnsi="Palatino Linotype"/>
          <w:b/>
          <w:kern w:val="0"/>
          <w:sz w:val="28"/>
          <w:szCs w:val="28"/>
          <w:lang w:val="es-ES"/>
        </w:rPr>
        <w:t>（</w:t>
      </w:r>
      <w:r w:rsidR="00D32254" w:rsidRPr="00EB59EC">
        <w:rPr>
          <w:rFonts w:ascii="Palatino Linotype" w:eastAsia="MS PGothic" w:hAnsi="Palatino Linotype" w:hint="eastAsia"/>
          <w:b/>
          <w:kern w:val="0"/>
          <w:sz w:val="28"/>
          <w:szCs w:val="28"/>
          <w:lang w:val="es-ES"/>
        </w:rPr>
        <w:t>m</w:t>
      </w:r>
      <w:r w:rsidRPr="00EB59EC">
        <w:rPr>
          <w:rFonts w:ascii="Palatino Linotype" w:eastAsia="MS PGothic" w:hAnsi="Palatino Linotype"/>
          <w:b/>
          <w:kern w:val="0"/>
          <w:sz w:val="28"/>
          <w:szCs w:val="28"/>
          <w:lang w:val="es-ES"/>
        </w:rPr>
        <w:t>odel</w:t>
      </w:r>
      <w:r w:rsidR="00D32254" w:rsidRPr="00EB59EC">
        <w:rPr>
          <w:rFonts w:ascii="Palatino Linotype" w:eastAsia="MS PGothic" w:hAnsi="Palatino Linotype"/>
          <w:b/>
          <w:kern w:val="0"/>
          <w:sz w:val="28"/>
          <w:szCs w:val="28"/>
          <w:lang w:val="es-ES"/>
        </w:rPr>
        <w:t>o</w:t>
      </w:r>
      <w:r w:rsidRPr="00EB59EC">
        <w:rPr>
          <w:rFonts w:ascii="Palatino Linotype" w:eastAsia="MS PGothic" w:hAnsi="Palatino Linotype"/>
          <w:b/>
          <w:kern w:val="0"/>
          <w:sz w:val="28"/>
          <w:szCs w:val="28"/>
          <w:lang w:val="es-ES"/>
        </w:rPr>
        <w:t xml:space="preserve"> F050</w:t>
      </w:r>
      <w:r w:rsidRPr="00EB59EC">
        <w:rPr>
          <w:rFonts w:ascii="Palatino Linotype" w:eastAsia="MS PGothic" w:hAnsi="Palatino Linotype"/>
          <w:b/>
          <w:kern w:val="0"/>
          <w:sz w:val="28"/>
          <w:szCs w:val="28"/>
          <w:lang w:val="es-ES"/>
        </w:rPr>
        <w:t>）</w:t>
      </w:r>
    </w:p>
    <w:p w:rsidR="00C4461A" w:rsidRPr="00EB59EC" w:rsidRDefault="00C4461A" w:rsidP="00C4461A">
      <w:pPr>
        <w:pStyle w:val="Sinespaciado"/>
        <w:spacing w:line="280" w:lineRule="exact"/>
        <w:jc w:val="center"/>
        <w:rPr>
          <w:rFonts w:ascii="Palatino Linotype" w:eastAsia="MS PGothic" w:hAnsi="Palatino Linotype"/>
          <w:b/>
          <w:sz w:val="28"/>
          <w:szCs w:val="28"/>
          <w:lang w:val="es-ES"/>
        </w:rPr>
      </w:pPr>
      <w:r w:rsidRPr="00EB59EC">
        <w:rPr>
          <w:rFonts w:ascii="Palatino Linotype" w:eastAsia="MS PGothic" w:hAnsi="Palatino Linotype"/>
          <w:b/>
          <w:sz w:val="28"/>
          <w:szCs w:val="28"/>
          <w:lang w:val="es-ES"/>
        </w:rPr>
        <w:t>24mm F/2.8 Di III OSD M1:2</w:t>
      </w:r>
      <w:r w:rsidRPr="00EB59EC">
        <w:rPr>
          <w:rFonts w:ascii="Palatino Linotype" w:eastAsia="MS PGothic" w:hAnsi="Palatino Linotype"/>
          <w:b/>
          <w:sz w:val="28"/>
          <w:szCs w:val="28"/>
          <w:lang w:val="es-ES"/>
        </w:rPr>
        <w:t>（</w:t>
      </w:r>
      <w:r w:rsidR="00D32254" w:rsidRPr="00EB59EC">
        <w:rPr>
          <w:rFonts w:ascii="Palatino Linotype" w:eastAsia="MS PGothic" w:hAnsi="Palatino Linotype" w:hint="eastAsia"/>
          <w:b/>
          <w:sz w:val="28"/>
          <w:szCs w:val="28"/>
          <w:lang w:val="es-ES"/>
        </w:rPr>
        <w:t>m</w:t>
      </w:r>
      <w:r w:rsidRPr="00EB59EC">
        <w:rPr>
          <w:rFonts w:ascii="Palatino Linotype" w:eastAsia="MS PGothic" w:hAnsi="Palatino Linotype"/>
          <w:b/>
          <w:sz w:val="28"/>
          <w:szCs w:val="28"/>
          <w:lang w:val="es-ES"/>
        </w:rPr>
        <w:t>odel</w:t>
      </w:r>
      <w:r w:rsidR="00D32254" w:rsidRPr="00EB59EC">
        <w:rPr>
          <w:rFonts w:ascii="Palatino Linotype" w:eastAsia="MS PGothic" w:hAnsi="Palatino Linotype"/>
          <w:b/>
          <w:sz w:val="28"/>
          <w:szCs w:val="28"/>
          <w:lang w:val="es-ES"/>
        </w:rPr>
        <w:t>o</w:t>
      </w:r>
      <w:r w:rsidRPr="00EB59EC">
        <w:rPr>
          <w:rFonts w:ascii="Palatino Linotype" w:eastAsia="MS PGothic" w:hAnsi="Palatino Linotype"/>
          <w:b/>
          <w:sz w:val="28"/>
          <w:szCs w:val="28"/>
          <w:lang w:val="es-ES"/>
        </w:rPr>
        <w:t xml:space="preserve"> F051</w:t>
      </w:r>
      <w:r w:rsidRPr="00EB59EC">
        <w:rPr>
          <w:rFonts w:ascii="Palatino Linotype" w:eastAsia="MS PGothic" w:hAnsi="Palatino Linotype"/>
          <w:b/>
          <w:sz w:val="28"/>
          <w:szCs w:val="28"/>
          <w:lang w:val="es-ES"/>
        </w:rPr>
        <w:t>）</w:t>
      </w:r>
    </w:p>
    <w:p w:rsidR="00C4461A" w:rsidRPr="00D32254" w:rsidRDefault="00C4461A" w:rsidP="00C4461A">
      <w:pPr>
        <w:pStyle w:val="Sinespaciado"/>
        <w:spacing w:line="280" w:lineRule="exact"/>
        <w:jc w:val="center"/>
        <w:rPr>
          <w:rFonts w:ascii="Palatino Linotype" w:eastAsia="MS PGothic" w:hAnsi="Palatino Linotype"/>
          <w:b/>
          <w:sz w:val="28"/>
          <w:szCs w:val="28"/>
          <w:lang w:val="pt-PT"/>
        </w:rPr>
      </w:pPr>
      <w:r w:rsidRPr="00D32254">
        <w:rPr>
          <w:rFonts w:ascii="Palatino Linotype" w:eastAsia="MS PGothic" w:hAnsi="Palatino Linotype"/>
          <w:b/>
          <w:sz w:val="28"/>
          <w:szCs w:val="28"/>
          <w:lang w:val="pt-PT"/>
        </w:rPr>
        <w:t>35mm F/2.8 Di III OSD M1:2</w:t>
      </w:r>
      <w:r w:rsidRPr="00D32254">
        <w:rPr>
          <w:rFonts w:ascii="Palatino Linotype" w:eastAsia="MS PGothic" w:hAnsi="Palatino Linotype"/>
          <w:b/>
          <w:sz w:val="28"/>
          <w:szCs w:val="28"/>
          <w:lang w:val="pt-PT"/>
        </w:rPr>
        <w:t>（</w:t>
      </w:r>
      <w:r w:rsidR="00D32254">
        <w:rPr>
          <w:rFonts w:ascii="Palatino Linotype" w:eastAsia="MS PGothic" w:hAnsi="Palatino Linotype" w:hint="eastAsia"/>
          <w:b/>
          <w:sz w:val="28"/>
          <w:szCs w:val="28"/>
          <w:lang w:val="pt-PT"/>
        </w:rPr>
        <w:t>m</w:t>
      </w:r>
      <w:r w:rsidRPr="00D32254">
        <w:rPr>
          <w:rFonts w:ascii="Palatino Linotype" w:eastAsia="MS PGothic" w:hAnsi="Palatino Linotype"/>
          <w:b/>
          <w:sz w:val="28"/>
          <w:szCs w:val="28"/>
          <w:lang w:val="pt-PT"/>
        </w:rPr>
        <w:t>odel</w:t>
      </w:r>
      <w:r w:rsidR="00D32254" w:rsidRPr="00D32254">
        <w:rPr>
          <w:rFonts w:ascii="Palatino Linotype" w:eastAsia="MS PGothic" w:hAnsi="Palatino Linotype"/>
          <w:b/>
          <w:sz w:val="28"/>
          <w:szCs w:val="28"/>
          <w:lang w:val="pt-PT"/>
        </w:rPr>
        <w:t>o</w:t>
      </w:r>
      <w:r w:rsidRPr="00D32254">
        <w:rPr>
          <w:rFonts w:ascii="Palatino Linotype" w:eastAsia="MS PGothic" w:hAnsi="Palatino Linotype"/>
          <w:b/>
          <w:sz w:val="28"/>
          <w:szCs w:val="28"/>
          <w:lang w:val="pt-PT"/>
        </w:rPr>
        <w:t xml:space="preserve"> F053</w:t>
      </w:r>
      <w:r w:rsidRPr="00D32254">
        <w:rPr>
          <w:rFonts w:ascii="Palatino Linotype" w:eastAsia="MS PGothic" w:hAnsi="Palatino Linotype"/>
          <w:b/>
          <w:sz w:val="28"/>
          <w:szCs w:val="28"/>
          <w:lang w:val="pt-PT"/>
        </w:rPr>
        <w:t>）</w:t>
      </w:r>
    </w:p>
    <w:p w:rsidR="00770973" w:rsidRPr="00D32254" w:rsidRDefault="00770973" w:rsidP="00770973">
      <w:pPr>
        <w:widowControl/>
        <w:jc w:val="left"/>
        <w:rPr>
          <w:rFonts w:eastAsia="MS PGothic" w:cstheme="minorHAnsi"/>
          <w:sz w:val="20"/>
          <w:szCs w:val="20"/>
          <w:lang w:val="pt-PT"/>
        </w:rPr>
      </w:pPr>
    </w:p>
    <w:p w:rsidR="00C4461A" w:rsidRPr="004C7BD6" w:rsidRDefault="00D32254" w:rsidP="00C4461A">
      <w:pPr>
        <w:jc w:val="left"/>
        <w:rPr>
          <w:rFonts w:ascii="Palatino Linotype" w:eastAsia="Century" w:hAnsi="Palatino Linotype" w:cs="Times New Roman"/>
          <w:sz w:val="20"/>
          <w:szCs w:val="20"/>
          <w:lang w:val="es-ES"/>
        </w:rPr>
      </w:pPr>
      <w:r w:rsidRPr="004C7BD6">
        <w:rPr>
          <w:rFonts w:ascii="Palatino Linotype" w:eastAsia="Century" w:hAnsi="Palatino Linotype" w:cs="Times New Roman"/>
          <w:sz w:val="20"/>
          <w:szCs w:val="20"/>
          <w:lang w:val="es-ES"/>
        </w:rPr>
        <w:t>23 de o</w:t>
      </w:r>
      <w:r w:rsidR="006C5B16" w:rsidRPr="004C7BD6">
        <w:rPr>
          <w:rFonts w:ascii="Palatino Linotype" w:eastAsia="Century" w:hAnsi="Palatino Linotype" w:cs="Times New Roman"/>
          <w:sz w:val="20"/>
          <w:szCs w:val="20"/>
          <w:lang w:val="es-ES"/>
        </w:rPr>
        <w:t>ct</w:t>
      </w:r>
      <w:r w:rsidRPr="004C7BD6">
        <w:rPr>
          <w:rFonts w:ascii="Palatino Linotype" w:eastAsia="Century" w:hAnsi="Palatino Linotype" w:cs="Times New Roman"/>
          <w:sz w:val="20"/>
          <w:szCs w:val="20"/>
          <w:lang w:val="es-ES"/>
        </w:rPr>
        <w:t>ubre</w:t>
      </w:r>
      <w:r w:rsidR="00C4461A" w:rsidRPr="004C7BD6">
        <w:rPr>
          <w:rFonts w:ascii="Palatino Linotype" w:eastAsia="Century" w:hAnsi="Palatino Linotype" w:cs="Times New Roman"/>
          <w:sz w:val="20"/>
          <w:szCs w:val="20"/>
          <w:lang w:val="es-ES"/>
        </w:rPr>
        <w:t xml:space="preserve"> 2019, Saitama, Jap</w:t>
      </w:r>
      <w:r w:rsidRPr="004C7BD6">
        <w:rPr>
          <w:rFonts w:ascii="Palatino Linotype" w:eastAsia="Century" w:hAnsi="Palatino Linotype" w:cs="Times New Roman"/>
          <w:sz w:val="20"/>
          <w:szCs w:val="20"/>
          <w:lang w:val="es-ES"/>
        </w:rPr>
        <w:t>ó</w:t>
      </w:r>
      <w:r w:rsidR="00C4461A" w:rsidRPr="004C7BD6">
        <w:rPr>
          <w:rFonts w:ascii="Palatino Linotype" w:eastAsia="Century" w:hAnsi="Palatino Linotype" w:cs="Times New Roman"/>
          <w:sz w:val="20"/>
          <w:szCs w:val="20"/>
          <w:lang w:val="es-ES"/>
        </w:rPr>
        <w:t>n – Tamron Co., Ltd. (President</w:t>
      </w:r>
      <w:r w:rsidRPr="004C7BD6">
        <w:rPr>
          <w:rFonts w:ascii="Palatino Linotype" w:eastAsia="Century" w:hAnsi="Palatino Linotype" w:cs="Times New Roman"/>
          <w:sz w:val="20"/>
          <w:szCs w:val="20"/>
          <w:lang w:val="es-ES"/>
        </w:rPr>
        <w:t>e</w:t>
      </w:r>
      <w:r w:rsidR="00C4461A" w:rsidRPr="004C7BD6">
        <w:rPr>
          <w:rFonts w:ascii="Palatino Linotype" w:eastAsia="Century" w:hAnsi="Palatino Linotype" w:cs="Times New Roman"/>
          <w:sz w:val="20"/>
          <w:szCs w:val="20"/>
          <w:lang w:val="es-ES"/>
        </w:rPr>
        <w:t xml:space="preserve"> &amp; CEO: Shiro Ajisaka), </w:t>
      </w:r>
      <w:r w:rsidR="00EB59EC" w:rsidRPr="004C7BD6">
        <w:rPr>
          <w:rFonts w:ascii="Palatino Linotype" w:eastAsia="Century" w:hAnsi="Palatino Linotype" w:cs="Times New Roman"/>
          <w:sz w:val="20"/>
          <w:szCs w:val="20"/>
          <w:lang w:val="es-ES"/>
        </w:rPr>
        <w:t xml:space="preserve">fabricante líder de ópticas para múltiples aplicaciones, </w:t>
      </w:r>
      <w:r w:rsidR="00C4461A" w:rsidRPr="004C7BD6">
        <w:rPr>
          <w:rFonts w:ascii="Palatino Linotype" w:eastAsia="Century" w:hAnsi="Palatino Linotype" w:cs="Times New Roman"/>
          <w:sz w:val="20"/>
          <w:szCs w:val="20"/>
          <w:lang w:val="es-ES"/>
        </w:rPr>
        <w:t>anunc</w:t>
      </w:r>
      <w:r w:rsidR="00EB59EC" w:rsidRPr="004C7BD6">
        <w:rPr>
          <w:rFonts w:ascii="Palatino Linotype" w:eastAsia="Century" w:hAnsi="Palatino Linotype" w:cs="Times New Roman"/>
          <w:sz w:val="20"/>
          <w:szCs w:val="20"/>
          <w:lang w:val="es-ES"/>
        </w:rPr>
        <w:t xml:space="preserve">ia el lanzamiento de tres objetivos gran angular de focal fija para cámaras sin espejo full frame </w:t>
      </w:r>
      <w:r w:rsidR="00C4461A" w:rsidRPr="004C7BD6">
        <w:rPr>
          <w:rFonts w:ascii="Palatino Linotype" w:eastAsia="Century" w:hAnsi="Palatino Linotype" w:cs="Times New Roman"/>
          <w:sz w:val="20"/>
          <w:szCs w:val="20"/>
          <w:lang w:val="es-ES"/>
        </w:rPr>
        <w:t xml:space="preserve">Sony E-mount: </w:t>
      </w:r>
      <w:r w:rsidR="00EB59EC" w:rsidRPr="004C7BD6">
        <w:rPr>
          <w:rFonts w:ascii="Palatino Linotype" w:eastAsia="Century" w:hAnsi="Palatino Linotype" w:cs="Times New Roman"/>
          <w:sz w:val="20"/>
          <w:szCs w:val="20"/>
          <w:lang w:val="es-ES"/>
        </w:rPr>
        <w:t>el</w:t>
      </w:r>
      <w:r w:rsidR="00C4461A" w:rsidRPr="004C7BD6">
        <w:rPr>
          <w:rFonts w:ascii="Palatino Linotype" w:eastAsia="Century" w:hAnsi="Palatino Linotype" w:cs="Times New Roman"/>
          <w:sz w:val="20"/>
          <w:szCs w:val="20"/>
          <w:lang w:val="es-ES"/>
        </w:rPr>
        <w:t xml:space="preserve"> 20mm F/2.8 Di III OSD M1:2 (</w:t>
      </w:r>
      <w:r w:rsidR="00EB59EC" w:rsidRPr="004C7BD6">
        <w:rPr>
          <w:rFonts w:ascii="Palatino Linotype" w:eastAsia="Century" w:hAnsi="Palatino Linotype" w:cs="Times New Roman"/>
          <w:sz w:val="20"/>
          <w:szCs w:val="20"/>
          <w:lang w:val="es-ES"/>
        </w:rPr>
        <w:t>m</w:t>
      </w:r>
      <w:r w:rsidR="00C4461A" w:rsidRPr="004C7BD6">
        <w:rPr>
          <w:rFonts w:ascii="Palatino Linotype" w:eastAsia="Century" w:hAnsi="Palatino Linotype" w:cs="Times New Roman"/>
          <w:sz w:val="20"/>
          <w:szCs w:val="20"/>
          <w:lang w:val="es-ES"/>
        </w:rPr>
        <w:t>odel</w:t>
      </w:r>
      <w:r w:rsidR="00EB59EC" w:rsidRPr="004C7BD6">
        <w:rPr>
          <w:rFonts w:ascii="Palatino Linotype" w:eastAsia="Century" w:hAnsi="Palatino Linotype" w:cs="Times New Roman"/>
          <w:sz w:val="20"/>
          <w:szCs w:val="20"/>
          <w:lang w:val="es-ES"/>
        </w:rPr>
        <w:t>o</w:t>
      </w:r>
      <w:r w:rsidR="00C4461A" w:rsidRPr="004C7BD6">
        <w:rPr>
          <w:rFonts w:ascii="Palatino Linotype" w:eastAsia="Century" w:hAnsi="Palatino Linotype" w:cs="Times New Roman"/>
          <w:sz w:val="20"/>
          <w:szCs w:val="20"/>
          <w:lang w:val="es-ES"/>
        </w:rPr>
        <w:t xml:space="preserve"> F050), e</w:t>
      </w:r>
      <w:r w:rsidR="00EB59EC" w:rsidRPr="004C7BD6">
        <w:rPr>
          <w:rFonts w:ascii="Palatino Linotype" w:eastAsia="Century" w:hAnsi="Palatino Linotype" w:cs="Times New Roman"/>
          <w:sz w:val="20"/>
          <w:szCs w:val="20"/>
          <w:lang w:val="es-ES"/>
        </w:rPr>
        <w:t>l</w:t>
      </w:r>
      <w:r w:rsidR="00C4461A" w:rsidRPr="004C7BD6">
        <w:rPr>
          <w:rFonts w:ascii="Palatino Linotype" w:eastAsia="Century" w:hAnsi="Palatino Linotype" w:cs="Times New Roman"/>
          <w:sz w:val="20"/>
          <w:szCs w:val="20"/>
          <w:lang w:val="es-ES"/>
        </w:rPr>
        <w:t xml:space="preserve"> 24mm F/2.8 Di III OSD M1:2 (</w:t>
      </w:r>
      <w:r w:rsidR="00EB59EC" w:rsidRPr="004C7BD6">
        <w:rPr>
          <w:rFonts w:ascii="Palatino Linotype" w:eastAsia="Century" w:hAnsi="Palatino Linotype" w:cs="Times New Roman"/>
          <w:sz w:val="20"/>
          <w:szCs w:val="20"/>
          <w:lang w:val="es-ES"/>
        </w:rPr>
        <w:t>m</w:t>
      </w:r>
      <w:r w:rsidR="00C4461A" w:rsidRPr="004C7BD6">
        <w:rPr>
          <w:rFonts w:ascii="Palatino Linotype" w:eastAsia="Century" w:hAnsi="Palatino Linotype" w:cs="Times New Roman"/>
          <w:sz w:val="20"/>
          <w:szCs w:val="20"/>
          <w:lang w:val="es-ES"/>
        </w:rPr>
        <w:t>odel</w:t>
      </w:r>
      <w:r w:rsidR="00EB59EC" w:rsidRPr="004C7BD6">
        <w:rPr>
          <w:rFonts w:ascii="Palatino Linotype" w:eastAsia="Century" w:hAnsi="Palatino Linotype" w:cs="Times New Roman"/>
          <w:sz w:val="20"/>
          <w:szCs w:val="20"/>
          <w:lang w:val="es-ES"/>
        </w:rPr>
        <w:t>o</w:t>
      </w:r>
      <w:r w:rsidR="00C4461A" w:rsidRPr="004C7BD6">
        <w:rPr>
          <w:rFonts w:ascii="Palatino Linotype" w:eastAsia="Century" w:hAnsi="Palatino Linotype" w:cs="Times New Roman"/>
          <w:sz w:val="20"/>
          <w:szCs w:val="20"/>
          <w:lang w:val="es-ES"/>
        </w:rPr>
        <w:t xml:space="preserve"> F051)</w:t>
      </w:r>
      <w:r w:rsidR="00EB59EC" w:rsidRPr="004C7BD6">
        <w:rPr>
          <w:rFonts w:ascii="Palatino Linotype" w:eastAsia="Century" w:hAnsi="Palatino Linotype" w:cs="Times New Roman"/>
          <w:sz w:val="20"/>
          <w:szCs w:val="20"/>
          <w:lang w:val="es-ES"/>
        </w:rPr>
        <w:t xml:space="preserve"> y el </w:t>
      </w:r>
      <w:r w:rsidR="00C4461A" w:rsidRPr="004C7BD6">
        <w:rPr>
          <w:rFonts w:ascii="Palatino Linotype" w:eastAsia="Century" w:hAnsi="Palatino Linotype" w:cs="Times New Roman"/>
          <w:sz w:val="20"/>
          <w:szCs w:val="20"/>
          <w:lang w:val="es-ES"/>
        </w:rPr>
        <w:t>35mm F/2.8 Di III OSD M1:2 (</w:t>
      </w:r>
      <w:r w:rsidR="00EB59EC" w:rsidRPr="004C7BD6">
        <w:rPr>
          <w:rFonts w:ascii="Palatino Linotype" w:eastAsia="Century" w:hAnsi="Palatino Linotype" w:cs="Times New Roman"/>
          <w:sz w:val="20"/>
          <w:szCs w:val="20"/>
          <w:lang w:val="es-ES"/>
        </w:rPr>
        <w:t>m</w:t>
      </w:r>
      <w:r w:rsidR="00C4461A" w:rsidRPr="004C7BD6">
        <w:rPr>
          <w:rFonts w:ascii="Palatino Linotype" w:eastAsia="Century" w:hAnsi="Palatino Linotype" w:cs="Times New Roman"/>
          <w:sz w:val="20"/>
          <w:szCs w:val="20"/>
          <w:lang w:val="es-ES"/>
        </w:rPr>
        <w:t>odel</w:t>
      </w:r>
      <w:r w:rsidR="00EB59EC" w:rsidRPr="004C7BD6">
        <w:rPr>
          <w:rFonts w:ascii="Palatino Linotype" w:eastAsia="Century" w:hAnsi="Palatino Linotype" w:cs="Times New Roman"/>
          <w:sz w:val="20"/>
          <w:szCs w:val="20"/>
          <w:lang w:val="es-ES"/>
        </w:rPr>
        <w:t>o</w:t>
      </w:r>
      <w:r w:rsidR="00C4461A" w:rsidRPr="004C7BD6">
        <w:rPr>
          <w:rFonts w:ascii="Palatino Linotype" w:eastAsia="Century" w:hAnsi="Palatino Linotype" w:cs="Times New Roman"/>
          <w:sz w:val="20"/>
          <w:szCs w:val="20"/>
          <w:lang w:val="es-ES"/>
        </w:rPr>
        <w:t xml:space="preserve"> F053).</w:t>
      </w:r>
    </w:p>
    <w:p w:rsidR="00C4461A" w:rsidRPr="004C7BD6" w:rsidRDefault="00C4461A" w:rsidP="00C4461A">
      <w:pPr>
        <w:jc w:val="left"/>
        <w:rPr>
          <w:rFonts w:ascii="Palatino Linotype" w:eastAsia="Century" w:hAnsi="Palatino Linotype" w:cs="Century"/>
          <w:sz w:val="20"/>
          <w:szCs w:val="20"/>
          <w:lang w:val="es-ES"/>
        </w:rPr>
      </w:pPr>
    </w:p>
    <w:p w:rsidR="00EB59EC" w:rsidRDefault="00EB59EC" w:rsidP="00C4461A">
      <w:pPr>
        <w:jc w:val="left"/>
        <w:rPr>
          <w:rFonts w:ascii="Palatino Linotype" w:eastAsia="Century" w:hAnsi="Palatino Linotype" w:cs="Century"/>
          <w:sz w:val="20"/>
          <w:szCs w:val="20"/>
          <w:lang w:val="es-ES"/>
        </w:rPr>
      </w:pPr>
      <w:r w:rsidRPr="004C7BD6">
        <w:rPr>
          <w:rFonts w:ascii="Palatino Linotype" w:eastAsia="Century" w:hAnsi="Palatino Linotype" w:cs="Century"/>
          <w:sz w:val="20"/>
          <w:szCs w:val="20"/>
          <w:lang w:val="es-ES"/>
        </w:rPr>
        <w:t xml:space="preserve">Tras haber sido galardonado por dos objetivos zoom* en esta misma categoría de objetivos para cámaras mirrorless, Tamron dirigió su atención a la fabricación de objetivos de focal fija. Al usar una focal fija, el fotógrafo necesita decidir la composición basándose en la distancia </w:t>
      </w:r>
      <w:r w:rsidR="00161B2D">
        <w:rPr>
          <w:rFonts w:ascii="Palatino Linotype" w:eastAsia="Century" w:hAnsi="Palatino Linotype" w:cs="Century"/>
          <w:sz w:val="20"/>
          <w:szCs w:val="20"/>
          <w:lang w:val="es-ES"/>
        </w:rPr>
        <w:t>con</w:t>
      </w:r>
      <w:r w:rsidRPr="004C7BD6">
        <w:rPr>
          <w:rFonts w:ascii="Palatino Linotype" w:eastAsia="Century" w:hAnsi="Palatino Linotype" w:cs="Century"/>
          <w:sz w:val="20"/>
          <w:szCs w:val="20"/>
          <w:lang w:val="es-ES"/>
        </w:rPr>
        <w:t xml:space="preserve"> el objeto que el objetivo en particular le ofrece. Esto hace que fotografiar sea una experiencia</w:t>
      </w:r>
      <w:r w:rsidR="005E7604" w:rsidRPr="004C7BD6">
        <w:rPr>
          <w:rFonts w:ascii="Palatino Linotype" w:eastAsia="Century" w:hAnsi="Palatino Linotype" w:cs="Century"/>
          <w:sz w:val="20"/>
          <w:szCs w:val="20"/>
          <w:lang w:val="es-ES"/>
        </w:rPr>
        <w:t xml:space="preserve"> mucho más auténtica e instructiva, recuperando la esencia del arte de la fotografía. Los tres nuevos modelos incluyen una distancia focal de 20mm (modelo F050) para la exploración de los ángulos </w:t>
      </w:r>
      <w:r w:rsidR="006E7EC1" w:rsidRPr="004C7BD6">
        <w:rPr>
          <w:rFonts w:ascii="Palatino Linotype" w:eastAsia="Century" w:hAnsi="Palatino Linotype" w:cs="Century"/>
          <w:sz w:val="20"/>
          <w:szCs w:val="20"/>
          <w:lang w:val="es-ES"/>
        </w:rPr>
        <w:t xml:space="preserve">más </w:t>
      </w:r>
      <w:r w:rsidR="005E7604" w:rsidRPr="004C7BD6">
        <w:rPr>
          <w:rFonts w:ascii="Palatino Linotype" w:eastAsia="Century" w:hAnsi="Palatino Linotype" w:cs="Century"/>
          <w:sz w:val="20"/>
          <w:szCs w:val="20"/>
          <w:lang w:val="es-ES"/>
        </w:rPr>
        <w:t>amplios</w:t>
      </w:r>
      <w:r w:rsidR="006E7EC1" w:rsidRPr="004C7BD6">
        <w:rPr>
          <w:rFonts w:ascii="Palatino Linotype" w:eastAsia="Century" w:hAnsi="Palatino Linotype" w:cs="Century"/>
          <w:sz w:val="20"/>
          <w:szCs w:val="20"/>
          <w:lang w:val="es-ES"/>
        </w:rPr>
        <w:t xml:space="preserve"> (ultra gran-angular)</w:t>
      </w:r>
      <w:r w:rsidR="005E7604" w:rsidRPr="004C7BD6">
        <w:rPr>
          <w:rFonts w:ascii="Palatino Linotype" w:eastAsia="Century" w:hAnsi="Palatino Linotype" w:cs="Century"/>
          <w:sz w:val="20"/>
          <w:szCs w:val="20"/>
          <w:lang w:val="es-ES"/>
        </w:rPr>
        <w:t>, un 24mm (modelo F051) como objetivo gran-angular generalista y un versátil 35mm (modelo F053) ideal para el día a día.</w:t>
      </w:r>
    </w:p>
    <w:p w:rsidR="001B6C17" w:rsidRDefault="001B6C17" w:rsidP="00C4461A">
      <w:pPr>
        <w:jc w:val="left"/>
        <w:rPr>
          <w:rFonts w:ascii="Palatino Linotype" w:eastAsia="Century" w:hAnsi="Palatino Linotype" w:cs="Century"/>
          <w:sz w:val="20"/>
          <w:szCs w:val="20"/>
          <w:lang w:val="es-ES"/>
        </w:rPr>
      </w:pPr>
    </w:p>
    <w:p w:rsidR="00A16EAC" w:rsidRDefault="00A16EAC" w:rsidP="00C4461A">
      <w:pPr>
        <w:jc w:val="left"/>
        <w:rPr>
          <w:rFonts w:ascii="Palatino Linotype" w:eastAsia="Century" w:hAnsi="Palatino Linotype" w:cs="Century"/>
          <w:sz w:val="20"/>
          <w:szCs w:val="20"/>
          <w:lang w:val="es-ES"/>
        </w:rPr>
      </w:pPr>
      <w:r>
        <w:rPr>
          <w:rFonts w:ascii="Palatino Linotype" w:eastAsia="Century" w:hAnsi="Palatino Linotype" w:cs="Century"/>
          <w:sz w:val="20"/>
          <w:szCs w:val="20"/>
          <w:lang w:val="es-ES"/>
        </w:rPr>
        <w:t>Estos objetivos han sido d</w:t>
      </w:r>
      <w:r w:rsidR="0023126E">
        <w:rPr>
          <w:rFonts w:ascii="Palatino Linotype" w:eastAsia="Century" w:hAnsi="Palatino Linotype" w:cs="Century"/>
          <w:sz w:val="20"/>
          <w:szCs w:val="20"/>
          <w:lang w:val="es-ES"/>
        </w:rPr>
        <w:t xml:space="preserve">esarrollados con la intención </w:t>
      </w:r>
      <w:r>
        <w:rPr>
          <w:rFonts w:ascii="Palatino Linotype" w:eastAsia="Century" w:hAnsi="Palatino Linotype" w:cs="Century"/>
          <w:sz w:val="20"/>
          <w:szCs w:val="20"/>
          <w:lang w:val="es-ES"/>
        </w:rPr>
        <w:t>de hacer más accesible el placer por los objetivos de focal fija a un amplio público y cada uno de ellos se ha diseñado para ofrecer una opera</w:t>
      </w:r>
      <w:r w:rsidR="00F12A21">
        <w:rPr>
          <w:rFonts w:ascii="Palatino Linotype" w:eastAsia="Century" w:hAnsi="Palatino Linotype" w:cs="Century"/>
          <w:sz w:val="20"/>
          <w:szCs w:val="20"/>
          <w:lang w:val="es-ES"/>
        </w:rPr>
        <w:t>t</w:t>
      </w:r>
      <w:r>
        <w:rPr>
          <w:rFonts w:ascii="Palatino Linotype" w:eastAsia="Century" w:hAnsi="Palatino Linotype" w:cs="Century"/>
          <w:sz w:val="20"/>
          <w:szCs w:val="20"/>
          <w:lang w:val="es-ES"/>
        </w:rPr>
        <w:t>i</w:t>
      </w:r>
      <w:r w:rsidR="00F12A21">
        <w:rPr>
          <w:rFonts w:ascii="Palatino Linotype" w:eastAsia="Century" w:hAnsi="Palatino Linotype" w:cs="Century"/>
          <w:sz w:val="20"/>
          <w:szCs w:val="20"/>
          <w:lang w:val="es-ES"/>
        </w:rPr>
        <w:t>v</w:t>
      </w:r>
      <w:r>
        <w:rPr>
          <w:rFonts w:ascii="Palatino Linotype" w:eastAsia="Century" w:hAnsi="Palatino Linotype" w:cs="Century"/>
          <w:sz w:val="20"/>
          <w:szCs w:val="20"/>
          <w:lang w:val="es-ES"/>
        </w:rPr>
        <w:t>idad óptima mientras ofrece unas imágenes que causan impacto. Los tres objetivos, al igual que los dos objetivos zoom</w:t>
      </w:r>
      <w:r w:rsidR="00E11079">
        <w:rPr>
          <w:rFonts w:ascii="Palatino Linotype" w:eastAsia="Century" w:hAnsi="Palatino Linotype" w:cs="Century"/>
          <w:sz w:val="20"/>
          <w:szCs w:val="20"/>
          <w:lang w:val="es-ES"/>
        </w:rPr>
        <w:t>*</w:t>
      </w:r>
      <w:r>
        <w:rPr>
          <w:rFonts w:ascii="Palatino Linotype" w:eastAsia="Century" w:hAnsi="Palatino Linotype" w:cs="Century"/>
          <w:sz w:val="20"/>
          <w:szCs w:val="20"/>
          <w:lang w:val="es-ES"/>
        </w:rPr>
        <w:t xml:space="preserve"> presentados algunos meses antes, </w:t>
      </w:r>
      <w:r w:rsidR="00E8129F">
        <w:rPr>
          <w:rFonts w:ascii="Palatino Linotype" w:eastAsia="Century" w:hAnsi="Palatino Linotype" w:cs="Century"/>
          <w:sz w:val="20"/>
          <w:szCs w:val="20"/>
          <w:lang w:val="es-ES"/>
        </w:rPr>
        <w:t xml:space="preserve">comparten el mismo diámetro de filtro de 67mm y </w:t>
      </w:r>
      <w:r>
        <w:rPr>
          <w:rFonts w:ascii="Palatino Linotype" w:eastAsia="Century" w:hAnsi="Palatino Linotype" w:cs="Century"/>
          <w:sz w:val="20"/>
          <w:szCs w:val="20"/>
          <w:lang w:val="es-ES"/>
        </w:rPr>
        <w:t xml:space="preserve">han sido diseñados para </w:t>
      </w:r>
      <w:r w:rsidR="00E8129F">
        <w:rPr>
          <w:rFonts w:ascii="Palatino Linotype" w:eastAsia="Century" w:hAnsi="Palatino Linotype" w:cs="Century"/>
          <w:sz w:val="20"/>
          <w:szCs w:val="20"/>
          <w:lang w:val="es-ES"/>
        </w:rPr>
        <w:t xml:space="preserve">ser extremadamente compactos y </w:t>
      </w:r>
      <w:r w:rsidR="00F12A21">
        <w:rPr>
          <w:rFonts w:ascii="Palatino Linotype" w:eastAsia="Century" w:hAnsi="Palatino Linotype" w:cs="Century"/>
          <w:sz w:val="20"/>
          <w:szCs w:val="20"/>
          <w:lang w:val="es-ES"/>
        </w:rPr>
        <w:t>ligeros</w:t>
      </w:r>
      <w:r w:rsidR="00E8129F">
        <w:rPr>
          <w:rFonts w:ascii="Palatino Linotype" w:eastAsia="Century" w:hAnsi="Palatino Linotype" w:cs="Century"/>
          <w:sz w:val="20"/>
          <w:szCs w:val="20"/>
          <w:lang w:val="es-ES"/>
        </w:rPr>
        <w:t>.</w:t>
      </w:r>
      <w:r w:rsidR="00F12A21">
        <w:rPr>
          <w:rFonts w:ascii="Palatino Linotype" w:eastAsia="Century" w:hAnsi="Palatino Linotype" w:cs="Century"/>
          <w:sz w:val="20"/>
          <w:szCs w:val="20"/>
          <w:lang w:val="es-ES"/>
        </w:rPr>
        <w:t xml:space="preserve"> Si a</w:t>
      </w:r>
      <w:r w:rsidR="00E8129F">
        <w:rPr>
          <w:rFonts w:ascii="Palatino Linotype" w:eastAsia="Century" w:hAnsi="Palatino Linotype" w:cs="Century"/>
          <w:sz w:val="20"/>
          <w:szCs w:val="20"/>
          <w:lang w:val="es-ES"/>
        </w:rPr>
        <w:t xml:space="preserve"> esto </w:t>
      </w:r>
      <w:r w:rsidR="00F12A21">
        <w:rPr>
          <w:rFonts w:ascii="Palatino Linotype" w:eastAsia="Century" w:hAnsi="Palatino Linotype" w:cs="Century"/>
          <w:sz w:val="20"/>
          <w:szCs w:val="20"/>
          <w:lang w:val="es-ES"/>
        </w:rPr>
        <w:t xml:space="preserve">le </w:t>
      </w:r>
      <w:r w:rsidR="00E8129F">
        <w:rPr>
          <w:rFonts w:ascii="Palatino Linotype" w:eastAsia="Century" w:hAnsi="Palatino Linotype" w:cs="Century"/>
          <w:sz w:val="20"/>
          <w:szCs w:val="20"/>
          <w:lang w:val="es-ES"/>
        </w:rPr>
        <w:t>añadimos que tanto el 20mm, como el 24mm y el 35mm tiene</w:t>
      </w:r>
      <w:r w:rsidR="00F12A21">
        <w:rPr>
          <w:rFonts w:ascii="Palatino Linotype" w:eastAsia="Century" w:hAnsi="Palatino Linotype" w:cs="Century"/>
          <w:sz w:val="20"/>
          <w:szCs w:val="20"/>
          <w:lang w:val="es-ES"/>
        </w:rPr>
        <w:t>n</w:t>
      </w:r>
      <w:r w:rsidR="00E8129F">
        <w:rPr>
          <w:rFonts w:ascii="Palatino Linotype" w:eastAsia="Century" w:hAnsi="Palatino Linotype" w:cs="Century"/>
          <w:sz w:val="20"/>
          <w:szCs w:val="20"/>
          <w:lang w:val="es-ES"/>
        </w:rPr>
        <w:t xml:space="preserve"> una capacidad de acercarse a muy corta distancia </w:t>
      </w:r>
      <w:r w:rsidR="00F12A21">
        <w:rPr>
          <w:rFonts w:ascii="Palatino Linotype" w:eastAsia="Century" w:hAnsi="Palatino Linotype" w:cs="Century"/>
          <w:sz w:val="20"/>
          <w:szCs w:val="20"/>
          <w:lang w:val="es-ES"/>
        </w:rPr>
        <w:t>de</w:t>
      </w:r>
      <w:r w:rsidR="00E8129F">
        <w:rPr>
          <w:rFonts w:ascii="Palatino Linotype" w:eastAsia="Century" w:hAnsi="Palatino Linotype" w:cs="Century"/>
          <w:sz w:val="20"/>
          <w:szCs w:val="20"/>
          <w:lang w:val="es-ES"/>
        </w:rPr>
        <w:t xml:space="preserve">l objeto </w:t>
      </w:r>
      <w:r w:rsidR="00F12A21">
        <w:rPr>
          <w:rFonts w:ascii="Palatino Linotype" w:eastAsia="Century" w:hAnsi="Palatino Linotype" w:cs="Century"/>
          <w:sz w:val="20"/>
          <w:szCs w:val="20"/>
          <w:lang w:val="es-ES"/>
        </w:rPr>
        <w:t>hasta llegar a</w:t>
      </w:r>
      <w:r w:rsidR="00E8129F">
        <w:rPr>
          <w:rFonts w:ascii="Palatino Linotype" w:eastAsia="Century" w:hAnsi="Palatino Linotype" w:cs="Century"/>
          <w:sz w:val="20"/>
          <w:szCs w:val="20"/>
          <w:lang w:val="es-ES"/>
        </w:rPr>
        <w:t xml:space="preserve"> un ratio de magnificación de 1:2</w:t>
      </w:r>
      <w:r w:rsidR="00F12A21">
        <w:rPr>
          <w:rFonts w:ascii="Palatino Linotype" w:eastAsia="Century" w:hAnsi="Palatino Linotype" w:cs="Century"/>
          <w:sz w:val="20"/>
          <w:szCs w:val="20"/>
          <w:lang w:val="es-ES"/>
        </w:rPr>
        <w:t>, se abre un mundo de nuevas posibilidades creativas</w:t>
      </w:r>
      <w:r w:rsidR="00E8129F">
        <w:rPr>
          <w:rFonts w:ascii="Palatino Linotype" w:eastAsia="Century" w:hAnsi="Palatino Linotype" w:cs="Century"/>
          <w:sz w:val="20"/>
          <w:szCs w:val="20"/>
          <w:lang w:val="es-ES"/>
        </w:rPr>
        <w:t xml:space="preserve">. Otras características destacables son su sellado especial contra la intemperie así como el revestimiento de flúor que facilita el mantenimiento de la lente frontal y la protege contra huellas dactilares y todo tipo de suciedad. Como último, estos tres objetivos fueron diseñados especialmente para cámaras Sony E-mount full frame y </w:t>
      </w:r>
      <w:r w:rsidR="00F162A1">
        <w:rPr>
          <w:rFonts w:ascii="Palatino Linotype" w:eastAsia="Century" w:hAnsi="Palatino Linotype" w:cs="Century"/>
          <w:sz w:val="20"/>
          <w:szCs w:val="20"/>
          <w:lang w:val="es-ES"/>
        </w:rPr>
        <w:t>admiten</w:t>
      </w:r>
      <w:r w:rsidR="00E8129F">
        <w:rPr>
          <w:rFonts w:ascii="Palatino Linotype" w:eastAsia="Century" w:hAnsi="Palatino Linotype" w:cs="Century"/>
          <w:sz w:val="20"/>
          <w:szCs w:val="20"/>
          <w:lang w:val="es-ES"/>
        </w:rPr>
        <w:t xml:space="preserve"> varias funciones específicas de la cámara como el </w:t>
      </w:r>
      <w:r w:rsidR="00E8129F" w:rsidRPr="00BA584D">
        <w:rPr>
          <w:rFonts w:ascii="Palatino Linotype" w:eastAsia="MS PGothic" w:hAnsi="Palatino Linotype"/>
          <w:sz w:val="20"/>
          <w:szCs w:val="20"/>
          <w:lang w:val="es-ES"/>
        </w:rPr>
        <w:t>AF híbrido rápido</w:t>
      </w:r>
      <w:r w:rsidR="00E8129F">
        <w:rPr>
          <w:rFonts w:ascii="Palatino Linotype" w:eastAsia="MS PGothic" w:hAnsi="Palatino Linotype"/>
          <w:sz w:val="20"/>
          <w:szCs w:val="20"/>
          <w:lang w:val="es-ES"/>
        </w:rPr>
        <w:t xml:space="preserve">, el </w:t>
      </w:r>
      <w:r w:rsidR="00E8129F" w:rsidRPr="00BA584D">
        <w:rPr>
          <w:rFonts w:ascii="Palatino Linotype" w:eastAsia="MS PGothic" w:hAnsi="Palatino Linotype"/>
          <w:sz w:val="20"/>
          <w:szCs w:val="20"/>
          <w:lang w:val="es-ES"/>
        </w:rPr>
        <w:t>AF de seguimiento del ojo</w:t>
      </w:r>
      <w:r w:rsidR="00E8129F">
        <w:rPr>
          <w:rFonts w:ascii="Palatino Linotype" w:eastAsia="MS PGothic" w:hAnsi="Palatino Linotype"/>
          <w:sz w:val="20"/>
          <w:szCs w:val="20"/>
          <w:lang w:val="es-ES"/>
        </w:rPr>
        <w:t xml:space="preserve"> y una multitud de funciones avanzadas para asegurar una experiencia fotográfica 100% placentera y unos resultados realmente fascinantes. </w:t>
      </w:r>
      <w:r w:rsidR="00E8129F">
        <w:rPr>
          <w:rFonts w:ascii="Palatino Linotype" w:eastAsia="Century" w:hAnsi="Palatino Linotype" w:cs="Century"/>
          <w:sz w:val="20"/>
          <w:szCs w:val="20"/>
          <w:lang w:val="es-ES"/>
        </w:rPr>
        <w:t xml:space="preserve">    </w:t>
      </w:r>
      <w:r>
        <w:rPr>
          <w:rFonts w:ascii="Palatino Linotype" w:eastAsia="Century" w:hAnsi="Palatino Linotype" w:cs="Century"/>
          <w:sz w:val="20"/>
          <w:szCs w:val="20"/>
          <w:lang w:val="es-ES"/>
        </w:rPr>
        <w:t xml:space="preserve">      </w:t>
      </w:r>
    </w:p>
    <w:p w:rsidR="004566F7" w:rsidRPr="004566F7" w:rsidRDefault="004566F7" w:rsidP="004566F7">
      <w:pPr>
        <w:jc w:val="left"/>
        <w:rPr>
          <w:rFonts w:ascii="Palatino Linotype" w:eastAsia="Century" w:hAnsi="Palatino Linotype" w:cs="Century"/>
          <w:sz w:val="18"/>
          <w:szCs w:val="21"/>
          <w:lang w:val="es-ES"/>
        </w:rPr>
      </w:pPr>
      <w:r w:rsidRPr="004566F7">
        <w:rPr>
          <w:rFonts w:ascii="Palatino Linotype" w:eastAsia="Century" w:hAnsi="Palatino Linotype" w:cs="Century"/>
          <w:sz w:val="16"/>
          <w:szCs w:val="21"/>
          <w:lang w:val="es-ES"/>
        </w:rPr>
        <w:t>*</w:t>
      </w:r>
      <w:r w:rsidR="009F449A">
        <w:rPr>
          <w:lang w:val="es-ES"/>
        </w:rPr>
        <w:t xml:space="preserve"> </w:t>
      </w:r>
      <w:r w:rsidR="009F449A">
        <w:rPr>
          <w:rFonts w:ascii="Palatino Linotype" w:eastAsia="Century" w:hAnsi="Palatino Linotype" w:cs="Century"/>
          <w:sz w:val="16"/>
          <w:szCs w:val="21"/>
          <w:lang w:val="es-ES"/>
        </w:rPr>
        <w:t>el zo</w:t>
      </w:r>
      <w:r w:rsidRPr="004566F7">
        <w:rPr>
          <w:rFonts w:ascii="Palatino Linotype" w:eastAsia="Century" w:hAnsi="Palatino Linotype" w:cs="Century"/>
          <w:sz w:val="16"/>
          <w:szCs w:val="21"/>
          <w:lang w:val="es-ES"/>
        </w:rPr>
        <w:t xml:space="preserve">om estándar 28-75mm F/2.8 (modelo A036) </w:t>
      </w:r>
      <w:r w:rsidR="009F449A">
        <w:rPr>
          <w:rFonts w:ascii="Palatino Linotype" w:eastAsia="Century" w:hAnsi="Palatino Linotype" w:cs="Century"/>
          <w:sz w:val="16"/>
          <w:szCs w:val="21"/>
          <w:lang w:val="es-ES"/>
        </w:rPr>
        <w:t>y</w:t>
      </w:r>
      <w:r w:rsidRPr="004566F7">
        <w:rPr>
          <w:rFonts w:ascii="Palatino Linotype" w:eastAsia="Century" w:hAnsi="Palatino Linotype" w:cs="Century"/>
          <w:sz w:val="16"/>
          <w:szCs w:val="21"/>
          <w:lang w:val="es-ES"/>
        </w:rPr>
        <w:t xml:space="preserve"> el zoom ultra-gran angular 17-28mm F/2.8 (modelo A046).</w:t>
      </w:r>
    </w:p>
    <w:p w:rsidR="0023126E" w:rsidRPr="004C7BD6" w:rsidRDefault="0023126E" w:rsidP="00C4461A">
      <w:pPr>
        <w:jc w:val="left"/>
        <w:rPr>
          <w:rFonts w:ascii="Palatino Linotype" w:eastAsia="Century" w:hAnsi="Palatino Linotype" w:cs="Century"/>
          <w:sz w:val="20"/>
          <w:szCs w:val="20"/>
          <w:lang w:val="es-ES"/>
        </w:rPr>
      </w:pPr>
    </w:p>
    <w:p w:rsidR="001D0EDC" w:rsidRPr="000079F6" w:rsidRDefault="008B4E7B" w:rsidP="000079F6">
      <w:pPr>
        <w:jc w:val="left"/>
        <w:rPr>
          <w:rFonts w:ascii="Palatino Linotype" w:eastAsia="Century" w:hAnsi="Palatino Linotype" w:cs="Century"/>
          <w:sz w:val="20"/>
          <w:szCs w:val="20"/>
          <w:lang w:val="es-ES"/>
        </w:rPr>
      </w:pPr>
      <w:r w:rsidRPr="00447EA7">
        <w:rPr>
          <w:rFonts w:ascii="Palatino Linotype" w:eastAsia="Century" w:hAnsi="Palatino Linotype" w:cs="Century"/>
          <w:sz w:val="20"/>
          <w:szCs w:val="20"/>
          <w:lang w:val="es-ES"/>
        </w:rPr>
        <w:t xml:space="preserve">Esta serie de tres objetivos </w:t>
      </w:r>
      <w:r w:rsidR="00447EA7" w:rsidRPr="00447EA7">
        <w:rPr>
          <w:rFonts w:ascii="Palatino Linotype" w:eastAsia="Century" w:hAnsi="Palatino Linotype" w:cs="Century"/>
          <w:sz w:val="20"/>
          <w:szCs w:val="20"/>
          <w:lang w:val="es-ES"/>
        </w:rPr>
        <w:t xml:space="preserve">ligeros, de excelentes prestaciones y </w:t>
      </w:r>
      <w:r w:rsidRPr="00447EA7">
        <w:rPr>
          <w:rFonts w:ascii="Palatino Linotype" w:eastAsia="Century" w:hAnsi="Palatino Linotype" w:cs="Century"/>
          <w:sz w:val="20"/>
          <w:szCs w:val="20"/>
          <w:lang w:val="es-ES"/>
        </w:rPr>
        <w:t>altamente funcionales</w:t>
      </w:r>
      <w:r w:rsidR="00080DB6">
        <w:rPr>
          <w:rFonts w:ascii="Palatino Linotype" w:eastAsia="Century" w:hAnsi="Palatino Linotype" w:cs="Century"/>
          <w:sz w:val="20"/>
          <w:szCs w:val="20"/>
          <w:lang w:val="es-ES"/>
        </w:rPr>
        <w:t>,</w:t>
      </w:r>
      <w:r w:rsidRPr="00447EA7">
        <w:rPr>
          <w:rFonts w:ascii="Palatino Linotype" w:eastAsia="Century" w:hAnsi="Palatino Linotype" w:cs="Century"/>
          <w:sz w:val="20"/>
          <w:szCs w:val="20"/>
          <w:lang w:val="es-ES"/>
        </w:rPr>
        <w:t xml:space="preserve"> permite que los fotógrafos disfruten de poder expresarse </w:t>
      </w:r>
      <w:r w:rsidR="000C4739">
        <w:rPr>
          <w:rFonts w:ascii="Palatino Linotype" w:eastAsia="Century" w:hAnsi="Palatino Linotype" w:cs="Century"/>
          <w:sz w:val="20"/>
          <w:szCs w:val="20"/>
          <w:lang w:val="es-ES"/>
        </w:rPr>
        <w:t>plenamente</w:t>
      </w:r>
      <w:r w:rsidRPr="00447EA7">
        <w:rPr>
          <w:rFonts w:ascii="Palatino Linotype" w:eastAsia="Century" w:hAnsi="Palatino Linotype" w:cs="Century"/>
          <w:sz w:val="20"/>
          <w:szCs w:val="20"/>
          <w:lang w:val="es-ES"/>
        </w:rPr>
        <w:t xml:space="preserve">, explotando al máximo las capacidades de estos gran-angulares que suelen ser </w:t>
      </w:r>
      <w:r w:rsidR="00447EA7" w:rsidRPr="00447EA7">
        <w:rPr>
          <w:rFonts w:ascii="Palatino Linotype" w:eastAsia="Century" w:hAnsi="Palatino Linotype" w:cs="Century"/>
          <w:sz w:val="20"/>
          <w:szCs w:val="20"/>
          <w:lang w:val="es-ES"/>
        </w:rPr>
        <w:t>considerados</w:t>
      </w:r>
      <w:r w:rsidR="00080DB6">
        <w:rPr>
          <w:rFonts w:ascii="Palatino Linotype" w:eastAsia="Century" w:hAnsi="Palatino Linotype" w:cs="Century"/>
          <w:sz w:val="20"/>
          <w:szCs w:val="20"/>
          <w:lang w:val="es-ES"/>
        </w:rPr>
        <w:t>,</w:t>
      </w:r>
      <w:r w:rsidR="00447EA7" w:rsidRPr="00447EA7">
        <w:rPr>
          <w:rFonts w:ascii="Palatino Linotype" w:eastAsia="Century" w:hAnsi="Palatino Linotype" w:cs="Century"/>
          <w:sz w:val="20"/>
          <w:szCs w:val="20"/>
          <w:lang w:val="es-ES"/>
        </w:rPr>
        <w:t xml:space="preserve"> como la </w:t>
      </w:r>
      <w:r w:rsidR="000C4739">
        <w:rPr>
          <w:rFonts w:ascii="Palatino Linotype" w:eastAsia="Century" w:hAnsi="Palatino Linotype" w:cs="Century"/>
          <w:sz w:val="20"/>
          <w:szCs w:val="20"/>
          <w:lang w:val="es-ES"/>
        </w:rPr>
        <w:t>quinta esencia</w:t>
      </w:r>
      <w:r w:rsidR="00447EA7" w:rsidRPr="00447EA7">
        <w:rPr>
          <w:rFonts w:ascii="Palatino Linotype" w:eastAsia="Century" w:hAnsi="Palatino Linotype" w:cs="Century"/>
          <w:sz w:val="20"/>
          <w:szCs w:val="20"/>
          <w:lang w:val="es-ES"/>
        </w:rPr>
        <w:t xml:space="preserve"> de la fotografía</w:t>
      </w:r>
      <w:r w:rsidR="00080DB6">
        <w:rPr>
          <w:rFonts w:ascii="Palatino Linotype" w:eastAsia="Century" w:hAnsi="Palatino Linotype" w:cs="Century"/>
          <w:sz w:val="20"/>
          <w:szCs w:val="20"/>
          <w:lang w:val="es-ES"/>
        </w:rPr>
        <w:t>,</w:t>
      </w:r>
      <w:r w:rsidR="00447EA7">
        <w:rPr>
          <w:rFonts w:ascii="Palatino Linotype" w:eastAsia="Century" w:hAnsi="Palatino Linotype" w:cs="Century"/>
          <w:sz w:val="20"/>
          <w:szCs w:val="20"/>
          <w:lang w:val="es-ES"/>
        </w:rPr>
        <w:t xml:space="preserve"> al ser capaces de reflejar notas muy personales en sus fotografías.</w:t>
      </w:r>
      <w:r w:rsidR="00447EA7" w:rsidRPr="00447EA7">
        <w:rPr>
          <w:rFonts w:ascii="Palatino Linotype" w:eastAsia="Century" w:hAnsi="Palatino Linotype" w:cs="Century"/>
          <w:sz w:val="20"/>
          <w:szCs w:val="20"/>
          <w:lang w:val="es-ES"/>
        </w:rPr>
        <w:t xml:space="preserve"> </w:t>
      </w:r>
    </w:p>
    <w:p w:rsidR="001D0EDC" w:rsidRPr="004566F7" w:rsidRDefault="00F867A7" w:rsidP="001D0EDC">
      <w:pPr>
        <w:widowControl/>
        <w:jc w:val="left"/>
        <w:rPr>
          <w:rFonts w:ascii="Palatino Linotype" w:eastAsia="MS PGothic" w:hAnsi="Palatino Linotype"/>
          <w:color w:val="000000" w:themeColor="text1"/>
          <w:sz w:val="20"/>
          <w:szCs w:val="20"/>
          <w:lang w:val="es-ES"/>
        </w:rPr>
      </w:pPr>
      <w:r w:rsidRPr="00F867A7">
        <w:rPr>
          <w:rFonts w:ascii="Palatino Linotype" w:eastAsia="MS PGothic" w:hAnsi="Palatino Linotype"/>
          <w:noProof/>
          <w:sz w:val="26"/>
          <w:szCs w:val="26"/>
          <w:lang w:val="es-ES" w:eastAsia="es-ES"/>
        </w:rPr>
        <w:drawing>
          <wp:anchor distT="0" distB="0" distL="114300" distR="114300" simplePos="0" relativeHeight="251818496" behindDoc="0" locked="0" layoutInCell="1" allowOverlap="1" wp14:anchorId="0CAEB46E" wp14:editId="254C9C35">
            <wp:simplePos x="0" y="0"/>
            <wp:positionH relativeFrom="column">
              <wp:posOffset>4161155</wp:posOffset>
            </wp:positionH>
            <wp:positionV relativeFrom="paragraph">
              <wp:posOffset>238125</wp:posOffset>
            </wp:positionV>
            <wp:extent cx="1638935" cy="1485900"/>
            <wp:effectExtent l="0" t="0" r="0"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screen">
                      <a:alphaModFix/>
                      <a:extLst>
                        <a:ext uri="{28A0092B-C50C-407E-A947-70E740481C1C}">
                          <a14:useLocalDpi xmlns:a14="http://schemas.microsoft.com/office/drawing/2010/main"/>
                        </a:ext>
                      </a:extLst>
                    </a:blip>
                    <a:srcRect/>
                    <a:stretch/>
                  </pic:blipFill>
                  <pic:spPr bwMode="auto">
                    <a:xfrm>
                      <a:off x="0" y="0"/>
                      <a:ext cx="1638935" cy="1485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867A7">
        <w:rPr>
          <w:rFonts w:ascii="Palatino Linotype" w:eastAsia="MS PGothic" w:hAnsi="Palatino Linotype"/>
          <w:noProof/>
          <w:sz w:val="26"/>
          <w:szCs w:val="26"/>
          <w:lang w:val="es-ES" w:eastAsia="es-ES"/>
        </w:rPr>
        <w:drawing>
          <wp:anchor distT="0" distB="0" distL="114300" distR="114300" simplePos="0" relativeHeight="251718144" behindDoc="0" locked="0" layoutInCell="1" allowOverlap="1" wp14:anchorId="3813ED3D" wp14:editId="6F810A55">
            <wp:simplePos x="0" y="0"/>
            <wp:positionH relativeFrom="column">
              <wp:posOffset>1981200</wp:posOffset>
            </wp:positionH>
            <wp:positionV relativeFrom="paragraph">
              <wp:posOffset>142875</wp:posOffset>
            </wp:positionV>
            <wp:extent cx="1889125" cy="1666875"/>
            <wp:effectExtent l="0" t="0" r="0" b="9525"/>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2" cstate="screen">
                      <a:alphaModFix/>
                      <a:extLst>
                        <a:ext uri="{28A0092B-C50C-407E-A947-70E740481C1C}">
                          <a14:useLocalDpi xmlns:a14="http://schemas.microsoft.com/office/drawing/2010/main"/>
                        </a:ext>
                      </a:extLst>
                    </a:blip>
                    <a:srcRect/>
                    <a:stretch/>
                  </pic:blipFill>
                  <pic:spPr bwMode="auto">
                    <a:xfrm>
                      <a:off x="0" y="0"/>
                      <a:ext cx="1889125" cy="1666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867A7">
        <w:rPr>
          <w:rFonts w:ascii="Palatino Linotype" w:eastAsia="MS PGothic" w:hAnsi="Palatino Linotype"/>
          <w:noProof/>
          <w:sz w:val="26"/>
          <w:szCs w:val="26"/>
          <w:lang w:val="es-ES" w:eastAsia="es-ES"/>
        </w:rPr>
        <w:drawing>
          <wp:anchor distT="0" distB="0" distL="114300" distR="114300" simplePos="0" relativeHeight="251617792" behindDoc="0" locked="0" layoutInCell="1" allowOverlap="1" wp14:anchorId="7468EEDD" wp14:editId="78A09A8E">
            <wp:simplePos x="0" y="0"/>
            <wp:positionH relativeFrom="column">
              <wp:posOffset>47625</wp:posOffset>
            </wp:positionH>
            <wp:positionV relativeFrom="paragraph">
              <wp:posOffset>152400</wp:posOffset>
            </wp:positionV>
            <wp:extent cx="1828800" cy="1710690"/>
            <wp:effectExtent l="0" t="0" r="0" b="381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screen">
                      <a:extLst>
                        <a:ext uri="{28A0092B-C50C-407E-A947-70E740481C1C}">
                          <a14:useLocalDpi xmlns:a14="http://schemas.microsoft.com/office/drawing/2010/main"/>
                        </a:ext>
                      </a:extLst>
                    </a:blip>
                    <a:srcRect/>
                    <a:stretch/>
                  </pic:blipFill>
                  <pic:spPr bwMode="auto">
                    <a:xfrm>
                      <a:off x="0" y="0"/>
                      <a:ext cx="1828800" cy="17106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5C2E1A" w:rsidRPr="004566F7" w:rsidRDefault="005C2E1A" w:rsidP="001D0EDC">
      <w:pPr>
        <w:widowControl/>
        <w:jc w:val="left"/>
        <w:rPr>
          <w:rFonts w:ascii="Palatino Linotype" w:eastAsia="MS PGothic" w:hAnsi="Palatino Linotype"/>
          <w:color w:val="000000" w:themeColor="text1"/>
          <w:sz w:val="20"/>
          <w:szCs w:val="20"/>
          <w:lang w:val="es-ES"/>
        </w:rPr>
      </w:pPr>
    </w:p>
    <w:p w:rsidR="00C4461A" w:rsidRPr="004566F7" w:rsidRDefault="00C4461A" w:rsidP="001D0EDC">
      <w:pPr>
        <w:widowControl/>
        <w:jc w:val="left"/>
        <w:rPr>
          <w:rFonts w:ascii="Palatino Linotype" w:eastAsia="MS PGothic" w:hAnsi="Palatino Linotype"/>
          <w:color w:val="000000" w:themeColor="text1"/>
          <w:sz w:val="20"/>
          <w:szCs w:val="20"/>
          <w:lang w:val="es-ES"/>
        </w:rPr>
      </w:pPr>
    </w:p>
    <w:p w:rsidR="00C4461A" w:rsidRPr="004566F7" w:rsidRDefault="00C4461A" w:rsidP="001D0EDC">
      <w:pPr>
        <w:widowControl/>
        <w:jc w:val="left"/>
        <w:rPr>
          <w:rFonts w:ascii="Palatino Linotype" w:eastAsia="MS PGothic" w:hAnsi="Palatino Linotype"/>
          <w:color w:val="000000" w:themeColor="text1"/>
          <w:sz w:val="20"/>
          <w:szCs w:val="20"/>
          <w:lang w:val="es-ES"/>
        </w:rPr>
      </w:pPr>
    </w:p>
    <w:p w:rsidR="00C4461A" w:rsidRPr="004566F7" w:rsidRDefault="00C4461A" w:rsidP="001D0EDC">
      <w:pPr>
        <w:widowControl/>
        <w:jc w:val="left"/>
        <w:rPr>
          <w:rFonts w:ascii="Palatino Linotype" w:eastAsia="MS PGothic" w:hAnsi="Palatino Linotype"/>
          <w:color w:val="000000" w:themeColor="text1"/>
          <w:sz w:val="20"/>
          <w:szCs w:val="20"/>
          <w:lang w:val="es-ES"/>
        </w:rPr>
      </w:pPr>
    </w:p>
    <w:p w:rsidR="00C4461A" w:rsidRPr="004566F7" w:rsidRDefault="00C4461A" w:rsidP="001D0EDC">
      <w:pPr>
        <w:widowControl/>
        <w:jc w:val="left"/>
        <w:rPr>
          <w:rFonts w:ascii="Palatino Linotype" w:eastAsia="MS PGothic" w:hAnsi="Palatino Linotype"/>
          <w:color w:val="000000" w:themeColor="text1"/>
          <w:sz w:val="20"/>
          <w:szCs w:val="20"/>
          <w:lang w:val="es-ES"/>
        </w:rPr>
      </w:pPr>
    </w:p>
    <w:p w:rsidR="00C4461A" w:rsidRPr="004566F7" w:rsidRDefault="00C4461A" w:rsidP="001D0EDC">
      <w:pPr>
        <w:widowControl/>
        <w:jc w:val="left"/>
        <w:rPr>
          <w:rFonts w:ascii="Palatino Linotype" w:eastAsia="MS PGothic" w:hAnsi="Palatino Linotype"/>
          <w:color w:val="000000" w:themeColor="text1"/>
          <w:sz w:val="20"/>
          <w:szCs w:val="20"/>
          <w:lang w:val="es-ES"/>
        </w:rPr>
      </w:pPr>
    </w:p>
    <w:p w:rsidR="00C4461A" w:rsidRPr="004566F7" w:rsidRDefault="00F867A7" w:rsidP="001D0EDC">
      <w:pPr>
        <w:widowControl/>
        <w:jc w:val="left"/>
        <w:rPr>
          <w:rFonts w:ascii="Palatino Linotype" w:eastAsia="MS PGothic" w:hAnsi="Palatino Linotype"/>
          <w:color w:val="000000" w:themeColor="text1"/>
          <w:sz w:val="20"/>
          <w:szCs w:val="20"/>
          <w:lang w:val="es-ES"/>
        </w:rPr>
      </w:pPr>
      <w:r w:rsidRPr="00C4461A">
        <w:rPr>
          <w:rFonts w:ascii="Palatino Linotype" w:eastAsia="MS PGothic" w:hAnsi="Palatino Linotype"/>
          <w:noProof/>
          <w:color w:val="000000" w:themeColor="text1"/>
          <w:sz w:val="20"/>
          <w:szCs w:val="20"/>
          <w:lang w:val="es-ES" w:eastAsia="es-ES"/>
        </w:rPr>
        <mc:AlternateContent>
          <mc:Choice Requires="wps">
            <w:drawing>
              <wp:anchor distT="0" distB="0" distL="114300" distR="114300" simplePos="0" relativeHeight="251517440" behindDoc="0" locked="0" layoutInCell="1" allowOverlap="1" wp14:anchorId="0C120C2A" wp14:editId="2B696D8B">
                <wp:simplePos x="0" y="0"/>
                <wp:positionH relativeFrom="column">
                  <wp:posOffset>4176395</wp:posOffset>
                </wp:positionH>
                <wp:positionV relativeFrom="paragraph">
                  <wp:posOffset>191135</wp:posOffset>
                </wp:positionV>
                <wp:extent cx="1562100" cy="284480"/>
                <wp:effectExtent l="0" t="0" r="0" b="1270"/>
                <wp:wrapNone/>
                <wp:docPr id="17" name="テキスト ボックス 17"/>
                <wp:cNvGraphicFramePr/>
                <a:graphic xmlns:a="http://schemas.openxmlformats.org/drawingml/2006/main">
                  <a:graphicData uri="http://schemas.microsoft.com/office/word/2010/wordprocessingShape">
                    <wps:wsp>
                      <wps:cNvSpPr txBox="1"/>
                      <wps:spPr>
                        <a:xfrm>
                          <a:off x="0" y="0"/>
                          <a:ext cx="1562100" cy="28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4E7B" w:rsidRPr="00C46240" w:rsidRDefault="008B4E7B" w:rsidP="00C4461A">
                            <w:pPr>
                              <w:jc w:val="center"/>
                              <w:rPr>
                                <w:rFonts w:ascii="Century" w:eastAsia="MS PGothic" w:hAnsi="Century"/>
                                <w:sz w:val="18"/>
                                <w:szCs w:val="18"/>
                                <w:lang w:val="es-ES"/>
                              </w:rPr>
                            </w:pPr>
                            <w:r w:rsidRPr="00C46240">
                              <w:rPr>
                                <w:rFonts w:ascii="Century" w:eastAsia="MS PGothic" w:hAnsi="Century"/>
                                <w:sz w:val="18"/>
                                <w:szCs w:val="18"/>
                                <w:lang w:val="es-ES"/>
                              </w:rPr>
                              <w:t>Modelo F053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120C2A" id="_x0000_t202" coordsize="21600,21600" o:spt="202" path="m,l,21600r21600,l21600,xe">
                <v:stroke joinstyle="miter"/>
                <v:path gradientshapeok="t" o:connecttype="rect"/>
              </v:shapetype>
              <v:shape id="テキスト ボックス 17" o:spid="_x0000_s1026" type="#_x0000_t202" style="position:absolute;margin-left:328.85pt;margin-top:15.05pt;width:123pt;height:22.4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" filled="f" stroked="f" strokeweight=".5pt">
                <v:textbox inset="0,0,0,0">
                  <w:txbxContent>
                    <w:p w:rsidR="008B4E7B" w:rsidRPr="00C46240" w:rsidRDefault="008B4E7B" w:rsidP="00C4461A">
                      <w:pPr>
                        <w:jc w:val="center"/>
                        <w:rPr>
                          <w:rFonts w:ascii="Century" w:eastAsia="MS PGothic" w:hAnsi="Century"/>
                          <w:sz w:val="18"/>
                          <w:szCs w:val="18"/>
                          <w:lang w:val="es-ES"/>
                        </w:rPr>
                      </w:pPr>
                      <w:r w:rsidRPr="00C46240">
                        <w:rPr>
                          <w:rFonts w:ascii="Century" w:eastAsia="MS PGothic" w:hAnsi="Century"/>
                          <w:sz w:val="18"/>
                          <w:szCs w:val="18"/>
                          <w:lang w:val="es-ES"/>
                        </w:rPr>
                        <w:t>Modelo F053</w:t>
                      </w:r>
                    </w:p>
                  </w:txbxContent>
                </v:textbox>
              </v:shape>
            </w:pict>
          </mc:Fallback>
        </mc:AlternateContent>
      </w:r>
      <w:r w:rsidRPr="00C4461A">
        <w:rPr>
          <w:rFonts w:ascii="Palatino Linotype" w:eastAsia="MS PGothic" w:hAnsi="Palatino Linotype"/>
          <w:noProof/>
          <w:color w:val="000000" w:themeColor="text1"/>
          <w:sz w:val="20"/>
          <w:szCs w:val="20"/>
          <w:lang w:val="es-ES" w:eastAsia="es-ES"/>
        </w:rPr>
        <mc:AlternateContent>
          <mc:Choice Requires="wps">
            <w:drawing>
              <wp:anchor distT="0" distB="0" distL="114300" distR="114300" simplePos="0" relativeHeight="251512320" behindDoc="0" locked="0" layoutInCell="1" allowOverlap="1" wp14:anchorId="2391E2C1" wp14:editId="2EB4CF05">
                <wp:simplePos x="0" y="0"/>
                <wp:positionH relativeFrom="column">
                  <wp:posOffset>2157730</wp:posOffset>
                </wp:positionH>
                <wp:positionV relativeFrom="paragraph">
                  <wp:posOffset>192405</wp:posOffset>
                </wp:positionV>
                <wp:extent cx="1562100" cy="284480"/>
                <wp:effectExtent l="0" t="0" r="0" b="1270"/>
                <wp:wrapNone/>
                <wp:docPr id="16" name="テキスト ボックス 16"/>
                <wp:cNvGraphicFramePr/>
                <a:graphic xmlns:a="http://schemas.openxmlformats.org/drawingml/2006/main">
                  <a:graphicData uri="http://schemas.microsoft.com/office/word/2010/wordprocessingShape">
                    <wps:wsp>
                      <wps:cNvSpPr txBox="1"/>
                      <wps:spPr>
                        <a:xfrm>
                          <a:off x="0" y="0"/>
                          <a:ext cx="1562100" cy="28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4E7B" w:rsidRPr="00C46240" w:rsidRDefault="008B4E7B" w:rsidP="00C4461A">
                            <w:pPr>
                              <w:jc w:val="center"/>
                              <w:rPr>
                                <w:rFonts w:ascii="Century" w:eastAsia="MS PGothic" w:hAnsi="Century"/>
                                <w:sz w:val="18"/>
                                <w:szCs w:val="18"/>
                                <w:lang w:val="es-ES"/>
                              </w:rPr>
                            </w:pPr>
                            <w:r w:rsidRPr="00C46240">
                              <w:rPr>
                                <w:rFonts w:ascii="Century" w:eastAsia="MS PGothic" w:hAnsi="Century"/>
                                <w:sz w:val="18"/>
                                <w:szCs w:val="18"/>
                                <w:lang w:val="es-ES"/>
                              </w:rPr>
                              <w:t>Modelo F051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91E2C1" id="テキスト ボックス 16" o:spid="_x0000_s1027" type="#_x0000_t202" style="position:absolute;margin-left:169.9pt;margin-top:15.15pt;width:123pt;height:22.4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" filled="f" stroked="f" strokeweight=".5pt">
                <v:textbox inset="0,0,0,0">
                  <w:txbxContent>
                    <w:p w:rsidR="008B4E7B" w:rsidRPr="00C46240" w:rsidRDefault="008B4E7B" w:rsidP="00C4461A">
                      <w:pPr>
                        <w:jc w:val="center"/>
                        <w:rPr>
                          <w:rFonts w:ascii="Century" w:eastAsia="MS PGothic" w:hAnsi="Century"/>
                          <w:sz w:val="18"/>
                          <w:szCs w:val="18"/>
                          <w:lang w:val="es-ES"/>
                        </w:rPr>
                      </w:pPr>
                      <w:r w:rsidRPr="00C46240">
                        <w:rPr>
                          <w:rFonts w:ascii="Century" w:eastAsia="MS PGothic" w:hAnsi="Century"/>
                          <w:sz w:val="18"/>
                          <w:szCs w:val="18"/>
                          <w:lang w:val="es-ES"/>
                        </w:rPr>
                        <w:t>Modelo F051</w:t>
                      </w:r>
                    </w:p>
                  </w:txbxContent>
                </v:textbox>
              </v:shape>
            </w:pict>
          </mc:Fallback>
        </mc:AlternateContent>
      </w:r>
      <w:r w:rsidRPr="00C4461A">
        <w:rPr>
          <w:rFonts w:ascii="Palatino Linotype" w:eastAsia="MS PGothic" w:hAnsi="Palatino Linotype"/>
          <w:noProof/>
          <w:color w:val="000000" w:themeColor="text1"/>
          <w:sz w:val="20"/>
          <w:szCs w:val="20"/>
          <w:lang w:val="es-ES" w:eastAsia="es-ES"/>
        </w:rPr>
        <mc:AlternateContent>
          <mc:Choice Requires="wps">
            <w:drawing>
              <wp:anchor distT="0" distB="0" distL="114300" distR="114300" simplePos="0" relativeHeight="251497984" behindDoc="0" locked="0" layoutInCell="1" allowOverlap="1" wp14:anchorId="3BB515DB" wp14:editId="2D14431C">
                <wp:simplePos x="0" y="0"/>
                <wp:positionH relativeFrom="column">
                  <wp:posOffset>81280</wp:posOffset>
                </wp:positionH>
                <wp:positionV relativeFrom="paragraph">
                  <wp:posOffset>192405</wp:posOffset>
                </wp:positionV>
                <wp:extent cx="1562100" cy="284480"/>
                <wp:effectExtent l="0" t="0" r="0" b="1270"/>
                <wp:wrapNone/>
                <wp:docPr id="4" name="テキスト ボックス 4"/>
                <wp:cNvGraphicFramePr/>
                <a:graphic xmlns:a="http://schemas.openxmlformats.org/drawingml/2006/main">
                  <a:graphicData uri="http://schemas.microsoft.com/office/word/2010/wordprocessingShape">
                    <wps:wsp>
                      <wps:cNvSpPr txBox="1"/>
                      <wps:spPr>
                        <a:xfrm>
                          <a:off x="0" y="0"/>
                          <a:ext cx="1562100" cy="2844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B4E7B" w:rsidRPr="00C46240" w:rsidRDefault="008B4E7B" w:rsidP="00C4461A">
                            <w:pPr>
                              <w:jc w:val="center"/>
                              <w:rPr>
                                <w:rFonts w:ascii="Century" w:eastAsia="MS PGothic" w:hAnsi="Century"/>
                                <w:sz w:val="18"/>
                                <w:szCs w:val="18"/>
                                <w:lang w:val="es-ES"/>
                              </w:rPr>
                            </w:pPr>
                            <w:r w:rsidRPr="00C46240">
                              <w:rPr>
                                <w:rFonts w:ascii="Century" w:eastAsia="MS PGothic" w:hAnsi="Century"/>
                                <w:sz w:val="18"/>
                                <w:szCs w:val="18"/>
                                <w:lang w:val="es-ES"/>
                              </w:rPr>
                              <w:t>Modelo F050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B515DB" id="テキスト ボックス 4" o:spid="_x0000_s1028" type="#_x0000_t202" style="position:absolute;margin-left:6.4pt;margin-top:15.15pt;width:123pt;height:22.4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" filled="f" stroked="f" strokeweight=".5pt">
                <v:textbox inset="0,0,0,0">
                  <w:txbxContent>
                    <w:p w:rsidR="008B4E7B" w:rsidRPr="00C46240" w:rsidRDefault="008B4E7B" w:rsidP="00C4461A">
                      <w:pPr>
                        <w:jc w:val="center"/>
                        <w:rPr>
                          <w:rFonts w:ascii="Century" w:eastAsia="MS PGothic" w:hAnsi="Century"/>
                          <w:sz w:val="18"/>
                          <w:szCs w:val="18"/>
                          <w:lang w:val="es-ES"/>
                        </w:rPr>
                      </w:pPr>
                      <w:r w:rsidRPr="00C46240">
                        <w:rPr>
                          <w:rFonts w:ascii="Century" w:eastAsia="MS PGothic" w:hAnsi="Century"/>
                          <w:sz w:val="18"/>
                          <w:szCs w:val="18"/>
                          <w:lang w:val="es-ES"/>
                        </w:rPr>
                        <w:t>Modelo F050</w:t>
                      </w:r>
                    </w:p>
                  </w:txbxContent>
                </v:textbox>
              </v:shape>
            </w:pict>
          </mc:Fallback>
        </mc:AlternateContent>
      </w:r>
    </w:p>
    <w:p w:rsidR="00C4461A" w:rsidRPr="004566F7" w:rsidRDefault="00C4461A" w:rsidP="001D0EDC">
      <w:pPr>
        <w:widowControl/>
        <w:jc w:val="left"/>
        <w:rPr>
          <w:rFonts w:ascii="Palatino Linotype" w:eastAsia="MS PGothic" w:hAnsi="Palatino Linotype"/>
          <w:color w:val="000000" w:themeColor="text1"/>
          <w:sz w:val="20"/>
          <w:szCs w:val="20"/>
          <w:lang w:val="es-ES"/>
        </w:rPr>
      </w:pPr>
    </w:p>
    <w:p w:rsidR="004B786D" w:rsidRPr="004566F7" w:rsidRDefault="004B786D" w:rsidP="0056209D">
      <w:pPr>
        <w:jc w:val="left"/>
        <w:rPr>
          <w:rFonts w:ascii="Palatino Linotype" w:eastAsia="MS PGothic" w:hAnsi="Palatino Linotype" w:cstheme="majorHAnsi"/>
          <w:b/>
          <w:lang w:val="es-ES"/>
        </w:rPr>
      </w:pPr>
    </w:p>
    <w:tbl>
      <w:tblPr>
        <w:tblStyle w:val="Tablaconcuadrcula"/>
        <w:tblpPr w:leftFromText="142" w:rightFromText="142" w:vertAnchor="text" w:horzAnchor="margin" w:tblpY="-49"/>
        <w:tblW w:w="0" w:type="auto"/>
        <w:tblLook w:val="04A0" w:firstRow="1" w:lastRow="0" w:firstColumn="1" w:lastColumn="0" w:noHBand="0" w:noVBand="1"/>
      </w:tblPr>
      <w:tblGrid>
        <w:gridCol w:w="4908"/>
        <w:gridCol w:w="4147"/>
      </w:tblGrid>
      <w:tr w:rsidR="00C4461A" w:rsidRPr="008851CC" w:rsidTr="008B4E7B">
        <w:trPr>
          <w:trHeight w:val="344"/>
        </w:trPr>
        <w:tc>
          <w:tcPr>
            <w:tcW w:w="4963" w:type="dxa"/>
            <w:shd w:val="clear" w:color="auto" w:fill="D9D9D9"/>
            <w:vAlign w:val="center"/>
          </w:tcPr>
          <w:p w:rsidR="00C4461A" w:rsidRPr="008851CC" w:rsidRDefault="008851CC" w:rsidP="00C4461A">
            <w:pPr>
              <w:jc w:val="center"/>
              <w:rPr>
                <w:rFonts w:ascii="MS PGothic" w:eastAsia="MS PGothic" w:hAnsi="MS PGothic"/>
                <w:sz w:val="20"/>
                <w:szCs w:val="20"/>
                <w:lang w:val="es-ES"/>
              </w:rPr>
            </w:pPr>
            <w:r w:rsidRPr="008851CC">
              <w:rPr>
                <w:rFonts w:ascii="Palatino Linotype" w:hAnsi="Palatino Linotype"/>
                <w:sz w:val="20"/>
                <w:szCs w:val="20"/>
                <w:lang w:val="es-ES"/>
              </w:rPr>
              <w:t>NOMBRE DEL PRODUCTO</w:t>
            </w:r>
          </w:p>
        </w:tc>
        <w:tc>
          <w:tcPr>
            <w:tcW w:w="4183" w:type="dxa"/>
            <w:shd w:val="clear" w:color="auto" w:fill="D9D9D9"/>
            <w:vAlign w:val="center"/>
          </w:tcPr>
          <w:p w:rsidR="00C4461A" w:rsidRPr="008851CC" w:rsidRDefault="008851CC" w:rsidP="00C4461A">
            <w:pPr>
              <w:jc w:val="center"/>
              <w:rPr>
                <w:rFonts w:ascii="MS PGothic" w:eastAsia="MS PGothic" w:hAnsi="MS PGothic"/>
                <w:sz w:val="20"/>
                <w:szCs w:val="20"/>
                <w:lang w:val="es-ES"/>
              </w:rPr>
            </w:pPr>
            <w:r w:rsidRPr="008851CC">
              <w:rPr>
                <w:rFonts w:ascii="Palatino Linotype" w:hAnsi="Palatino Linotype"/>
                <w:sz w:val="20"/>
                <w:szCs w:val="20"/>
                <w:lang w:val="es-ES"/>
              </w:rPr>
              <w:t>LANZAMIENTO</w:t>
            </w:r>
          </w:p>
        </w:tc>
      </w:tr>
      <w:tr w:rsidR="00C4461A" w:rsidRPr="008851CC" w:rsidTr="008B4E7B">
        <w:trPr>
          <w:trHeight w:val="701"/>
        </w:trPr>
        <w:tc>
          <w:tcPr>
            <w:tcW w:w="4963" w:type="dxa"/>
          </w:tcPr>
          <w:p w:rsidR="000A585C" w:rsidRPr="00161B2D" w:rsidRDefault="000A585C" w:rsidP="000A585C">
            <w:pPr>
              <w:jc w:val="center"/>
              <w:rPr>
                <w:rFonts w:ascii="Palatino Linotype" w:eastAsia="MS PGothic" w:hAnsi="Palatino Linotype"/>
                <w:sz w:val="20"/>
                <w:szCs w:val="20"/>
                <w:lang w:val="pt-PT"/>
              </w:rPr>
            </w:pPr>
            <w:r w:rsidRPr="00161B2D">
              <w:rPr>
                <w:rFonts w:ascii="Palatino Linotype" w:eastAsia="MS PGothic" w:hAnsi="Palatino Linotype"/>
                <w:sz w:val="20"/>
                <w:szCs w:val="20"/>
                <w:lang w:val="pt-PT"/>
              </w:rPr>
              <w:t>24mm F/2.8 Di III OSD M1:2 (</w:t>
            </w:r>
            <w:r w:rsidR="008851CC" w:rsidRPr="00161B2D">
              <w:rPr>
                <w:rFonts w:ascii="Palatino Linotype" w:eastAsia="MS PGothic" w:hAnsi="Palatino Linotype"/>
                <w:sz w:val="20"/>
                <w:szCs w:val="20"/>
                <w:lang w:val="pt-PT"/>
              </w:rPr>
              <w:t>m</w:t>
            </w:r>
            <w:r w:rsidRPr="00161B2D">
              <w:rPr>
                <w:rFonts w:ascii="Palatino Linotype" w:eastAsia="MS PGothic" w:hAnsi="Palatino Linotype"/>
                <w:sz w:val="20"/>
                <w:szCs w:val="20"/>
                <w:lang w:val="pt-PT"/>
              </w:rPr>
              <w:t>odel</w:t>
            </w:r>
            <w:r w:rsidR="008851CC" w:rsidRPr="00161B2D">
              <w:rPr>
                <w:rFonts w:ascii="Palatino Linotype" w:eastAsia="MS PGothic" w:hAnsi="Palatino Linotype"/>
                <w:sz w:val="20"/>
                <w:szCs w:val="20"/>
                <w:lang w:val="pt-PT"/>
              </w:rPr>
              <w:t>o</w:t>
            </w:r>
            <w:r w:rsidRPr="00161B2D">
              <w:rPr>
                <w:rFonts w:ascii="Palatino Linotype" w:eastAsia="MS PGothic" w:hAnsi="Palatino Linotype"/>
                <w:sz w:val="20"/>
                <w:szCs w:val="20"/>
                <w:lang w:val="pt-PT"/>
              </w:rPr>
              <w:t xml:space="preserve"> F0</w:t>
            </w:r>
            <w:r w:rsidR="00BF1577" w:rsidRPr="00161B2D">
              <w:rPr>
                <w:rFonts w:ascii="Palatino Linotype" w:eastAsia="MS PGothic" w:hAnsi="Palatino Linotype"/>
                <w:sz w:val="20"/>
                <w:szCs w:val="20"/>
                <w:lang w:val="pt-PT"/>
              </w:rPr>
              <w:t>51</w:t>
            </w:r>
            <w:r w:rsidRPr="00161B2D">
              <w:rPr>
                <w:rFonts w:ascii="Palatino Linotype" w:eastAsia="MS PGothic" w:hAnsi="Palatino Linotype"/>
                <w:sz w:val="20"/>
                <w:szCs w:val="20"/>
                <w:lang w:val="pt-PT"/>
              </w:rPr>
              <w:t>)</w:t>
            </w:r>
          </w:p>
          <w:p w:rsidR="00C4461A" w:rsidRPr="00161B2D" w:rsidRDefault="000A585C" w:rsidP="00BF1577">
            <w:pPr>
              <w:jc w:val="center"/>
              <w:rPr>
                <w:rFonts w:ascii="Palatino Linotype" w:eastAsia="MS PGothic" w:hAnsi="Palatino Linotype"/>
                <w:sz w:val="20"/>
                <w:szCs w:val="20"/>
                <w:lang w:val="pt-PT"/>
              </w:rPr>
            </w:pPr>
            <w:r w:rsidRPr="00161B2D">
              <w:rPr>
                <w:rFonts w:ascii="Palatino Linotype" w:eastAsia="MS PGothic" w:hAnsi="Palatino Linotype"/>
                <w:sz w:val="20"/>
                <w:szCs w:val="20"/>
                <w:lang w:val="pt-PT"/>
              </w:rPr>
              <w:t>35mm F/2.8 Di III OSD M1:2 (</w:t>
            </w:r>
            <w:r w:rsidR="008851CC" w:rsidRPr="00161B2D">
              <w:rPr>
                <w:rFonts w:ascii="Palatino Linotype" w:eastAsia="MS PGothic" w:hAnsi="Palatino Linotype"/>
                <w:sz w:val="20"/>
                <w:szCs w:val="20"/>
                <w:lang w:val="pt-PT"/>
              </w:rPr>
              <w:t>m</w:t>
            </w:r>
            <w:r w:rsidRPr="00161B2D">
              <w:rPr>
                <w:rFonts w:ascii="Palatino Linotype" w:eastAsia="MS PGothic" w:hAnsi="Palatino Linotype"/>
                <w:sz w:val="20"/>
                <w:szCs w:val="20"/>
                <w:lang w:val="pt-PT"/>
              </w:rPr>
              <w:t>odel</w:t>
            </w:r>
            <w:r w:rsidR="008851CC" w:rsidRPr="00161B2D">
              <w:rPr>
                <w:rFonts w:ascii="Palatino Linotype" w:eastAsia="MS PGothic" w:hAnsi="Palatino Linotype"/>
                <w:sz w:val="20"/>
                <w:szCs w:val="20"/>
                <w:lang w:val="pt-PT"/>
              </w:rPr>
              <w:t>o</w:t>
            </w:r>
            <w:r w:rsidRPr="00161B2D">
              <w:rPr>
                <w:rFonts w:ascii="Palatino Linotype" w:eastAsia="MS PGothic" w:hAnsi="Palatino Linotype"/>
                <w:sz w:val="20"/>
                <w:szCs w:val="20"/>
                <w:lang w:val="pt-PT"/>
              </w:rPr>
              <w:t xml:space="preserve"> F0</w:t>
            </w:r>
            <w:r w:rsidR="00BF1577" w:rsidRPr="00161B2D">
              <w:rPr>
                <w:rFonts w:ascii="Palatino Linotype" w:eastAsia="MS PGothic" w:hAnsi="Palatino Linotype"/>
                <w:sz w:val="20"/>
                <w:szCs w:val="20"/>
                <w:lang w:val="pt-PT"/>
              </w:rPr>
              <w:t>53</w:t>
            </w:r>
            <w:r w:rsidRPr="00161B2D">
              <w:rPr>
                <w:rFonts w:ascii="Palatino Linotype" w:eastAsia="MS PGothic" w:hAnsi="Palatino Linotype"/>
                <w:sz w:val="20"/>
                <w:szCs w:val="20"/>
                <w:lang w:val="pt-PT"/>
              </w:rPr>
              <w:t>)</w:t>
            </w:r>
          </w:p>
        </w:tc>
        <w:tc>
          <w:tcPr>
            <w:tcW w:w="4183" w:type="dxa"/>
            <w:vAlign w:val="center"/>
          </w:tcPr>
          <w:p w:rsidR="00C4461A" w:rsidRPr="008851CC" w:rsidRDefault="008851CC" w:rsidP="00FF5C7D">
            <w:pPr>
              <w:jc w:val="center"/>
              <w:rPr>
                <w:rFonts w:ascii="Palatino Linotype" w:hAnsi="Palatino Linotype"/>
                <w:sz w:val="20"/>
                <w:szCs w:val="20"/>
                <w:lang w:val="es-ES"/>
              </w:rPr>
            </w:pPr>
            <w:r w:rsidRPr="008851CC">
              <w:rPr>
                <w:rFonts w:ascii="Palatino Linotype" w:hAnsi="Palatino Linotype"/>
                <w:sz w:val="20"/>
                <w:szCs w:val="20"/>
                <w:lang w:val="es-ES"/>
              </w:rPr>
              <w:t>20 de n</w:t>
            </w:r>
            <w:r w:rsidR="000A585C" w:rsidRPr="008851CC">
              <w:rPr>
                <w:rFonts w:ascii="Palatino Linotype" w:hAnsi="Palatino Linotype"/>
                <w:sz w:val="20"/>
                <w:szCs w:val="20"/>
                <w:lang w:val="es-ES"/>
              </w:rPr>
              <w:t>ov</w:t>
            </w:r>
            <w:r w:rsidRPr="008851CC">
              <w:rPr>
                <w:rFonts w:ascii="Palatino Linotype" w:hAnsi="Palatino Linotype"/>
                <w:sz w:val="20"/>
                <w:szCs w:val="20"/>
                <w:lang w:val="es-ES"/>
              </w:rPr>
              <w:t>i</w:t>
            </w:r>
            <w:r w:rsidR="000A585C" w:rsidRPr="008851CC">
              <w:rPr>
                <w:rFonts w:ascii="Palatino Linotype" w:hAnsi="Palatino Linotype"/>
                <w:sz w:val="20"/>
                <w:szCs w:val="20"/>
                <w:lang w:val="es-ES"/>
              </w:rPr>
              <w:t>emb</w:t>
            </w:r>
            <w:r w:rsidRPr="008851CC">
              <w:rPr>
                <w:rFonts w:ascii="Palatino Linotype" w:hAnsi="Palatino Linotype"/>
                <w:sz w:val="20"/>
                <w:szCs w:val="20"/>
                <w:lang w:val="es-ES"/>
              </w:rPr>
              <w:t>r</w:t>
            </w:r>
            <w:r w:rsidR="000A585C" w:rsidRPr="008851CC">
              <w:rPr>
                <w:rFonts w:ascii="Palatino Linotype" w:hAnsi="Palatino Linotype"/>
                <w:sz w:val="20"/>
                <w:szCs w:val="20"/>
                <w:lang w:val="es-ES"/>
              </w:rPr>
              <w:t>e 2019</w:t>
            </w:r>
          </w:p>
        </w:tc>
      </w:tr>
      <w:tr w:rsidR="00BF1577" w:rsidRPr="008851CC" w:rsidTr="008B4E7B">
        <w:trPr>
          <w:trHeight w:val="701"/>
        </w:trPr>
        <w:tc>
          <w:tcPr>
            <w:tcW w:w="4963" w:type="dxa"/>
            <w:vAlign w:val="center"/>
          </w:tcPr>
          <w:p w:rsidR="00BF1577" w:rsidRPr="00161B2D" w:rsidRDefault="00BF1577" w:rsidP="00BF1577">
            <w:pPr>
              <w:jc w:val="center"/>
              <w:rPr>
                <w:rFonts w:ascii="Palatino Linotype" w:eastAsia="MS PGothic" w:hAnsi="Palatino Linotype"/>
                <w:sz w:val="20"/>
                <w:szCs w:val="20"/>
                <w:lang w:val="pt-PT"/>
              </w:rPr>
            </w:pPr>
            <w:r w:rsidRPr="00161B2D">
              <w:rPr>
                <w:rFonts w:ascii="Palatino Linotype" w:eastAsia="MS PGothic" w:hAnsi="Palatino Linotype"/>
                <w:sz w:val="20"/>
                <w:szCs w:val="20"/>
                <w:lang w:val="pt-PT"/>
              </w:rPr>
              <w:t>20mm F/2.8 Di III OSD M1:2 (</w:t>
            </w:r>
            <w:r w:rsidR="008851CC" w:rsidRPr="00161B2D">
              <w:rPr>
                <w:rFonts w:ascii="Palatino Linotype" w:eastAsia="MS PGothic" w:hAnsi="Palatino Linotype"/>
                <w:sz w:val="20"/>
                <w:szCs w:val="20"/>
                <w:lang w:val="pt-PT"/>
              </w:rPr>
              <w:t>m</w:t>
            </w:r>
            <w:r w:rsidRPr="00161B2D">
              <w:rPr>
                <w:rFonts w:ascii="Palatino Linotype" w:eastAsia="MS PGothic" w:hAnsi="Palatino Linotype"/>
                <w:sz w:val="20"/>
                <w:szCs w:val="20"/>
                <w:lang w:val="pt-PT"/>
              </w:rPr>
              <w:t>odel</w:t>
            </w:r>
            <w:r w:rsidR="008851CC" w:rsidRPr="00161B2D">
              <w:rPr>
                <w:rFonts w:ascii="Palatino Linotype" w:eastAsia="MS PGothic" w:hAnsi="Palatino Linotype"/>
                <w:sz w:val="20"/>
                <w:szCs w:val="20"/>
                <w:lang w:val="pt-PT"/>
              </w:rPr>
              <w:t>o</w:t>
            </w:r>
            <w:r w:rsidRPr="00161B2D">
              <w:rPr>
                <w:rFonts w:ascii="Palatino Linotype" w:eastAsia="MS PGothic" w:hAnsi="Palatino Linotype"/>
                <w:sz w:val="20"/>
                <w:szCs w:val="20"/>
                <w:lang w:val="pt-PT"/>
              </w:rPr>
              <w:t xml:space="preserve"> F050)</w:t>
            </w:r>
          </w:p>
        </w:tc>
        <w:tc>
          <w:tcPr>
            <w:tcW w:w="4183" w:type="dxa"/>
            <w:vAlign w:val="center"/>
          </w:tcPr>
          <w:p w:rsidR="00BF1577" w:rsidRPr="008851CC" w:rsidRDefault="008851CC" w:rsidP="00BF1577">
            <w:pPr>
              <w:jc w:val="center"/>
              <w:rPr>
                <w:rFonts w:eastAsia="MS PGothic"/>
                <w:sz w:val="20"/>
                <w:szCs w:val="20"/>
                <w:lang w:val="es-ES"/>
              </w:rPr>
            </w:pPr>
            <w:r>
              <w:rPr>
                <w:rFonts w:ascii="Palatino Linotype" w:hAnsi="Palatino Linotype"/>
                <w:sz w:val="20"/>
                <w:szCs w:val="20"/>
                <w:lang w:val="es-ES"/>
              </w:rPr>
              <w:t>Estimado: e</w:t>
            </w:r>
            <w:r w:rsidRPr="008851CC">
              <w:rPr>
                <w:rFonts w:ascii="Palatino Linotype" w:hAnsi="Palatino Linotype"/>
                <w:sz w:val="20"/>
                <w:szCs w:val="20"/>
                <w:lang w:val="es-ES"/>
              </w:rPr>
              <w:t>nero</w:t>
            </w:r>
            <w:r w:rsidR="00BF1577" w:rsidRPr="008851CC">
              <w:rPr>
                <w:rFonts w:ascii="Palatino Linotype" w:hAnsi="Palatino Linotype"/>
                <w:sz w:val="20"/>
                <w:szCs w:val="20"/>
                <w:lang w:val="es-ES"/>
              </w:rPr>
              <w:t xml:space="preserve"> 2020</w:t>
            </w:r>
          </w:p>
        </w:tc>
      </w:tr>
    </w:tbl>
    <w:p w:rsidR="0056209D" w:rsidRPr="00BA584D" w:rsidRDefault="00B5568B" w:rsidP="0056209D">
      <w:pPr>
        <w:jc w:val="left"/>
        <w:rPr>
          <w:rFonts w:ascii="Palatino Linotype" w:eastAsia="MS PGothic" w:hAnsi="Palatino Linotype" w:cstheme="majorHAnsi"/>
          <w:b/>
          <w:sz w:val="20"/>
          <w:szCs w:val="20"/>
          <w:lang w:val="es-ES"/>
        </w:rPr>
      </w:pPr>
      <w:r w:rsidRPr="00BA584D">
        <w:rPr>
          <w:rFonts w:ascii="Palatino Linotype" w:eastAsia="MS PGothic" w:hAnsi="Palatino Linotype" w:cstheme="majorHAnsi"/>
          <w:b/>
          <w:sz w:val="20"/>
          <w:szCs w:val="20"/>
          <w:lang w:val="es-ES"/>
        </w:rPr>
        <w:t>CARACTERÍSTICAS DESTACADAS</w:t>
      </w:r>
    </w:p>
    <w:p w:rsidR="00C4461A" w:rsidRPr="00BA584D" w:rsidRDefault="0029720D" w:rsidP="00C4461A">
      <w:pPr>
        <w:pStyle w:val="Prrafodelista"/>
        <w:numPr>
          <w:ilvl w:val="0"/>
          <w:numId w:val="17"/>
        </w:numPr>
        <w:ind w:leftChars="0"/>
        <w:jc w:val="left"/>
        <w:rPr>
          <w:rFonts w:ascii="Palatino Linotype" w:eastAsia="Century" w:hAnsi="Palatino Linotype" w:cs="Century"/>
          <w:b/>
          <w:sz w:val="20"/>
          <w:szCs w:val="20"/>
          <w:lang w:val="es-ES"/>
        </w:rPr>
      </w:pPr>
      <w:r w:rsidRPr="00BA584D">
        <w:rPr>
          <w:rFonts w:ascii="Palatino Linotype" w:eastAsia="Century" w:hAnsi="Palatino Linotype" w:cs="Century"/>
          <w:b/>
          <w:sz w:val="20"/>
          <w:szCs w:val="20"/>
          <w:lang w:val="es-ES"/>
        </w:rPr>
        <w:t>Más versatilidad gracias a una d</w:t>
      </w:r>
      <w:r w:rsidR="004E77BD" w:rsidRPr="00BA584D">
        <w:rPr>
          <w:rFonts w:ascii="Palatino Linotype" w:eastAsia="Century" w:hAnsi="Palatino Linotype" w:cs="Century"/>
          <w:b/>
          <w:sz w:val="20"/>
          <w:szCs w:val="20"/>
          <w:lang w:val="es-ES"/>
        </w:rPr>
        <w:t>istancia m</w:t>
      </w:r>
      <w:r w:rsidRPr="00BA584D">
        <w:rPr>
          <w:rFonts w:ascii="Palatino Linotype" w:eastAsia="Century" w:hAnsi="Palatino Linotype" w:cs="Century"/>
          <w:b/>
          <w:sz w:val="20"/>
          <w:szCs w:val="20"/>
          <w:lang w:val="es-ES"/>
        </w:rPr>
        <w:t>í</w:t>
      </w:r>
      <w:r w:rsidR="004E77BD" w:rsidRPr="00BA584D">
        <w:rPr>
          <w:rFonts w:ascii="Palatino Linotype" w:eastAsia="Century" w:hAnsi="Palatino Linotype" w:cs="Century"/>
          <w:b/>
          <w:sz w:val="20"/>
          <w:szCs w:val="20"/>
          <w:lang w:val="es-ES"/>
        </w:rPr>
        <w:t xml:space="preserve">nima de enfoque </w:t>
      </w:r>
      <w:r w:rsidR="00944B7D">
        <w:rPr>
          <w:rFonts w:ascii="Palatino Linotype" w:eastAsia="Century" w:hAnsi="Palatino Linotype" w:cs="Century"/>
          <w:b/>
          <w:sz w:val="20"/>
          <w:szCs w:val="20"/>
          <w:lang w:val="es-ES"/>
        </w:rPr>
        <w:t>sorprendentemente</w:t>
      </w:r>
      <w:r w:rsidR="004E77BD" w:rsidRPr="00BA584D">
        <w:rPr>
          <w:rFonts w:ascii="Palatino Linotype" w:eastAsia="Century" w:hAnsi="Palatino Linotype" w:cs="Century"/>
          <w:b/>
          <w:sz w:val="20"/>
          <w:szCs w:val="20"/>
          <w:lang w:val="es-ES"/>
        </w:rPr>
        <w:t xml:space="preserve"> reducida</w:t>
      </w:r>
    </w:p>
    <w:p w:rsidR="00645684" w:rsidRPr="00BA584D" w:rsidRDefault="004E77BD"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Estos tres objetivos de focal fija, tienen una distancia mínim</w:t>
      </w:r>
      <w:r w:rsidR="00B52D05" w:rsidRPr="00BA584D">
        <w:rPr>
          <w:rFonts w:ascii="Palatino Linotype" w:eastAsia="Century" w:hAnsi="Palatino Linotype" w:cs="Century"/>
          <w:sz w:val="20"/>
          <w:szCs w:val="20"/>
          <w:lang w:val="es-ES"/>
        </w:rPr>
        <w:t>a</w:t>
      </w:r>
      <w:r w:rsidRPr="00BA584D">
        <w:rPr>
          <w:rFonts w:ascii="Palatino Linotype" w:eastAsia="Century" w:hAnsi="Palatino Linotype" w:cs="Century"/>
          <w:sz w:val="20"/>
          <w:szCs w:val="20"/>
          <w:lang w:val="es-ES"/>
        </w:rPr>
        <w:t xml:space="preserve"> </w:t>
      </w:r>
      <w:r w:rsidR="00F363B7" w:rsidRPr="00BA584D">
        <w:rPr>
          <w:rFonts w:ascii="Palatino Linotype" w:eastAsia="Century" w:hAnsi="Palatino Linotype" w:cs="Century"/>
          <w:sz w:val="20"/>
          <w:szCs w:val="20"/>
          <w:lang w:val="es-ES"/>
        </w:rPr>
        <w:t xml:space="preserve">de enfoque </w:t>
      </w:r>
      <w:r w:rsidR="00B52D05" w:rsidRPr="00BA584D">
        <w:rPr>
          <w:rFonts w:ascii="Palatino Linotype" w:eastAsia="Century" w:hAnsi="Palatino Linotype" w:cs="Century"/>
          <w:sz w:val="20"/>
          <w:szCs w:val="20"/>
          <w:lang w:val="es-ES"/>
        </w:rPr>
        <w:t>extremadamente</w:t>
      </w:r>
      <w:r w:rsidRPr="00BA584D">
        <w:rPr>
          <w:rFonts w:ascii="Palatino Linotype" w:eastAsia="Century" w:hAnsi="Palatino Linotype" w:cs="Century"/>
          <w:sz w:val="20"/>
          <w:szCs w:val="20"/>
          <w:lang w:val="es-ES"/>
        </w:rPr>
        <w:t xml:space="preserve"> reducida. El </w:t>
      </w:r>
      <w:r w:rsidR="00C4461A" w:rsidRPr="00BA584D">
        <w:rPr>
          <w:rFonts w:ascii="Palatino Linotype" w:eastAsia="Century" w:hAnsi="Palatino Linotype" w:cs="Century"/>
          <w:sz w:val="20"/>
          <w:szCs w:val="20"/>
          <w:lang w:val="es-ES"/>
        </w:rPr>
        <w:t>MOD (</w:t>
      </w:r>
      <w:proofErr w:type="spellStart"/>
      <w:r w:rsidR="00C4461A" w:rsidRPr="00BA584D">
        <w:rPr>
          <w:rFonts w:ascii="Palatino Linotype" w:eastAsia="Century" w:hAnsi="Palatino Linotype" w:cs="Century"/>
          <w:sz w:val="20"/>
          <w:szCs w:val="20"/>
          <w:lang w:val="es-ES"/>
        </w:rPr>
        <w:t>Minimum</w:t>
      </w:r>
      <w:proofErr w:type="spellEnd"/>
      <w:r w:rsidR="00C4461A" w:rsidRPr="00BA584D">
        <w:rPr>
          <w:rFonts w:ascii="Palatino Linotype" w:eastAsia="Century" w:hAnsi="Palatino Linotype" w:cs="Century"/>
          <w:sz w:val="20"/>
          <w:szCs w:val="20"/>
          <w:lang w:val="es-ES"/>
        </w:rPr>
        <w:t xml:space="preserve"> </w:t>
      </w:r>
      <w:proofErr w:type="spellStart"/>
      <w:r w:rsidR="00C4461A" w:rsidRPr="00BA584D">
        <w:rPr>
          <w:rFonts w:ascii="Palatino Linotype" w:eastAsia="Century" w:hAnsi="Palatino Linotype" w:cs="Century"/>
          <w:sz w:val="20"/>
          <w:szCs w:val="20"/>
          <w:lang w:val="es-ES"/>
        </w:rPr>
        <w:t>Object</w:t>
      </w:r>
      <w:proofErr w:type="spellEnd"/>
      <w:r w:rsidR="00C4461A" w:rsidRPr="00BA584D">
        <w:rPr>
          <w:rFonts w:ascii="Palatino Linotype" w:eastAsia="Century" w:hAnsi="Palatino Linotype" w:cs="Century"/>
          <w:sz w:val="20"/>
          <w:szCs w:val="20"/>
          <w:lang w:val="es-ES"/>
        </w:rPr>
        <w:t xml:space="preserve"> </w:t>
      </w:r>
      <w:proofErr w:type="spellStart"/>
      <w:r w:rsidR="00C4461A" w:rsidRPr="00BA584D">
        <w:rPr>
          <w:rFonts w:ascii="Palatino Linotype" w:eastAsia="Century" w:hAnsi="Palatino Linotype" w:cs="Century"/>
          <w:sz w:val="20"/>
          <w:szCs w:val="20"/>
          <w:lang w:val="es-ES"/>
        </w:rPr>
        <w:t>Distance</w:t>
      </w:r>
      <w:proofErr w:type="spellEnd"/>
      <w:r w:rsidR="00C4461A" w:rsidRPr="00BA584D">
        <w:rPr>
          <w:rFonts w:ascii="Palatino Linotype" w:eastAsia="Century" w:hAnsi="Palatino Linotype" w:cs="Century"/>
          <w:sz w:val="20"/>
          <w:szCs w:val="20"/>
          <w:lang w:val="es-ES"/>
        </w:rPr>
        <w:t xml:space="preserve">) </w:t>
      </w:r>
      <w:r w:rsidRPr="00BA584D">
        <w:rPr>
          <w:rFonts w:ascii="Palatino Linotype" w:eastAsia="Century" w:hAnsi="Palatino Linotype" w:cs="Century"/>
          <w:sz w:val="20"/>
          <w:szCs w:val="20"/>
          <w:lang w:val="es-ES"/>
        </w:rPr>
        <w:t xml:space="preserve">para el </w:t>
      </w:r>
      <w:r w:rsidR="00C4461A" w:rsidRPr="00BA584D">
        <w:rPr>
          <w:rFonts w:ascii="Palatino Linotype" w:eastAsia="Century" w:hAnsi="Palatino Linotype" w:cs="Century"/>
          <w:sz w:val="20"/>
          <w:szCs w:val="20"/>
          <w:lang w:val="es-ES"/>
        </w:rPr>
        <w:t xml:space="preserve">20mm, </w:t>
      </w:r>
      <w:r w:rsidR="00B52D05" w:rsidRPr="00BA584D">
        <w:rPr>
          <w:rFonts w:ascii="Palatino Linotype" w:eastAsia="Century" w:hAnsi="Palatino Linotype" w:cs="Century"/>
          <w:sz w:val="20"/>
          <w:szCs w:val="20"/>
          <w:lang w:val="es-ES"/>
        </w:rPr>
        <w:t xml:space="preserve">el </w:t>
      </w:r>
      <w:r w:rsidR="00C4461A" w:rsidRPr="00BA584D">
        <w:rPr>
          <w:rFonts w:ascii="Palatino Linotype" w:eastAsia="Century" w:hAnsi="Palatino Linotype" w:cs="Century"/>
          <w:sz w:val="20"/>
          <w:szCs w:val="20"/>
          <w:lang w:val="es-ES"/>
        </w:rPr>
        <w:t xml:space="preserve">24mm </w:t>
      </w:r>
      <w:r w:rsidRPr="00BA584D">
        <w:rPr>
          <w:rFonts w:ascii="Palatino Linotype" w:eastAsia="Century" w:hAnsi="Palatino Linotype" w:cs="Century"/>
          <w:sz w:val="20"/>
          <w:szCs w:val="20"/>
          <w:lang w:val="es-ES"/>
        </w:rPr>
        <w:t xml:space="preserve">y </w:t>
      </w:r>
      <w:r w:rsidR="00B52D05" w:rsidRPr="00BA584D">
        <w:rPr>
          <w:rFonts w:ascii="Palatino Linotype" w:eastAsia="Century" w:hAnsi="Palatino Linotype" w:cs="Century"/>
          <w:sz w:val="20"/>
          <w:szCs w:val="20"/>
          <w:lang w:val="es-ES"/>
        </w:rPr>
        <w:t xml:space="preserve">el </w:t>
      </w:r>
      <w:r w:rsidR="00C4461A" w:rsidRPr="00BA584D">
        <w:rPr>
          <w:rFonts w:ascii="Palatino Linotype" w:eastAsia="Century" w:hAnsi="Palatino Linotype" w:cs="Century"/>
          <w:sz w:val="20"/>
          <w:szCs w:val="20"/>
          <w:lang w:val="es-ES"/>
        </w:rPr>
        <w:t xml:space="preserve">35mm </w:t>
      </w:r>
      <w:r w:rsidRPr="00BA584D">
        <w:rPr>
          <w:rFonts w:ascii="Palatino Linotype" w:eastAsia="Century" w:hAnsi="Palatino Linotype" w:cs="Century"/>
          <w:sz w:val="20"/>
          <w:szCs w:val="20"/>
          <w:lang w:val="es-ES"/>
        </w:rPr>
        <w:t xml:space="preserve">es </w:t>
      </w:r>
      <w:r w:rsidR="00B52D05" w:rsidRPr="00BA584D">
        <w:rPr>
          <w:rFonts w:ascii="Palatino Linotype" w:eastAsia="Century" w:hAnsi="Palatino Linotype" w:cs="Century"/>
          <w:sz w:val="20"/>
          <w:szCs w:val="20"/>
          <w:lang w:val="es-ES"/>
        </w:rPr>
        <w:t xml:space="preserve">de </w:t>
      </w:r>
      <w:r w:rsidR="00C4461A" w:rsidRPr="00BA584D">
        <w:rPr>
          <w:rFonts w:ascii="Palatino Linotype" w:eastAsia="Century" w:hAnsi="Palatino Linotype" w:cs="Century"/>
          <w:sz w:val="20"/>
          <w:szCs w:val="20"/>
          <w:lang w:val="es-ES"/>
        </w:rPr>
        <w:t>0</w:t>
      </w:r>
      <w:r w:rsidRPr="00BA584D">
        <w:rPr>
          <w:rFonts w:ascii="Palatino Linotype" w:eastAsia="Century" w:hAnsi="Palatino Linotype" w:cs="Century"/>
          <w:sz w:val="20"/>
          <w:szCs w:val="20"/>
          <w:lang w:val="es-ES"/>
        </w:rPr>
        <w:t>,</w:t>
      </w:r>
      <w:r w:rsidR="00C4461A" w:rsidRPr="00BA584D">
        <w:rPr>
          <w:rFonts w:ascii="Palatino Linotype" w:eastAsia="Century" w:hAnsi="Palatino Linotype" w:cs="Century"/>
          <w:sz w:val="20"/>
          <w:szCs w:val="20"/>
          <w:lang w:val="es-ES"/>
        </w:rPr>
        <w:t>11m, 0</w:t>
      </w:r>
      <w:r w:rsidRPr="00BA584D">
        <w:rPr>
          <w:rFonts w:ascii="Palatino Linotype" w:eastAsia="Century" w:hAnsi="Palatino Linotype" w:cs="Century"/>
          <w:sz w:val="20"/>
          <w:szCs w:val="20"/>
          <w:lang w:val="es-ES"/>
        </w:rPr>
        <w:t>,</w:t>
      </w:r>
      <w:r w:rsidR="00C4461A" w:rsidRPr="00BA584D">
        <w:rPr>
          <w:rFonts w:ascii="Palatino Linotype" w:eastAsia="Century" w:hAnsi="Palatino Linotype" w:cs="Century"/>
          <w:sz w:val="20"/>
          <w:szCs w:val="20"/>
          <w:lang w:val="es-ES"/>
        </w:rPr>
        <w:t xml:space="preserve">12m </w:t>
      </w:r>
      <w:r w:rsidRPr="00BA584D">
        <w:rPr>
          <w:rFonts w:ascii="Palatino Linotype" w:eastAsia="Century" w:hAnsi="Palatino Linotype" w:cs="Century"/>
          <w:sz w:val="20"/>
          <w:szCs w:val="20"/>
          <w:lang w:val="es-ES"/>
        </w:rPr>
        <w:t xml:space="preserve">y </w:t>
      </w:r>
      <w:r w:rsidR="00C4461A" w:rsidRPr="00BA584D">
        <w:rPr>
          <w:rFonts w:ascii="Palatino Linotype" w:eastAsia="Century" w:hAnsi="Palatino Linotype" w:cs="Century"/>
          <w:sz w:val="20"/>
          <w:szCs w:val="20"/>
          <w:lang w:val="es-ES"/>
        </w:rPr>
        <w:t>0</w:t>
      </w:r>
      <w:r w:rsidRPr="00BA584D">
        <w:rPr>
          <w:rFonts w:ascii="Palatino Linotype" w:eastAsia="Century" w:hAnsi="Palatino Linotype" w:cs="Century"/>
          <w:sz w:val="20"/>
          <w:szCs w:val="20"/>
          <w:lang w:val="es-ES"/>
        </w:rPr>
        <w:t>,</w:t>
      </w:r>
      <w:r w:rsidR="00C4461A" w:rsidRPr="00BA584D">
        <w:rPr>
          <w:rFonts w:ascii="Palatino Linotype" w:eastAsia="Century" w:hAnsi="Palatino Linotype" w:cs="Century"/>
          <w:sz w:val="20"/>
          <w:szCs w:val="20"/>
          <w:lang w:val="es-ES"/>
        </w:rPr>
        <w:t>15m</w:t>
      </w:r>
      <w:r w:rsidRPr="00BA584D">
        <w:rPr>
          <w:rFonts w:ascii="Palatino Linotype" w:eastAsia="Century" w:hAnsi="Palatino Linotype" w:cs="Century"/>
          <w:sz w:val="20"/>
          <w:szCs w:val="20"/>
          <w:lang w:val="es-ES"/>
        </w:rPr>
        <w:t xml:space="preserve"> respectivamente</w:t>
      </w:r>
      <w:r w:rsidR="00645684" w:rsidRPr="00BA584D">
        <w:rPr>
          <w:rFonts w:ascii="Palatino Linotype" w:eastAsia="Century" w:hAnsi="Palatino Linotype" w:cs="Century"/>
          <w:sz w:val="20"/>
          <w:szCs w:val="20"/>
          <w:lang w:val="es-ES"/>
        </w:rPr>
        <w:t>.</w:t>
      </w:r>
      <w:r w:rsidR="00F363B7" w:rsidRPr="00BA584D">
        <w:rPr>
          <w:rFonts w:ascii="Palatino Linotype" w:eastAsia="Century" w:hAnsi="Palatino Linotype" w:cs="Century"/>
          <w:sz w:val="20"/>
          <w:szCs w:val="20"/>
          <w:lang w:val="es-ES"/>
        </w:rPr>
        <w:t xml:space="preserve"> Y todos tienen un ratio de magnificación de 1:2. Estas prestaciones sorprendentes junto a las particulares de los objetivos angulares (los objetos más cercanos aparecen mucho más grandes que los que están al fondo), permiten crear composiciones que enfatizan marcadamente la perspectiva personal. </w:t>
      </w:r>
    </w:p>
    <w:p w:rsidR="00C4461A" w:rsidRPr="00BA584D" w:rsidRDefault="00EA1672"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 xml:space="preserve">El acercarse tanto a un sujeto también permite crear desenfoques de fondo muy marcados. Por ello, la posibilidad de acercarse mucho a lo que se quiere fotografiar es uno de los valores más deseados en objetivos gran-angulares. </w:t>
      </w:r>
      <w:r w:rsidR="00A73346" w:rsidRPr="00BA584D">
        <w:rPr>
          <w:rFonts w:ascii="Palatino Linotype" w:eastAsia="Century" w:hAnsi="Palatino Linotype" w:cs="Century"/>
          <w:sz w:val="20"/>
          <w:szCs w:val="20"/>
          <w:lang w:val="es-ES"/>
        </w:rPr>
        <w:t>Con planos cercanos marcados de dramatismo, estos tres objetivos ofrecen unas imágenes para cámaras full-frame que no tienen precedente</w:t>
      </w:r>
      <w:r w:rsidR="00944B7D">
        <w:rPr>
          <w:rFonts w:ascii="Palatino Linotype" w:eastAsia="Century" w:hAnsi="Palatino Linotype" w:cs="Century"/>
          <w:sz w:val="20"/>
          <w:szCs w:val="20"/>
          <w:lang w:val="es-ES"/>
        </w:rPr>
        <w:t>, permitiendo</w:t>
      </w:r>
      <w:r w:rsidR="00A73346" w:rsidRPr="00BA584D">
        <w:rPr>
          <w:rFonts w:ascii="Palatino Linotype" w:eastAsia="Century" w:hAnsi="Palatino Linotype" w:cs="Century"/>
          <w:sz w:val="20"/>
          <w:szCs w:val="20"/>
          <w:lang w:val="es-ES"/>
        </w:rPr>
        <w:t xml:space="preserve"> plena libertad creativa. </w:t>
      </w:r>
    </w:p>
    <w:p w:rsidR="00C4461A" w:rsidRPr="00BA584D" w:rsidRDefault="00762F10" w:rsidP="00C4461A">
      <w:pPr>
        <w:pStyle w:val="Prrafodelista"/>
        <w:numPr>
          <w:ilvl w:val="0"/>
          <w:numId w:val="17"/>
        </w:numPr>
        <w:ind w:leftChars="0"/>
        <w:jc w:val="left"/>
        <w:rPr>
          <w:rFonts w:ascii="Palatino Linotype" w:eastAsia="Century" w:hAnsi="Palatino Linotype" w:cs="Century"/>
          <w:b/>
          <w:sz w:val="20"/>
          <w:szCs w:val="20"/>
          <w:lang w:val="es-ES"/>
        </w:rPr>
      </w:pPr>
      <w:r w:rsidRPr="00BA584D">
        <w:rPr>
          <w:rFonts w:ascii="Palatino Linotype" w:eastAsia="Century" w:hAnsi="Palatino Linotype" w:cs="Century"/>
          <w:b/>
          <w:sz w:val="20"/>
          <w:szCs w:val="20"/>
          <w:lang w:val="es-ES"/>
        </w:rPr>
        <w:lastRenderedPageBreak/>
        <w:t>Compacto, ligero y con un diámetro de filtro de</w:t>
      </w:r>
      <w:r w:rsidR="00C4461A" w:rsidRPr="00BA584D">
        <w:rPr>
          <w:rFonts w:ascii="Palatino Linotype" w:eastAsia="Century" w:hAnsi="Palatino Linotype" w:cs="Century"/>
          <w:b/>
          <w:sz w:val="20"/>
          <w:szCs w:val="20"/>
          <w:lang w:val="es-ES"/>
        </w:rPr>
        <w:t xml:space="preserve"> 67mm </w:t>
      </w:r>
      <w:r w:rsidRPr="00BA584D">
        <w:rPr>
          <w:rFonts w:ascii="Palatino Linotype" w:eastAsia="Century" w:hAnsi="Palatino Linotype" w:cs="Century"/>
          <w:b/>
          <w:sz w:val="20"/>
          <w:szCs w:val="20"/>
          <w:lang w:val="es-ES"/>
        </w:rPr>
        <w:t>que ofrece la mayor portabilidad posible</w:t>
      </w:r>
    </w:p>
    <w:p w:rsidR="007C391A" w:rsidRPr="00BA584D" w:rsidRDefault="007C391A"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 xml:space="preserve">Con un peso de solo 220g para el 20mm (modelo F050), de 215g para el 24mm (modelo F051) y de 210g para el 35mm (modelo F053), estos ligeros objetivos permiten disparar cómodamente y llevarlas a todas partes, sin dudar sobre si vale la pena cargar con el peso. Todos los tres objetivos en conjunto pesan menos de 645g. Procurar un peso lo más ligero se ha convertido en una de las prioridades primordiales de </w:t>
      </w:r>
      <w:r w:rsidR="000241D9" w:rsidRPr="00BA584D">
        <w:rPr>
          <w:rFonts w:ascii="Palatino Linotype" w:eastAsia="Century" w:hAnsi="Palatino Linotype" w:cs="Century"/>
          <w:sz w:val="20"/>
          <w:szCs w:val="20"/>
          <w:lang w:val="es-ES"/>
        </w:rPr>
        <w:t xml:space="preserve">Tamron. También otros modelos, como el zoom estándar 28-75mm F/2.8 (modelo A036) o el zoom ultra-gran angular 17-28mm F/2.8 (modelo A046) siguen esta directriz y son ultraligeros y por ello los perfectos compañeros para ampliar el rango de las posibilidades focales. </w:t>
      </w:r>
    </w:p>
    <w:p w:rsidR="00C4461A" w:rsidRPr="00BA584D" w:rsidRDefault="00B67215"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Como prueba de su concepto compacto, los tres nuevos modelos comparten el mismo diámetro de filtro de 67mm que todos los objetivos Tamron para cámaras full frame. Esto implica que pueden compartir todos los filtros (PL, DN, …) y con ello reducir costes y espacio en el equipaje. Incluso las tapas delanteras son del mismo tamaño, eliminando la carga de tener que estar cambiando entre diferentes tipos de tapas al cambiar objetivos. Todas estas características implican un sistema eficientemente diseñado para más movilidad y comodidad</w:t>
      </w:r>
      <w:r w:rsidR="00762F10" w:rsidRPr="00BA584D">
        <w:rPr>
          <w:rFonts w:ascii="Palatino Linotype" w:eastAsia="Century" w:hAnsi="Palatino Linotype" w:cs="Century"/>
          <w:sz w:val="20"/>
          <w:szCs w:val="20"/>
          <w:lang w:val="es-ES"/>
        </w:rPr>
        <w:t>, incrementando el placer de la fotografía</w:t>
      </w:r>
      <w:r w:rsidRPr="00BA584D">
        <w:rPr>
          <w:rFonts w:ascii="Palatino Linotype" w:eastAsia="Century" w:hAnsi="Palatino Linotype" w:cs="Century"/>
          <w:sz w:val="20"/>
          <w:szCs w:val="20"/>
          <w:lang w:val="es-ES"/>
        </w:rPr>
        <w:t xml:space="preserve">.   </w:t>
      </w:r>
    </w:p>
    <w:p w:rsidR="00762F10" w:rsidRPr="00BA584D" w:rsidRDefault="00762F10" w:rsidP="00C4461A">
      <w:pPr>
        <w:jc w:val="left"/>
        <w:rPr>
          <w:rFonts w:ascii="Palatino Linotype" w:eastAsia="MS PGothic" w:hAnsi="Palatino Linotype"/>
          <w:sz w:val="20"/>
          <w:szCs w:val="20"/>
          <w:highlight w:val="yellow"/>
          <w:lang w:val="es-ES"/>
        </w:rPr>
      </w:pPr>
    </w:p>
    <w:p w:rsidR="00C4461A" w:rsidRPr="00BA584D" w:rsidRDefault="00EB699A" w:rsidP="00C4461A">
      <w:pPr>
        <w:pStyle w:val="Prrafodelista"/>
        <w:numPr>
          <w:ilvl w:val="0"/>
          <w:numId w:val="17"/>
        </w:numPr>
        <w:ind w:leftChars="0"/>
        <w:jc w:val="left"/>
        <w:rPr>
          <w:rFonts w:ascii="Palatino Linotype" w:eastAsia="Century" w:hAnsi="Palatino Linotype" w:cs="Century"/>
          <w:b/>
          <w:sz w:val="20"/>
          <w:szCs w:val="20"/>
          <w:lang w:val="es-ES"/>
        </w:rPr>
      </w:pPr>
      <w:r w:rsidRPr="00BA584D">
        <w:rPr>
          <w:rFonts w:ascii="Palatino Linotype" w:eastAsia="Century" w:hAnsi="Palatino Linotype" w:cs="Century"/>
          <w:b/>
          <w:sz w:val="20"/>
          <w:szCs w:val="20"/>
          <w:lang w:val="es-ES"/>
        </w:rPr>
        <w:t>Excelentes fotografías de alta resolución</w:t>
      </w:r>
    </w:p>
    <w:p w:rsidR="00C4461A" w:rsidRPr="00BA584D" w:rsidRDefault="002B667C"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La sofistica</w:t>
      </w:r>
      <w:r w:rsidR="008F6673" w:rsidRPr="00BA584D">
        <w:rPr>
          <w:rFonts w:ascii="Palatino Linotype" w:eastAsia="Century" w:hAnsi="Palatino Linotype" w:cs="Century"/>
          <w:sz w:val="20"/>
          <w:szCs w:val="20"/>
          <w:lang w:val="es-ES"/>
        </w:rPr>
        <w:t>da</w:t>
      </w:r>
      <w:r w:rsidR="00C71D1E" w:rsidRPr="00BA584D">
        <w:rPr>
          <w:rFonts w:ascii="Palatino Linotype" w:eastAsia="Century" w:hAnsi="Palatino Linotype" w:cs="Century"/>
          <w:sz w:val="20"/>
          <w:szCs w:val="20"/>
          <w:lang w:val="es-ES"/>
        </w:rPr>
        <w:t xml:space="preserve"> fórmula óptica </w:t>
      </w:r>
      <w:r w:rsidR="008F6673" w:rsidRPr="00BA584D">
        <w:rPr>
          <w:rFonts w:ascii="Palatino Linotype" w:eastAsia="Century" w:hAnsi="Palatino Linotype" w:cs="Century"/>
          <w:sz w:val="20"/>
          <w:szCs w:val="20"/>
          <w:lang w:val="es-ES"/>
        </w:rPr>
        <w:t xml:space="preserve">creada </w:t>
      </w:r>
      <w:r w:rsidR="00C71D1E" w:rsidRPr="00BA584D">
        <w:rPr>
          <w:rFonts w:ascii="Palatino Linotype" w:eastAsia="Century" w:hAnsi="Palatino Linotype" w:cs="Century"/>
          <w:sz w:val="20"/>
          <w:szCs w:val="20"/>
          <w:lang w:val="es-ES"/>
        </w:rPr>
        <w:t>bas</w:t>
      </w:r>
      <w:r w:rsidR="008F6673" w:rsidRPr="00BA584D">
        <w:rPr>
          <w:rFonts w:ascii="Palatino Linotype" w:eastAsia="Century" w:hAnsi="Palatino Linotype" w:cs="Century"/>
          <w:sz w:val="20"/>
          <w:szCs w:val="20"/>
          <w:lang w:val="es-ES"/>
        </w:rPr>
        <w:t xml:space="preserve">ándose </w:t>
      </w:r>
      <w:r w:rsidR="00C71D1E" w:rsidRPr="00BA584D">
        <w:rPr>
          <w:rFonts w:ascii="Palatino Linotype" w:eastAsia="Century" w:hAnsi="Palatino Linotype" w:cs="Century"/>
          <w:sz w:val="20"/>
          <w:szCs w:val="20"/>
          <w:lang w:val="es-ES"/>
        </w:rPr>
        <w:t>en las últimas tecnologías de diseño</w:t>
      </w:r>
      <w:r w:rsidR="00B91875" w:rsidRPr="00BA584D">
        <w:rPr>
          <w:rFonts w:ascii="Palatino Linotype" w:eastAsia="Century" w:hAnsi="Palatino Linotype" w:cs="Century"/>
          <w:sz w:val="20"/>
          <w:szCs w:val="20"/>
          <w:lang w:val="es-ES"/>
        </w:rPr>
        <w:t xml:space="preserve"> presume de una nitidez </w:t>
      </w:r>
      <w:r w:rsidR="00A9382D">
        <w:rPr>
          <w:rFonts w:ascii="Palatino Linotype" w:eastAsia="Century" w:hAnsi="Palatino Linotype" w:cs="Century"/>
          <w:sz w:val="20"/>
          <w:szCs w:val="20"/>
          <w:lang w:val="es-ES"/>
        </w:rPr>
        <w:t>insuperable</w:t>
      </w:r>
      <w:r w:rsidR="00B91875" w:rsidRPr="00BA584D">
        <w:rPr>
          <w:rFonts w:ascii="Palatino Linotype" w:eastAsia="Century" w:hAnsi="Palatino Linotype" w:cs="Century"/>
          <w:sz w:val="20"/>
          <w:szCs w:val="20"/>
          <w:lang w:val="es-ES"/>
        </w:rPr>
        <w:t xml:space="preserve"> de esquina a esquina al </w:t>
      </w:r>
      <w:r w:rsidR="008F6673" w:rsidRPr="00BA584D">
        <w:rPr>
          <w:rFonts w:ascii="Palatino Linotype" w:eastAsia="Century" w:hAnsi="Palatino Linotype" w:cs="Century"/>
          <w:sz w:val="20"/>
          <w:szCs w:val="20"/>
          <w:lang w:val="es-ES"/>
        </w:rPr>
        <w:t>al</w:t>
      </w:r>
      <w:r w:rsidR="00B91875" w:rsidRPr="00BA584D">
        <w:rPr>
          <w:rFonts w:ascii="Palatino Linotype" w:eastAsia="Century" w:hAnsi="Palatino Linotype" w:cs="Century"/>
          <w:sz w:val="20"/>
          <w:szCs w:val="20"/>
          <w:lang w:val="es-ES"/>
        </w:rPr>
        <w:t>inear</w:t>
      </w:r>
      <w:r w:rsidR="008F6673" w:rsidRPr="00BA584D">
        <w:rPr>
          <w:rFonts w:ascii="Palatino Linotype" w:eastAsia="Century" w:hAnsi="Palatino Linotype" w:cs="Century"/>
          <w:sz w:val="20"/>
          <w:szCs w:val="20"/>
          <w:lang w:val="es-ES"/>
        </w:rPr>
        <w:t xml:space="preserve"> </w:t>
      </w:r>
      <w:r w:rsidR="00063041" w:rsidRPr="00BA584D">
        <w:rPr>
          <w:rFonts w:ascii="Palatino Linotype" w:eastAsia="Century" w:hAnsi="Palatino Linotype" w:cs="Century"/>
          <w:sz w:val="20"/>
          <w:szCs w:val="20"/>
          <w:lang w:val="es-ES"/>
        </w:rPr>
        <w:t>las lentes</w:t>
      </w:r>
      <w:r w:rsidR="00B91875" w:rsidRPr="00BA584D">
        <w:rPr>
          <w:rFonts w:ascii="Palatino Linotype" w:eastAsia="Century" w:hAnsi="Palatino Linotype" w:cs="Century"/>
          <w:sz w:val="20"/>
          <w:szCs w:val="20"/>
          <w:lang w:val="es-ES"/>
        </w:rPr>
        <w:t xml:space="preserve">, entre ellas las de baja dispersión (LD – Low </w:t>
      </w:r>
      <w:proofErr w:type="spellStart"/>
      <w:r w:rsidR="00B91875" w:rsidRPr="00BA584D">
        <w:rPr>
          <w:rFonts w:ascii="Palatino Linotype" w:eastAsia="Century" w:hAnsi="Palatino Linotype" w:cs="Century"/>
          <w:sz w:val="20"/>
          <w:szCs w:val="20"/>
          <w:lang w:val="es-ES"/>
        </w:rPr>
        <w:t>Dispersion</w:t>
      </w:r>
      <w:proofErr w:type="spellEnd"/>
      <w:r w:rsidR="00B91875" w:rsidRPr="00BA584D">
        <w:rPr>
          <w:rFonts w:ascii="Palatino Linotype" w:eastAsia="Century" w:hAnsi="Palatino Linotype" w:cs="Century"/>
          <w:sz w:val="20"/>
          <w:szCs w:val="20"/>
          <w:lang w:val="es-ES"/>
        </w:rPr>
        <w:t xml:space="preserve">) y la asférica de vidrio moldeado (GM – </w:t>
      </w:r>
      <w:proofErr w:type="spellStart"/>
      <w:r w:rsidR="00B91875" w:rsidRPr="00BA584D">
        <w:rPr>
          <w:rFonts w:ascii="Palatino Linotype" w:eastAsia="Century" w:hAnsi="Palatino Linotype" w:cs="Century"/>
          <w:sz w:val="20"/>
          <w:szCs w:val="20"/>
          <w:lang w:val="es-ES"/>
        </w:rPr>
        <w:t>glass-molded</w:t>
      </w:r>
      <w:proofErr w:type="spellEnd"/>
      <w:r w:rsidR="00B91875" w:rsidRPr="00BA584D">
        <w:rPr>
          <w:rFonts w:ascii="Palatino Linotype" w:eastAsia="Century" w:hAnsi="Palatino Linotype" w:cs="Century"/>
          <w:sz w:val="20"/>
          <w:szCs w:val="20"/>
          <w:lang w:val="es-ES"/>
        </w:rPr>
        <w:t xml:space="preserve"> </w:t>
      </w:r>
      <w:proofErr w:type="spellStart"/>
      <w:r w:rsidR="00B91875" w:rsidRPr="00BA584D">
        <w:rPr>
          <w:rFonts w:ascii="Palatino Linotype" w:eastAsia="Century" w:hAnsi="Palatino Linotype" w:cs="Century"/>
          <w:sz w:val="20"/>
          <w:szCs w:val="20"/>
          <w:lang w:val="es-ES"/>
        </w:rPr>
        <w:t>aspherical</w:t>
      </w:r>
      <w:proofErr w:type="spellEnd"/>
      <w:r w:rsidR="00B91875" w:rsidRPr="00BA584D">
        <w:rPr>
          <w:rFonts w:ascii="Palatino Linotype" w:eastAsia="Century" w:hAnsi="Palatino Linotype" w:cs="Century"/>
          <w:sz w:val="20"/>
          <w:szCs w:val="20"/>
          <w:lang w:val="es-ES"/>
        </w:rPr>
        <w:t xml:space="preserve">), </w:t>
      </w:r>
      <w:r w:rsidR="00ED3CFA" w:rsidRPr="00BA584D">
        <w:rPr>
          <w:rFonts w:ascii="Palatino Linotype" w:eastAsia="Century" w:hAnsi="Palatino Linotype" w:cs="Century"/>
          <w:sz w:val="20"/>
          <w:szCs w:val="20"/>
          <w:lang w:val="es-ES"/>
        </w:rPr>
        <w:t xml:space="preserve">de manera </w:t>
      </w:r>
      <w:r w:rsidR="00B91875" w:rsidRPr="00BA584D">
        <w:rPr>
          <w:rFonts w:ascii="Palatino Linotype" w:eastAsia="Century" w:hAnsi="Palatino Linotype" w:cs="Century"/>
          <w:sz w:val="20"/>
          <w:szCs w:val="20"/>
          <w:lang w:val="es-ES"/>
        </w:rPr>
        <w:t>totalmente optimizad</w:t>
      </w:r>
      <w:r w:rsidR="00ED3CFA" w:rsidRPr="00BA584D">
        <w:rPr>
          <w:rFonts w:ascii="Palatino Linotype" w:eastAsia="Century" w:hAnsi="Palatino Linotype" w:cs="Century"/>
          <w:sz w:val="20"/>
          <w:szCs w:val="20"/>
          <w:lang w:val="es-ES"/>
        </w:rPr>
        <w:t>a</w:t>
      </w:r>
      <w:r w:rsidR="00B91875" w:rsidRPr="00BA584D">
        <w:rPr>
          <w:rFonts w:ascii="Palatino Linotype" w:eastAsia="Century" w:hAnsi="Palatino Linotype" w:cs="Century"/>
          <w:sz w:val="20"/>
          <w:szCs w:val="20"/>
          <w:lang w:val="es-ES"/>
        </w:rPr>
        <w:t>.</w:t>
      </w:r>
      <w:r w:rsidR="00077780" w:rsidRPr="00BA584D">
        <w:rPr>
          <w:rFonts w:ascii="Palatino Linotype" w:eastAsia="Century" w:hAnsi="Palatino Linotype" w:cs="Century"/>
          <w:sz w:val="20"/>
          <w:szCs w:val="20"/>
          <w:lang w:val="es-ES"/>
        </w:rPr>
        <w:t xml:space="preserve"> </w:t>
      </w:r>
      <w:r w:rsidRPr="00BA584D">
        <w:rPr>
          <w:rFonts w:ascii="Palatino Linotype" w:eastAsia="Century" w:hAnsi="Palatino Linotype" w:cs="Century"/>
          <w:sz w:val="20"/>
          <w:szCs w:val="20"/>
          <w:lang w:val="es-ES"/>
        </w:rPr>
        <w:t>Cualquiera de las típicas distorsiones de objetivos gran-angular que todavía pueda quedar se corregirá con las funciones de la cámara.</w:t>
      </w:r>
      <w:r w:rsidR="00063041" w:rsidRPr="00BA584D">
        <w:rPr>
          <w:rFonts w:ascii="Palatino Linotype" w:eastAsia="Century" w:hAnsi="Palatino Linotype" w:cs="Century"/>
          <w:sz w:val="20"/>
          <w:szCs w:val="20"/>
          <w:lang w:val="es-ES"/>
        </w:rPr>
        <w:t xml:space="preserve"> Añadido a esto, el legendario revestimiento de Tamron BBAR (Broad-Band Anti-</w:t>
      </w:r>
      <w:proofErr w:type="spellStart"/>
      <w:r w:rsidR="00063041" w:rsidRPr="00BA584D">
        <w:rPr>
          <w:rFonts w:ascii="Palatino Linotype" w:eastAsia="Century" w:hAnsi="Palatino Linotype" w:cs="Century"/>
          <w:sz w:val="20"/>
          <w:szCs w:val="20"/>
          <w:lang w:val="es-ES"/>
        </w:rPr>
        <w:t>Reflection</w:t>
      </w:r>
      <w:proofErr w:type="spellEnd"/>
      <w:r w:rsidR="00063041" w:rsidRPr="00BA584D">
        <w:rPr>
          <w:rFonts w:ascii="Palatino Linotype" w:eastAsia="Century" w:hAnsi="Palatino Linotype" w:cs="Century"/>
          <w:sz w:val="20"/>
          <w:szCs w:val="20"/>
          <w:lang w:val="es-ES"/>
        </w:rPr>
        <w:t>) reduce los efectos fantasma y brillos indeseados eficientemente. Con una resolución impecable y una corrección de la distorsión ajustada a la cámara, estos objetivos puede</w:t>
      </w:r>
      <w:r w:rsidR="0061589F" w:rsidRPr="00BA584D">
        <w:rPr>
          <w:rFonts w:ascii="Palatino Linotype" w:eastAsia="Century" w:hAnsi="Palatino Linotype" w:cs="Century"/>
          <w:sz w:val="20"/>
          <w:szCs w:val="20"/>
          <w:lang w:val="es-ES"/>
        </w:rPr>
        <w:t>n</w:t>
      </w:r>
      <w:r w:rsidR="00063041" w:rsidRPr="00BA584D">
        <w:rPr>
          <w:rFonts w:ascii="Palatino Linotype" w:eastAsia="Century" w:hAnsi="Palatino Linotype" w:cs="Century"/>
          <w:sz w:val="20"/>
          <w:szCs w:val="20"/>
          <w:lang w:val="es-ES"/>
        </w:rPr>
        <w:t xml:space="preserve"> emplearse con plena confianza para una multitud de motivos desde tomas familiares hasta fotografía profesional.</w:t>
      </w:r>
    </w:p>
    <w:p w:rsidR="00C4461A" w:rsidRPr="00BA584D" w:rsidRDefault="00C4461A" w:rsidP="00C4461A">
      <w:pPr>
        <w:jc w:val="left"/>
        <w:rPr>
          <w:rFonts w:ascii="Palatino Linotype" w:eastAsia="MS PGothic" w:hAnsi="Palatino Linotype"/>
          <w:sz w:val="20"/>
          <w:szCs w:val="20"/>
          <w:highlight w:val="yellow"/>
          <w:lang w:val="es-ES"/>
        </w:rPr>
      </w:pPr>
    </w:p>
    <w:p w:rsidR="00C4461A" w:rsidRPr="00BA584D" w:rsidRDefault="00865693" w:rsidP="00C4461A">
      <w:pPr>
        <w:pStyle w:val="Prrafodelista"/>
        <w:numPr>
          <w:ilvl w:val="0"/>
          <w:numId w:val="17"/>
        </w:numPr>
        <w:ind w:leftChars="0"/>
        <w:jc w:val="left"/>
        <w:rPr>
          <w:rFonts w:ascii="Palatino Linotype" w:eastAsia="Century" w:hAnsi="Palatino Linotype" w:cs="Century"/>
          <w:b/>
          <w:sz w:val="20"/>
          <w:szCs w:val="20"/>
          <w:lang w:val="es-ES"/>
        </w:rPr>
      </w:pPr>
      <w:r w:rsidRPr="00BA584D">
        <w:rPr>
          <w:rFonts w:ascii="Palatino Linotype" w:eastAsia="Century" w:hAnsi="Palatino Linotype" w:cs="Century"/>
          <w:b/>
          <w:sz w:val="20"/>
          <w:szCs w:val="20"/>
          <w:lang w:val="es-ES"/>
        </w:rPr>
        <w:t xml:space="preserve">Diseño externo equilibrado para </w:t>
      </w:r>
      <w:r w:rsidR="00F64CE3" w:rsidRPr="00BA584D">
        <w:rPr>
          <w:rFonts w:ascii="Palatino Linotype" w:eastAsia="Century" w:hAnsi="Palatino Linotype" w:cs="Century"/>
          <w:b/>
          <w:sz w:val="20"/>
          <w:szCs w:val="20"/>
          <w:lang w:val="es-ES"/>
        </w:rPr>
        <w:t xml:space="preserve">un uso </w:t>
      </w:r>
      <w:r w:rsidRPr="00BA584D">
        <w:rPr>
          <w:rFonts w:ascii="Palatino Linotype" w:eastAsia="Century" w:hAnsi="Palatino Linotype" w:cs="Century"/>
          <w:b/>
          <w:sz w:val="20"/>
          <w:szCs w:val="20"/>
          <w:lang w:val="es-ES"/>
        </w:rPr>
        <w:t>confortable</w:t>
      </w:r>
    </w:p>
    <w:p w:rsidR="00C4461A" w:rsidRPr="00BA584D" w:rsidRDefault="0061589F"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Los tres objetivos tienen la misma longitud:</w:t>
      </w:r>
      <w:r w:rsidR="00C4461A" w:rsidRPr="00BA584D">
        <w:rPr>
          <w:rFonts w:ascii="Palatino Linotype" w:eastAsia="Century" w:hAnsi="Palatino Linotype" w:cs="Century"/>
          <w:sz w:val="20"/>
          <w:szCs w:val="20"/>
          <w:lang w:val="es-ES"/>
        </w:rPr>
        <w:t xml:space="preserve"> 64mm</w:t>
      </w:r>
      <w:r w:rsidRPr="00BA584D">
        <w:rPr>
          <w:rFonts w:ascii="Palatino Linotype" w:eastAsia="Century" w:hAnsi="Palatino Linotype" w:cs="Century"/>
          <w:sz w:val="20"/>
          <w:szCs w:val="20"/>
          <w:lang w:val="es-ES"/>
        </w:rPr>
        <w:t>. Con ella alcanzan el balance perfecto con las cámaras Sony E-mount. Estos objetivos tienen un elemento frontal que se extiende, pero han sido diseñados para mantener la misma longitud exterior mientras se está enfocando. Gracias a ello se reduce el riesgo de que el elemento frontal</w:t>
      </w:r>
      <w:r w:rsidR="00F64CE3" w:rsidRPr="00BA584D">
        <w:rPr>
          <w:rFonts w:ascii="Palatino Linotype" w:eastAsia="Century" w:hAnsi="Palatino Linotype" w:cs="Century"/>
          <w:sz w:val="20"/>
          <w:szCs w:val="20"/>
          <w:lang w:val="es-ES"/>
        </w:rPr>
        <w:t xml:space="preserve"> choque accidentalmente con el objeto que se vaya a fotografiar en una toma muy cercana. Además, </w:t>
      </w:r>
      <w:r w:rsidR="00865693" w:rsidRPr="00BA584D">
        <w:rPr>
          <w:rFonts w:ascii="Palatino Linotype" w:eastAsia="Century" w:hAnsi="Palatino Linotype" w:cs="Century"/>
          <w:sz w:val="20"/>
          <w:szCs w:val="20"/>
          <w:lang w:val="es-ES"/>
        </w:rPr>
        <w:t xml:space="preserve">esta longitud también </w:t>
      </w:r>
      <w:r w:rsidR="00F64CE3" w:rsidRPr="00BA584D">
        <w:rPr>
          <w:rFonts w:ascii="Palatino Linotype" w:eastAsia="Century" w:hAnsi="Palatino Linotype" w:cs="Century"/>
          <w:sz w:val="20"/>
          <w:szCs w:val="20"/>
          <w:lang w:val="es-ES"/>
        </w:rPr>
        <w:t>facilita el enfoque manual</w:t>
      </w:r>
      <w:r w:rsidR="00865693" w:rsidRPr="00BA584D">
        <w:rPr>
          <w:rFonts w:ascii="Palatino Linotype" w:eastAsia="Century" w:hAnsi="Palatino Linotype" w:cs="Century"/>
          <w:sz w:val="20"/>
          <w:szCs w:val="20"/>
          <w:lang w:val="es-ES"/>
        </w:rPr>
        <w:t xml:space="preserve">, ya que el anillo de enfoque se encuentra justo al alcance del pulgar y </w:t>
      </w:r>
      <w:r w:rsidR="00A9382D">
        <w:rPr>
          <w:rFonts w:ascii="Palatino Linotype" w:eastAsia="Century" w:hAnsi="Palatino Linotype" w:cs="Century"/>
          <w:sz w:val="20"/>
          <w:szCs w:val="20"/>
          <w:lang w:val="es-ES"/>
        </w:rPr>
        <w:t>d</w:t>
      </w:r>
      <w:r w:rsidR="00865693" w:rsidRPr="00BA584D">
        <w:rPr>
          <w:rFonts w:ascii="Palatino Linotype" w:eastAsia="Century" w:hAnsi="Palatino Linotype" w:cs="Century"/>
          <w:sz w:val="20"/>
          <w:szCs w:val="20"/>
          <w:lang w:val="es-ES"/>
        </w:rPr>
        <w:t>el índice.</w:t>
      </w:r>
      <w:r w:rsidR="00F64CE3" w:rsidRPr="00BA584D">
        <w:rPr>
          <w:rFonts w:ascii="Palatino Linotype" w:eastAsia="Century" w:hAnsi="Palatino Linotype" w:cs="Century"/>
          <w:sz w:val="20"/>
          <w:szCs w:val="20"/>
          <w:lang w:val="es-ES"/>
        </w:rPr>
        <w:t xml:space="preserve"> </w:t>
      </w:r>
      <w:r w:rsidRPr="00BA584D">
        <w:rPr>
          <w:rFonts w:ascii="Palatino Linotype" w:eastAsia="Century" w:hAnsi="Palatino Linotype" w:cs="Century"/>
          <w:sz w:val="20"/>
          <w:szCs w:val="20"/>
          <w:lang w:val="es-ES"/>
        </w:rPr>
        <w:t xml:space="preserve"> </w:t>
      </w:r>
    </w:p>
    <w:p w:rsidR="00C4461A" w:rsidRPr="00BA584D" w:rsidRDefault="00397C82" w:rsidP="00C4461A">
      <w:pPr>
        <w:pStyle w:val="Prrafodelista"/>
        <w:numPr>
          <w:ilvl w:val="0"/>
          <w:numId w:val="17"/>
        </w:numPr>
        <w:ind w:leftChars="0"/>
        <w:jc w:val="left"/>
        <w:rPr>
          <w:rFonts w:ascii="Palatino Linotype" w:eastAsia="MS PGothic" w:hAnsi="Palatino Linotype"/>
          <w:b/>
          <w:sz w:val="20"/>
          <w:szCs w:val="20"/>
          <w:lang w:val="es-ES"/>
        </w:rPr>
      </w:pPr>
      <w:r w:rsidRPr="00BA584D">
        <w:rPr>
          <w:rFonts w:ascii="Palatino Linotype" w:eastAsia="MS PGothic" w:hAnsi="Palatino Linotype"/>
          <w:b/>
          <w:sz w:val="20"/>
          <w:szCs w:val="20"/>
          <w:lang w:val="es-ES"/>
        </w:rPr>
        <w:lastRenderedPageBreak/>
        <w:t xml:space="preserve">Autoenfoque silencioso accionado por motor de corriente continua OSD </w:t>
      </w:r>
      <w:r w:rsidR="00C4461A" w:rsidRPr="00BA584D">
        <w:rPr>
          <w:rFonts w:ascii="Palatino Linotype" w:eastAsia="MS PGothic" w:hAnsi="Palatino Linotype"/>
          <w:b/>
          <w:sz w:val="20"/>
          <w:szCs w:val="20"/>
          <w:lang w:val="es-ES"/>
        </w:rPr>
        <w:t>(</w:t>
      </w:r>
      <w:proofErr w:type="spellStart"/>
      <w:r w:rsidR="00C4461A" w:rsidRPr="00BA584D">
        <w:rPr>
          <w:rFonts w:ascii="Palatino Linotype" w:eastAsia="MS PGothic" w:hAnsi="Palatino Linotype"/>
          <w:b/>
          <w:sz w:val="20"/>
          <w:szCs w:val="20"/>
          <w:lang w:val="es-ES"/>
        </w:rPr>
        <w:t>Optimized</w:t>
      </w:r>
      <w:proofErr w:type="spellEnd"/>
      <w:r w:rsidR="00C4461A" w:rsidRPr="00BA584D">
        <w:rPr>
          <w:rFonts w:ascii="Palatino Linotype" w:eastAsia="MS PGothic" w:hAnsi="Palatino Linotype"/>
          <w:b/>
          <w:sz w:val="20"/>
          <w:szCs w:val="20"/>
          <w:lang w:val="es-ES"/>
        </w:rPr>
        <w:t xml:space="preserve"> </w:t>
      </w:r>
      <w:proofErr w:type="spellStart"/>
      <w:r w:rsidR="00C4461A" w:rsidRPr="00BA584D">
        <w:rPr>
          <w:rFonts w:ascii="Palatino Linotype" w:eastAsia="MS PGothic" w:hAnsi="Palatino Linotype"/>
          <w:b/>
          <w:sz w:val="20"/>
          <w:szCs w:val="20"/>
          <w:lang w:val="es-ES"/>
        </w:rPr>
        <w:t>Silent</w:t>
      </w:r>
      <w:proofErr w:type="spellEnd"/>
      <w:r w:rsidR="00C4461A" w:rsidRPr="00BA584D">
        <w:rPr>
          <w:rFonts w:ascii="Palatino Linotype" w:eastAsia="MS PGothic" w:hAnsi="Palatino Linotype"/>
          <w:b/>
          <w:sz w:val="20"/>
          <w:szCs w:val="20"/>
          <w:lang w:val="es-ES"/>
        </w:rPr>
        <w:t xml:space="preserve"> Drive)</w:t>
      </w:r>
    </w:p>
    <w:p w:rsidR="001B453F" w:rsidRPr="00BA584D" w:rsidRDefault="00397C82" w:rsidP="001B453F">
      <w:pPr>
        <w:rPr>
          <w:rFonts w:ascii="Palatino Linotype" w:eastAsia="MS Gothic" w:hAnsi="Palatino Linotype"/>
          <w:bCs/>
          <w:sz w:val="20"/>
          <w:szCs w:val="20"/>
          <w:lang w:val="es-ES"/>
        </w:rPr>
      </w:pPr>
      <w:r w:rsidRPr="00BA584D">
        <w:rPr>
          <w:rFonts w:ascii="Palatino Linotype" w:eastAsia="Century" w:hAnsi="Palatino Linotype" w:cs="Century"/>
          <w:sz w:val="20"/>
          <w:szCs w:val="20"/>
          <w:lang w:val="es-ES"/>
        </w:rPr>
        <w:t>El Sistema de autoenfoque</w:t>
      </w:r>
      <w:r w:rsidR="00C4461A" w:rsidRPr="00BA584D">
        <w:rPr>
          <w:rFonts w:ascii="Palatino Linotype" w:eastAsia="Century" w:hAnsi="Palatino Linotype" w:cs="Century"/>
          <w:sz w:val="20"/>
          <w:szCs w:val="20"/>
          <w:lang w:val="es-ES"/>
        </w:rPr>
        <w:t xml:space="preserve"> </w:t>
      </w:r>
      <w:r w:rsidRPr="00BA584D">
        <w:rPr>
          <w:rFonts w:ascii="Palatino Linotype" w:eastAsia="Century" w:hAnsi="Palatino Linotype" w:cs="Century"/>
          <w:sz w:val="20"/>
          <w:szCs w:val="20"/>
          <w:lang w:val="es-ES"/>
        </w:rPr>
        <w:t>(</w:t>
      </w:r>
      <w:r w:rsidR="00C4461A" w:rsidRPr="00BA584D">
        <w:rPr>
          <w:rFonts w:ascii="Palatino Linotype" w:eastAsia="Century" w:hAnsi="Palatino Linotype" w:cs="Century"/>
          <w:sz w:val="20"/>
          <w:szCs w:val="20"/>
          <w:lang w:val="es-ES"/>
        </w:rPr>
        <w:t>AF</w:t>
      </w:r>
      <w:r w:rsidRPr="00BA584D">
        <w:rPr>
          <w:rFonts w:ascii="Palatino Linotype" w:eastAsia="Century" w:hAnsi="Palatino Linotype" w:cs="Century"/>
          <w:sz w:val="20"/>
          <w:szCs w:val="20"/>
          <w:lang w:val="es-ES"/>
        </w:rPr>
        <w:t>) emplea un motor OSD para asegurar una operación silenciosa</w:t>
      </w:r>
      <w:r w:rsidR="001D72E7" w:rsidRPr="00BA584D">
        <w:rPr>
          <w:rFonts w:ascii="Palatino Linotype" w:eastAsia="Century" w:hAnsi="Palatino Linotype" w:cs="Century"/>
          <w:sz w:val="20"/>
          <w:szCs w:val="20"/>
          <w:lang w:val="es-ES"/>
        </w:rPr>
        <w:t>. En comparación con otros motores de autoenfoque de corriente continua (DC), Tamron ha sido capaz de reducir extremadamente el sonido</w:t>
      </w:r>
      <w:r w:rsidR="00E90833">
        <w:rPr>
          <w:rFonts w:ascii="Palatino Linotype" w:eastAsia="Century" w:hAnsi="Palatino Linotype" w:cs="Century"/>
          <w:sz w:val="20"/>
          <w:szCs w:val="20"/>
          <w:lang w:val="es-ES"/>
        </w:rPr>
        <w:t xml:space="preserve">, mientras que ha incrementado </w:t>
      </w:r>
      <w:r w:rsidR="001D72E7" w:rsidRPr="00BA584D">
        <w:rPr>
          <w:rFonts w:ascii="Palatino Linotype" w:eastAsia="Century" w:hAnsi="Palatino Linotype" w:cs="Century"/>
          <w:sz w:val="20"/>
          <w:szCs w:val="20"/>
          <w:lang w:val="es-ES"/>
        </w:rPr>
        <w:t xml:space="preserve">la velocidad y </w:t>
      </w:r>
      <w:r w:rsidR="00E90833">
        <w:rPr>
          <w:rFonts w:ascii="Palatino Linotype" w:eastAsia="Century" w:hAnsi="Palatino Linotype" w:cs="Century"/>
          <w:sz w:val="20"/>
          <w:szCs w:val="20"/>
          <w:lang w:val="es-ES"/>
        </w:rPr>
        <w:t xml:space="preserve">precisado </w:t>
      </w:r>
      <w:r w:rsidR="001D72E7" w:rsidRPr="00BA584D">
        <w:rPr>
          <w:rFonts w:ascii="Palatino Linotype" w:eastAsia="Century" w:hAnsi="Palatino Linotype" w:cs="Century"/>
          <w:sz w:val="20"/>
          <w:szCs w:val="20"/>
          <w:lang w:val="es-ES"/>
        </w:rPr>
        <w:t xml:space="preserve">el enfoque. La grabación silenciosa será apreciada ante todo por los videógrafos. </w:t>
      </w:r>
      <w:r w:rsidR="008B392A" w:rsidRPr="00BA584D">
        <w:rPr>
          <w:rFonts w:ascii="Palatino Linotype" w:eastAsia="Century" w:hAnsi="Palatino Linotype" w:cs="Century"/>
          <w:sz w:val="20"/>
          <w:szCs w:val="20"/>
          <w:lang w:val="es-ES"/>
        </w:rPr>
        <w:t xml:space="preserve">En cualquier caso, estos objetivos presentan una exactitud de AF superlativa, realizando tomas muy precisas incluso cuando se dispara a sujetos en movimiento. Como último, estos tres objetivos soportan funciones del AF de las nuevas cámaras Sony entre las cuales se encuentran </w:t>
      </w:r>
      <w:proofErr w:type="spellStart"/>
      <w:r w:rsidR="001B453F" w:rsidRPr="00BA584D">
        <w:rPr>
          <w:rFonts w:ascii="Palatino Linotype" w:eastAsia="MS Gothic" w:hAnsi="Palatino Linotype"/>
          <w:bCs/>
          <w:sz w:val="20"/>
          <w:szCs w:val="20"/>
          <w:lang w:val="es-ES"/>
        </w:rPr>
        <w:t>Fast</w:t>
      </w:r>
      <w:proofErr w:type="spellEnd"/>
      <w:r w:rsidR="001B453F" w:rsidRPr="00BA584D">
        <w:rPr>
          <w:rFonts w:ascii="Palatino Linotype" w:eastAsia="MS Gothic" w:hAnsi="Palatino Linotype"/>
          <w:bCs/>
          <w:sz w:val="20"/>
          <w:szCs w:val="20"/>
          <w:lang w:val="es-ES"/>
        </w:rPr>
        <w:t xml:space="preserve"> </w:t>
      </w:r>
      <w:proofErr w:type="spellStart"/>
      <w:r w:rsidR="001B453F" w:rsidRPr="00BA584D">
        <w:rPr>
          <w:rFonts w:ascii="Palatino Linotype" w:eastAsia="MS Gothic" w:hAnsi="Palatino Linotype"/>
          <w:bCs/>
          <w:sz w:val="20"/>
          <w:szCs w:val="20"/>
          <w:lang w:val="es-ES"/>
        </w:rPr>
        <w:t>Hybrid</w:t>
      </w:r>
      <w:proofErr w:type="spellEnd"/>
      <w:r w:rsidR="001B453F" w:rsidRPr="00BA584D">
        <w:rPr>
          <w:rFonts w:ascii="Palatino Linotype" w:eastAsia="MS Gothic" w:hAnsi="Palatino Linotype"/>
          <w:bCs/>
          <w:sz w:val="20"/>
          <w:szCs w:val="20"/>
          <w:lang w:val="es-ES"/>
        </w:rPr>
        <w:t xml:space="preserve"> AF, </w:t>
      </w:r>
      <w:proofErr w:type="spellStart"/>
      <w:r w:rsidR="001B453F" w:rsidRPr="00BA584D">
        <w:rPr>
          <w:rFonts w:ascii="Palatino Linotype" w:eastAsia="MS Gothic" w:hAnsi="Palatino Linotype"/>
          <w:bCs/>
          <w:sz w:val="20"/>
          <w:szCs w:val="20"/>
          <w:lang w:val="es-ES"/>
        </w:rPr>
        <w:t>Eye</w:t>
      </w:r>
      <w:proofErr w:type="spellEnd"/>
      <w:r w:rsidR="001B453F" w:rsidRPr="00BA584D">
        <w:rPr>
          <w:rFonts w:ascii="Palatino Linotype" w:eastAsia="MS Gothic" w:hAnsi="Palatino Linotype"/>
          <w:bCs/>
          <w:sz w:val="20"/>
          <w:szCs w:val="20"/>
          <w:lang w:val="es-ES"/>
        </w:rPr>
        <w:t xml:space="preserve"> AF</w:t>
      </w:r>
      <w:r w:rsidR="008B392A" w:rsidRPr="00BA584D">
        <w:rPr>
          <w:rFonts w:ascii="Palatino Linotype" w:eastAsia="MS Gothic" w:hAnsi="Palatino Linotype"/>
          <w:bCs/>
          <w:sz w:val="20"/>
          <w:szCs w:val="20"/>
          <w:lang w:val="es-ES"/>
        </w:rPr>
        <w:t xml:space="preserve"> y</w:t>
      </w:r>
      <w:r w:rsidR="001B453F" w:rsidRPr="00BA584D">
        <w:rPr>
          <w:rFonts w:ascii="Palatino Linotype" w:eastAsia="MS Gothic" w:hAnsi="Palatino Linotype"/>
          <w:bCs/>
          <w:sz w:val="20"/>
          <w:szCs w:val="20"/>
          <w:lang w:val="es-ES"/>
        </w:rPr>
        <w:t xml:space="preserve"> </w:t>
      </w:r>
      <w:r w:rsidR="008B392A" w:rsidRPr="00BA584D">
        <w:rPr>
          <w:rFonts w:ascii="Palatino Linotype" w:eastAsia="MS Gothic" w:hAnsi="Palatino Linotype"/>
          <w:bCs/>
          <w:sz w:val="20"/>
          <w:szCs w:val="20"/>
          <w:lang w:val="es-ES"/>
        </w:rPr>
        <w:t xml:space="preserve">enfoque manual directo </w:t>
      </w:r>
      <w:r w:rsidR="001B453F" w:rsidRPr="00BA584D">
        <w:rPr>
          <w:rFonts w:ascii="Palatino Linotype" w:eastAsia="MS Gothic" w:hAnsi="Palatino Linotype"/>
          <w:sz w:val="20"/>
          <w:szCs w:val="20"/>
          <w:lang w:val="es-ES"/>
        </w:rPr>
        <w:t>(DMF</w:t>
      </w:r>
      <w:r w:rsidR="008B392A" w:rsidRPr="00BA584D">
        <w:rPr>
          <w:rFonts w:ascii="Palatino Linotype" w:eastAsia="MS Gothic" w:hAnsi="Palatino Linotype"/>
          <w:sz w:val="20"/>
          <w:szCs w:val="20"/>
          <w:lang w:val="es-ES"/>
        </w:rPr>
        <w:t xml:space="preserve"> - Direct Manual Focus</w:t>
      </w:r>
      <w:r w:rsidR="001B453F" w:rsidRPr="00BA584D">
        <w:rPr>
          <w:rFonts w:ascii="Palatino Linotype" w:eastAsia="MS Gothic" w:hAnsi="Palatino Linotype"/>
          <w:sz w:val="20"/>
          <w:szCs w:val="20"/>
          <w:lang w:val="es-ES"/>
        </w:rPr>
        <w:t xml:space="preserve">) </w:t>
      </w:r>
      <w:r w:rsidR="008B392A" w:rsidRPr="00BA584D">
        <w:rPr>
          <w:rFonts w:ascii="Palatino Linotype" w:eastAsia="MS Gothic" w:hAnsi="Palatino Linotype"/>
          <w:sz w:val="20"/>
          <w:szCs w:val="20"/>
          <w:lang w:val="es-ES"/>
        </w:rPr>
        <w:t>que asegura una experiencia de fotografía muy agradable.</w:t>
      </w:r>
    </w:p>
    <w:p w:rsidR="00C4461A" w:rsidRPr="00BA584D" w:rsidRDefault="00C4461A" w:rsidP="00C4461A">
      <w:pPr>
        <w:jc w:val="left"/>
        <w:rPr>
          <w:rFonts w:ascii="Palatino Linotype" w:hAnsi="Palatino Linotype" w:cs="Century"/>
          <w:sz w:val="20"/>
          <w:szCs w:val="20"/>
          <w:lang w:val="es-ES"/>
        </w:rPr>
      </w:pPr>
    </w:p>
    <w:p w:rsidR="00C4461A" w:rsidRPr="00BA584D" w:rsidRDefault="00C4461A" w:rsidP="00C4461A">
      <w:pPr>
        <w:pStyle w:val="Prrafodelista"/>
        <w:numPr>
          <w:ilvl w:val="0"/>
          <w:numId w:val="17"/>
        </w:numPr>
        <w:ind w:leftChars="0"/>
        <w:jc w:val="left"/>
        <w:rPr>
          <w:rFonts w:ascii="Palatino Linotype" w:eastAsia="MS PGothic" w:hAnsi="Palatino Linotype"/>
          <w:b/>
          <w:sz w:val="20"/>
          <w:szCs w:val="20"/>
          <w:lang w:val="es-ES"/>
        </w:rPr>
      </w:pPr>
      <w:r w:rsidRPr="00BA584D">
        <w:rPr>
          <w:rFonts w:ascii="Palatino Linotype" w:eastAsia="MS PGothic" w:hAnsi="Palatino Linotype"/>
          <w:b/>
          <w:sz w:val="20"/>
          <w:szCs w:val="20"/>
          <w:lang w:val="es-ES"/>
        </w:rPr>
        <w:t>Re</w:t>
      </w:r>
      <w:r w:rsidR="00DA4C33" w:rsidRPr="00BA584D">
        <w:rPr>
          <w:rFonts w:ascii="Palatino Linotype" w:eastAsia="MS PGothic" w:hAnsi="Palatino Linotype"/>
          <w:b/>
          <w:sz w:val="20"/>
          <w:szCs w:val="20"/>
          <w:lang w:val="es-ES"/>
        </w:rPr>
        <w:t>vestimiento de flúor con sellado especial</w:t>
      </w:r>
    </w:p>
    <w:p w:rsidR="007000B2" w:rsidRPr="00BA584D" w:rsidRDefault="007000B2" w:rsidP="00C4461A">
      <w:pPr>
        <w:jc w:val="left"/>
        <w:rPr>
          <w:rFonts w:ascii="Palatino Linotype" w:eastAsia="MS PGothic" w:hAnsi="Palatino Linotype" w:cstheme="minorHAnsi"/>
          <w:sz w:val="20"/>
          <w:szCs w:val="20"/>
          <w:lang w:val="es-ES"/>
        </w:rPr>
      </w:pPr>
      <w:r w:rsidRPr="00BA584D">
        <w:rPr>
          <w:rFonts w:ascii="Palatino Linotype" w:eastAsia="MS PGothic" w:hAnsi="Palatino Linotype" w:cstheme="minorHAnsi"/>
          <w:sz w:val="20"/>
          <w:szCs w:val="20"/>
          <w:lang w:val="es-ES"/>
        </w:rPr>
        <w:t>El objetivo lleva un sellado especial en zonas sensibles como la montura y otros lugares críticos por los cuales podría colarse humedad o lluvia.</w:t>
      </w:r>
      <w:r w:rsidR="0019299C" w:rsidRPr="00BA584D">
        <w:rPr>
          <w:rFonts w:ascii="Palatino Linotype" w:eastAsia="MS PGothic" w:hAnsi="Palatino Linotype" w:cstheme="minorHAnsi"/>
          <w:sz w:val="20"/>
          <w:szCs w:val="20"/>
          <w:lang w:val="es-ES"/>
        </w:rPr>
        <w:t xml:space="preserve"> Esta característica aumenta la protección del objetivo al disparar en exteriores y bajo condiciones climáticas adversas. La lente frontal del objetivo también tiene una protección adicional se trata de un fino revestimiento de flúor que repele agua y huellas digitales, permitiendo una limpieza más fácil de la lente y protegiéndola contra la suciedad. Estas características son muy importantes en objetivos que permiten una distancia muy próxima al objeto fotografiado.</w:t>
      </w:r>
      <w:r w:rsidRPr="00BA584D">
        <w:rPr>
          <w:rFonts w:ascii="Palatino Linotype" w:eastAsia="MS PGothic" w:hAnsi="Palatino Linotype" w:cstheme="minorHAnsi"/>
          <w:sz w:val="20"/>
          <w:szCs w:val="20"/>
          <w:lang w:val="es-ES"/>
        </w:rPr>
        <w:t xml:space="preserve"> </w:t>
      </w:r>
    </w:p>
    <w:p w:rsidR="00C4461A" w:rsidRPr="00BA584D" w:rsidRDefault="00C4461A" w:rsidP="00C4461A">
      <w:pPr>
        <w:jc w:val="left"/>
        <w:rPr>
          <w:rFonts w:ascii="Palatino Linotype" w:eastAsia="MS PGothic" w:hAnsi="Palatino Linotype"/>
          <w:sz w:val="20"/>
          <w:szCs w:val="20"/>
          <w:lang w:val="es-ES"/>
        </w:rPr>
      </w:pPr>
    </w:p>
    <w:p w:rsidR="00C4461A" w:rsidRPr="00BA584D" w:rsidRDefault="00C4461A" w:rsidP="00C4461A">
      <w:pPr>
        <w:pStyle w:val="Prrafodelista"/>
        <w:numPr>
          <w:ilvl w:val="0"/>
          <w:numId w:val="17"/>
        </w:numPr>
        <w:ind w:leftChars="0"/>
        <w:jc w:val="left"/>
        <w:rPr>
          <w:rFonts w:ascii="Palatino Linotype" w:eastAsia="MS PGothic" w:hAnsi="Palatino Linotype"/>
          <w:b/>
          <w:sz w:val="20"/>
          <w:szCs w:val="20"/>
          <w:lang w:val="es-ES"/>
        </w:rPr>
      </w:pPr>
      <w:r w:rsidRPr="00BA584D">
        <w:rPr>
          <w:rFonts w:ascii="Palatino Linotype" w:eastAsia="MS PGothic" w:hAnsi="Palatino Linotype"/>
          <w:b/>
          <w:sz w:val="20"/>
          <w:szCs w:val="20"/>
          <w:lang w:val="es-ES"/>
        </w:rPr>
        <w:t xml:space="preserve">Compatible </w:t>
      </w:r>
      <w:r w:rsidR="004C7BD6" w:rsidRPr="00BA584D">
        <w:rPr>
          <w:rFonts w:ascii="Palatino Linotype" w:eastAsia="MS PGothic" w:hAnsi="Palatino Linotype"/>
          <w:b/>
          <w:sz w:val="20"/>
          <w:szCs w:val="20"/>
          <w:lang w:val="es-ES"/>
        </w:rPr>
        <w:t xml:space="preserve">con la mayoría </w:t>
      </w:r>
      <w:r w:rsidR="008C05AB" w:rsidRPr="00BA584D">
        <w:rPr>
          <w:rFonts w:ascii="Palatino Linotype" w:eastAsia="MS PGothic" w:hAnsi="Palatino Linotype"/>
          <w:b/>
          <w:sz w:val="20"/>
          <w:szCs w:val="20"/>
          <w:lang w:val="es-ES"/>
        </w:rPr>
        <w:t>de características y funciones de la cámara</w:t>
      </w:r>
    </w:p>
    <w:p w:rsidR="00C4461A" w:rsidRPr="00BA584D" w:rsidRDefault="00404C12" w:rsidP="00C4461A">
      <w:pPr>
        <w:jc w:val="left"/>
        <w:rPr>
          <w:rFonts w:ascii="Palatino Linotype" w:eastAsia="Century" w:hAnsi="Palatino Linotype" w:cs="Century"/>
          <w:sz w:val="20"/>
          <w:szCs w:val="20"/>
          <w:lang w:val="es-ES"/>
        </w:rPr>
      </w:pPr>
      <w:r w:rsidRPr="00BA584D">
        <w:rPr>
          <w:rFonts w:ascii="Palatino Linotype" w:eastAsia="Century" w:hAnsi="Palatino Linotype" w:cs="Century"/>
          <w:sz w:val="20"/>
          <w:szCs w:val="20"/>
          <w:lang w:val="es-ES"/>
        </w:rPr>
        <w:t>Los tres nuevos objetivos de focal fija de Tamron son compatibles con muchas de las funciones específicas de las cámaras sin espejo Sony E-mount. Entre estas funciones se incluyen:</w:t>
      </w:r>
    </w:p>
    <w:p w:rsidR="00C4461A" w:rsidRPr="00BA584D" w:rsidRDefault="00C4461A" w:rsidP="00C4461A">
      <w:pPr>
        <w:jc w:val="left"/>
        <w:rPr>
          <w:rFonts w:ascii="Palatino Linotype" w:eastAsia="MS PGothic" w:hAnsi="Palatino Linotype"/>
          <w:sz w:val="20"/>
          <w:szCs w:val="20"/>
          <w:lang w:val="es-ES"/>
        </w:rPr>
      </w:pPr>
      <w:r w:rsidRPr="00BA584D">
        <w:rPr>
          <w:rFonts w:ascii="Palatino Linotype" w:eastAsia="MS PGothic" w:hAnsi="Palatino Linotype"/>
          <w:sz w:val="20"/>
          <w:szCs w:val="20"/>
          <w:lang w:val="es-ES"/>
        </w:rPr>
        <w:t>-</w:t>
      </w:r>
      <w:r w:rsidR="00404C12" w:rsidRPr="00BA584D">
        <w:rPr>
          <w:rFonts w:ascii="Palatino Linotype" w:eastAsia="MS PGothic" w:hAnsi="Palatino Linotype"/>
          <w:sz w:val="20"/>
          <w:szCs w:val="20"/>
          <w:lang w:val="es-ES"/>
        </w:rPr>
        <w:t xml:space="preserve"> AF híbrido rápido</w:t>
      </w:r>
    </w:p>
    <w:p w:rsidR="00C4461A" w:rsidRPr="00BA584D" w:rsidRDefault="00C4461A" w:rsidP="00404C12">
      <w:pPr>
        <w:widowControl/>
        <w:jc w:val="left"/>
        <w:rPr>
          <w:rFonts w:ascii="Palatino Linotype" w:eastAsia="MS PGothic" w:hAnsi="Palatino Linotype"/>
          <w:sz w:val="20"/>
          <w:szCs w:val="20"/>
          <w:lang w:val="es-ES"/>
        </w:rPr>
      </w:pPr>
      <w:r w:rsidRPr="00BA584D">
        <w:rPr>
          <w:rFonts w:ascii="Palatino Linotype" w:eastAsia="MS PGothic" w:hAnsi="Palatino Linotype"/>
          <w:sz w:val="20"/>
          <w:szCs w:val="20"/>
          <w:lang w:val="es-ES"/>
        </w:rPr>
        <w:t>-</w:t>
      </w:r>
      <w:r w:rsidR="00404C12" w:rsidRPr="00BA584D">
        <w:rPr>
          <w:rFonts w:ascii="Palatino Linotype" w:eastAsia="MS PGothic" w:hAnsi="Palatino Linotype"/>
          <w:sz w:val="20"/>
          <w:szCs w:val="20"/>
          <w:lang w:val="es-ES"/>
        </w:rPr>
        <w:t xml:space="preserve"> AF de seguimiento del ojo</w:t>
      </w:r>
    </w:p>
    <w:p w:rsidR="00C4461A" w:rsidRPr="00BA584D" w:rsidRDefault="00C4461A" w:rsidP="00C4461A">
      <w:pPr>
        <w:jc w:val="left"/>
        <w:rPr>
          <w:rFonts w:ascii="Palatino Linotype" w:eastAsia="MS PGothic" w:hAnsi="Palatino Linotype"/>
          <w:sz w:val="20"/>
          <w:szCs w:val="20"/>
          <w:lang w:val="es-ES"/>
        </w:rPr>
      </w:pPr>
      <w:r w:rsidRPr="00BA584D">
        <w:rPr>
          <w:rFonts w:ascii="Palatino Linotype" w:eastAsia="MS PGothic" w:hAnsi="Palatino Linotype"/>
          <w:sz w:val="20"/>
          <w:szCs w:val="20"/>
          <w:lang w:val="es-ES"/>
        </w:rPr>
        <w:t>-</w:t>
      </w:r>
      <w:r w:rsidR="00404C12" w:rsidRPr="00BA584D">
        <w:rPr>
          <w:rFonts w:ascii="Palatino Linotype" w:eastAsia="MS PGothic" w:hAnsi="Palatino Linotype"/>
          <w:sz w:val="20"/>
          <w:szCs w:val="20"/>
          <w:lang w:val="es-ES"/>
        </w:rPr>
        <w:t xml:space="preserve"> Enfoque manual directo (DMF - Direct Manual Focus)</w:t>
      </w:r>
    </w:p>
    <w:p w:rsidR="00C4461A" w:rsidRPr="00BA584D" w:rsidRDefault="00C4461A" w:rsidP="00C4461A">
      <w:pPr>
        <w:jc w:val="left"/>
        <w:rPr>
          <w:rFonts w:ascii="Palatino Linotype" w:eastAsia="MS PGothic" w:hAnsi="Palatino Linotype"/>
          <w:sz w:val="20"/>
          <w:szCs w:val="20"/>
          <w:lang w:val="es-ES"/>
        </w:rPr>
      </w:pPr>
      <w:r w:rsidRPr="00BA584D">
        <w:rPr>
          <w:rFonts w:ascii="Palatino Linotype" w:eastAsia="MS PGothic" w:hAnsi="Palatino Linotype"/>
          <w:sz w:val="20"/>
          <w:szCs w:val="20"/>
          <w:lang w:val="es-ES"/>
        </w:rPr>
        <w:t>-</w:t>
      </w:r>
      <w:r w:rsidR="00404C12" w:rsidRPr="00BA584D">
        <w:rPr>
          <w:rFonts w:ascii="Palatino Linotype" w:eastAsia="MS PGothic" w:hAnsi="Palatino Linotype"/>
          <w:sz w:val="20"/>
          <w:szCs w:val="20"/>
          <w:lang w:val="es-ES"/>
        </w:rPr>
        <w:t xml:space="preserve"> Corrección de aberraciones cromáticas, distorsiones y sombras en el interior del objetivo</w:t>
      </w:r>
    </w:p>
    <w:p w:rsidR="00C4461A" w:rsidRPr="00BA584D" w:rsidRDefault="00C4461A" w:rsidP="00C4461A">
      <w:pPr>
        <w:jc w:val="left"/>
        <w:rPr>
          <w:rFonts w:ascii="Palatino Linotype" w:eastAsia="MS PGothic" w:hAnsi="Palatino Linotype"/>
          <w:sz w:val="20"/>
          <w:szCs w:val="20"/>
          <w:lang w:val="es-ES"/>
        </w:rPr>
      </w:pPr>
      <w:r w:rsidRPr="00BA584D">
        <w:rPr>
          <w:rFonts w:ascii="Palatino Linotype" w:eastAsia="MS PGothic" w:hAnsi="Palatino Linotype"/>
          <w:sz w:val="20"/>
          <w:szCs w:val="20"/>
          <w:lang w:val="es-ES"/>
        </w:rPr>
        <w:t>-</w:t>
      </w:r>
      <w:r w:rsidR="00404C12" w:rsidRPr="00BA584D">
        <w:rPr>
          <w:rFonts w:ascii="Palatino Linotype" w:eastAsia="MS PGothic" w:hAnsi="Palatino Linotype"/>
          <w:sz w:val="20"/>
          <w:szCs w:val="20"/>
          <w:lang w:val="es-ES"/>
        </w:rPr>
        <w:t xml:space="preserve"> Actualizaciones de firmware según la cámara</w:t>
      </w:r>
    </w:p>
    <w:p w:rsidR="008F6673" w:rsidRPr="00BA584D" w:rsidRDefault="008F6673" w:rsidP="00C4461A">
      <w:pPr>
        <w:jc w:val="left"/>
        <w:rPr>
          <w:rFonts w:ascii="Palatino Linotype" w:eastAsia="MS PGothic" w:hAnsi="Palatino Linotype"/>
          <w:sz w:val="20"/>
          <w:szCs w:val="20"/>
          <w:lang w:val="es-ES"/>
        </w:rPr>
      </w:pPr>
    </w:p>
    <w:p w:rsidR="00C4461A" w:rsidRPr="00BA584D" w:rsidRDefault="00C4461A" w:rsidP="00C4461A">
      <w:pPr>
        <w:jc w:val="left"/>
        <w:rPr>
          <w:rFonts w:ascii="Palatino Linotype" w:eastAsia="MS PGothic" w:hAnsi="Palatino Linotype"/>
          <w:sz w:val="16"/>
          <w:szCs w:val="20"/>
          <w:lang w:val="es-ES"/>
        </w:rPr>
      </w:pPr>
      <w:r w:rsidRPr="00BA584D">
        <w:rPr>
          <w:rFonts w:ascii="Palatino Linotype" w:eastAsia="MS PGothic" w:hAnsi="Palatino Linotype"/>
          <w:sz w:val="16"/>
          <w:szCs w:val="20"/>
          <w:lang w:val="es-ES"/>
        </w:rPr>
        <w:t xml:space="preserve">* </w:t>
      </w:r>
      <w:r w:rsidR="00EA7EF3" w:rsidRPr="00BA584D">
        <w:rPr>
          <w:rFonts w:ascii="Palatino Linotype" w:eastAsia="MS PGothic" w:hAnsi="Palatino Linotype"/>
          <w:sz w:val="16"/>
          <w:szCs w:val="20"/>
          <w:lang w:val="es-ES"/>
        </w:rPr>
        <w:t>Las características varían según la cámara. Por favor, consulte el manual de instrucciones de su cámara para más información.</w:t>
      </w:r>
    </w:p>
    <w:p w:rsidR="00C4461A" w:rsidRPr="00BA584D" w:rsidRDefault="00C4461A" w:rsidP="00C4461A">
      <w:pPr>
        <w:jc w:val="left"/>
        <w:rPr>
          <w:rFonts w:ascii="Palatino Linotype" w:eastAsia="MS PGothic" w:hAnsi="Palatino Linotype"/>
          <w:sz w:val="16"/>
          <w:szCs w:val="20"/>
          <w:lang w:val="es-ES"/>
        </w:rPr>
      </w:pPr>
      <w:r w:rsidRPr="00BA584D">
        <w:rPr>
          <w:rFonts w:ascii="Palatino Linotype" w:eastAsia="MS PGothic" w:hAnsi="Palatino Linotype"/>
          <w:sz w:val="16"/>
          <w:szCs w:val="20"/>
          <w:lang w:val="es-ES"/>
        </w:rPr>
        <w:t xml:space="preserve">* </w:t>
      </w:r>
      <w:r w:rsidR="00EA7EF3" w:rsidRPr="00BA584D">
        <w:rPr>
          <w:rFonts w:ascii="Palatino Linotype" w:eastAsia="MS PGothic" w:hAnsi="Palatino Linotype"/>
          <w:sz w:val="16"/>
          <w:szCs w:val="20"/>
          <w:lang w:val="es-ES"/>
        </w:rPr>
        <w:t>Fuente: Tamron septiembre</w:t>
      </w:r>
      <w:r w:rsidRPr="00BA584D">
        <w:rPr>
          <w:rFonts w:ascii="Palatino Linotype" w:eastAsia="MS PGothic" w:hAnsi="Palatino Linotype"/>
          <w:sz w:val="16"/>
          <w:szCs w:val="20"/>
          <w:lang w:val="es-ES"/>
        </w:rPr>
        <w:t xml:space="preserve"> 2019.</w:t>
      </w:r>
    </w:p>
    <w:p w:rsidR="005D3C0B" w:rsidRPr="00BA584D" w:rsidRDefault="005D3C0B" w:rsidP="00AB2D42">
      <w:pPr>
        <w:widowControl/>
        <w:jc w:val="left"/>
        <w:rPr>
          <w:rFonts w:ascii="Palatino Linotype" w:eastAsia="MS PGothic" w:hAnsi="Palatino Linotype"/>
          <w:sz w:val="20"/>
          <w:szCs w:val="20"/>
          <w:lang w:val="es-ES"/>
        </w:rPr>
      </w:pPr>
    </w:p>
    <w:p w:rsidR="006E594A" w:rsidRPr="00BA584D" w:rsidRDefault="006E594A" w:rsidP="00AB2D42">
      <w:pPr>
        <w:widowControl/>
        <w:jc w:val="left"/>
        <w:rPr>
          <w:rFonts w:ascii="Palatino Linotype" w:eastAsia="MS PGothic" w:hAnsi="Palatino Linotype"/>
          <w:sz w:val="20"/>
          <w:szCs w:val="20"/>
          <w:lang w:val="es-ES"/>
        </w:rPr>
      </w:pPr>
    </w:p>
    <w:p w:rsidR="00B45E3B" w:rsidRPr="00BA584D" w:rsidRDefault="00B45E3B" w:rsidP="00AB2D42">
      <w:pPr>
        <w:widowControl/>
        <w:jc w:val="left"/>
        <w:rPr>
          <w:rFonts w:ascii="Palatino Linotype" w:eastAsia="MS PGothic" w:hAnsi="Palatino Linotype"/>
          <w:sz w:val="20"/>
          <w:szCs w:val="20"/>
          <w:lang w:val="es-ES"/>
        </w:rPr>
      </w:pPr>
    </w:p>
    <w:p w:rsidR="005C2E1A" w:rsidRPr="00BA584D" w:rsidRDefault="00B5568B" w:rsidP="005C2E1A">
      <w:pPr>
        <w:widowControl/>
        <w:jc w:val="left"/>
        <w:rPr>
          <w:rFonts w:ascii="Palatino Linotype" w:eastAsia="MS PGothic" w:hAnsi="Palatino Linotype" w:cs="Arial"/>
          <w:b/>
          <w:szCs w:val="21"/>
          <w:lang w:val="es-ES"/>
        </w:rPr>
      </w:pPr>
      <w:r w:rsidRPr="00BA584D">
        <w:rPr>
          <w:rFonts w:ascii="Palatino Linotype" w:eastAsia="MS PGothic" w:hAnsi="Palatino Linotype" w:cs="Arial"/>
          <w:b/>
          <w:szCs w:val="21"/>
          <w:lang w:val="es-ES"/>
        </w:rPr>
        <w:t>ESPECIFICACIONES TÉCNICAS</w:t>
      </w:r>
    </w:p>
    <w:p w:rsidR="005C2E1A" w:rsidRPr="00BA584D" w:rsidRDefault="005C2E1A" w:rsidP="005C2E1A">
      <w:pPr>
        <w:jc w:val="left"/>
        <w:rPr>
          <w:rFonts w:ascii="MS PGothic" w:eastAsia="MS PGothic" w:hAnsi="MS PGothic"/>
          <w:sz w:val="20"/>
          <w:szCs w:val="20"/>
          <w:lang w:val="es-ES"/>
        </w:rPr>
      </w:pP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815"/>
        <w:gridCol w:w="2419"/>
        <w:gridCol w:w="2419"/>
        <w:gridCol w:w="2419"/>
      </w:tblGrid>
      <w:tr w:rsidR="00A40457" w:rsidRPr="00BA584D" w:rsidTr="008B4E7B">
        <w:trPr>
          <w:trHeight w:val="222"/>
        </w:trPr>
        <w:tc>
          <w:tcPr>
            <w:tcW w:w="1815" w:type="dxa"/>
            <w:hideMark/>
          </w:tcPr>
          <w:p w:rsidR="00A40457" w:rsidRPr="00BA584D" w:rsidRDefault="00A40457" w:rsidP="00BA5B96">
            <w:pPr>
              <w:pStyle w:val="Default"/>
              <w:tabs>
                <w:tab w:val="left" w:pos="2835"/>
              </w:tabs>
              <w:jc w:val="center"/>
              <w:rPr>
                <w:rFonts w:ascii="Palatino Linotype" w:eastAsia="MS PGothic" w:hAnsi="Palatino Linotype"/>
                <w:color w:val="auto"/>
                <w:sz w:val="18"/>
                <w:szCs w:val="20"/>
                <w:lang w:val="es-ES" w:eastAsia="ja-JP"/>
              </w:rPr>
            </w:pPr>
            <w:r w:rsidRPr="00BA584D">
              <w:rPr>
                <w:rFonts w:ascii="Palatino Linotype" w:eastAsia="MS PGothic" w:hAnsi="Palatino Linotype" w:cs="Arial"/>
                <w:bCs/>
                <w:sz w:val="18"/>
                <w:szCs w:val="20"/>
                <w:lang w:val="es-ES" w:eastAsia="ja-JP"/>
              </w:rPr>
              <w:t>Model</w:t>
            </w:r>
            <w:r w:rsidR="00933D01" w:rsidRPr="00BA584D">
              <w:rPr>
                <w:rFonts w:ascii="Palatino Linotype" w:eastAsia="MS PGothic" w:hAnsi="Palatino Linotype" w:cs="Arial"/>
                <w:bCs/>
                <w:sz w:val="18"/>
                <w:szCs w:val="20"/>
                <w:lang w:val="es-ES" w:eastAsia="ja-JP"/>
              </w:rPr>
              <w:t>o</w:t>
            </w:r>
          </w:p>
        </w:tc>
        <w:tc>
          <w:tcPr>
            <w:tcW w:w="2419" w:type="dxa"/>
            <w:hideMark/>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F050</w:t>
            </w:r>
          </w:p>
        </w:tc>
        <w:tc>
          <w:tcPr>
            <w:tcW w:w="2419" w:type="dxa"/>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F051</w:t>
            </w:r>
          </w:p>
        </w:tc>
        <w:tc>
          <w:tcPr>
            <w:tcW w:w="2419" w:type="dxa"/>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F053</w:t>
            </w:r>
          </w:p>
        </w:tc>
      </w:tr>
      <w:tr w:rsidR="00A40457" w:rsidRPr="00BA584D" w:rsidTr="008B4E7B">
        <w:trPr>
          <w:trHeight w:val="216"/>
        </w:trPr>
        <w:tc>
          <w:tcPr>
            <w:tcW w:w="1815" w:type="dxa"/>
            <w:hideMark/>
          </w:tcPr>
          <w:p w:rsidR="00A40457" w:rsidRPr="00BA584D" w:rsidRDefault="00933D01" w:rsidP="00BA5B96">
            <w:pPr>
              <w:pStyle w:val="Default"/>
              <w:widowControl w:val="0"/>
              <w:rPr>
                <w:rFonts w:ascii="MS PGothic" w:eastAsia="MS PGothic" w:hAnsi="MS PGothic"/>
                <w:color w:val="auto"/>
                <w:sz w:val="18"/>
                <w:szCs w:val="20"/>
                <w:lang w:val="es-ES" w:eastAsia="ja-JP"/>
              </w:rPr>
            </w:pPr>
            <w:r w:rsidRPr="00BA584D">
              <w:rPr>
                <w:rFonts w:ascii="Palatino Linotype" w:eastAsia="MS PGothic" w:hAnsi="Palatino Linotype" w:cs="Arial"/>
                <w:bCs/>
                <w:sz w:val="18"/>
                <w:szCs w:val="20"/>
                <w:lang w:val="es-ES" w:eastAsia="ja-JP"/>
              </w:rPr>
              <w:t>Distancia focal</w:t>
            </w:r>
          </w:p>
        </w:tc>
        <w:tc>
          <w:tcPr>
            <w:tcW w:w="2419" w:type="dxa"/>
            <w:hideMark/>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20mm</w:t>
            </w:r>
          </w:p>
        </w:tc>
        <w:tc>
          <w:tcPr>
            <w:tcW w:w="2419" w:type="dxa"/>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24mm</w:t>
            </w:r>
          </w:p>
        </w:tc>
        <w:tc>
          <w:tcPr>
            <w:tcW w:w="2419" w:type="dxa"/>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35mm</w:t>
            </w:r>
          </w:p>
        </w:tc>
      </w:tr>
      <w:tr w:rsidR="00A40457" w:rsidRPr="00BA584D" w:rsidTr="008B4E7B">
        <w:trPr>
          <w:trHeight w:val="222"/>
        </w:trPr>
        <w:tc>
          <w:tcPr>
            <w:tcW w:w="1815" w:type="dxa"/>
            <w:hideMark/>
          </w:tcPr>
          <w:p w:rsidR="00A40457" w:rsidRPr="00BA584D" w:rsidRDefault="00933D01" w:rsidP="00BA5B96">
            <w:pPr>
              <w:pStyle w:val="Default"/>
              <w:widowControl w:val="0"/>
              <w:rPr>
                <w:rFonts w:ascii="MS PGothic" w:eastAsia="MS PGothic" w:hAnsi="MS PGothic"/>
                <w:color w:val="auto"/>
                <w:sz w:val="18"/>
                <w:szCs w:val="20"/>
                <w:lang w:val="es-ES" w:eastAsia="ja-JP"/>
              </w:rPr>
            </w:pPr>
            <w:r w:rsidRPr="00BA584D">
              <w:rPr>
                <w:rFonts w:ascii="Palatino Linotype" w:eastAsia="MS PGothic" w:hAnsi="Palatino Linotype" w:cs="Arial"/>
                <w:sz w:val="18"/>
                <w:szCs w:val="20"/>
                <w:lang w:val="es-ES" w:eastAsia="ja-JP"/>
              </w:rPr>
              <w:t>Apertura máxima</w:t>
            </w:r>
          </w:p>
        </w:tc>
        <w:tc>
          <w:tcPr>
            <w:tcW w:w="7257" w:type="dxa"/>
            <w:gridSpan w:val="3"/>
            <w:hideMark/>
          </w:tcPr>
          <w:p w:rsidR="00A40457" w:rsidRPr="00BA584D" w:rsidRDefault="00A40457" w:rsidP="008B4E7B">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rPr>
              <w:t>F/</w:t>
            </w:r>
            <w:r w:rsidRPr="00BA584D">
              <w:rPr>
                <w:rFonts w:ascii="Palatino Linotype" w:eastAsia="MS PGothic" w:hAnsi="Palatino Linotype"/>
                <w:color w:val="auto"/>
                <w:sz w:val="20"/>
                <w:szCs w:val="20"/>
                <w:lang w:val="es-ES" w:eastAsia="ja-JP"/>
              </w:rPr>
              <w:t>2.8</w:t>
            </w:r>
          </w:p>
          <w:p w:rsidR="00A40457" w:rsidRPr="00BA584D" w:rsidRDefault="00A40457" w:rsidP="008B4E7B">
            <w:pPr>
              <w:pStyle w:val="Default"/>
              <w:jc w:val="center"/>
              <w:rPr>
                <w:rFonts w:ascii="Palatino Linotype" w:eastAsia="MS PGothic" w:hAnsi="Palatino Linotype"/>
                <w:color w:val="auto"/>
                <w:sz w:val="20"/>
                <w:szCs w:val="20"/>
                <w:lang w:val="es-ES" w:eastAsia="ja-JP"/>
              </w:rPr>
            </w:pPr>
          </w:p>
        </w:tc>
      </w:tr>
      <w:tr w:rsidR="00A40457" w:rsidRPr="00BA584D" w:rsidTr="008B4E7B">
        <w:trPr>
          <w:trHeight w:val="222"/>
        </w:trPr>
        <w:tc>
          <w:tcPr>
            <w:tcW w:w="1815" w:type="dxa"/>
            <w:hideMark/>
          </w:tcPr>
          <w:p w:rsidR="00A40457" w:rsidRPr="00BA584D" w:rsidRDefault="00933D01" w:rsidP="00BA5B96">
            <w:pPr>
              <w:pStyle w:val="Default"/>
              <w:widowControl w:val="0"/>
              <w:rPr>
                <w:rFonts w:ascii="Palatino Linotype" w:eastAsia="MS PGothic" w:hAnsi="Palatino Linotype"/>
                <w:sz w:val="18"/>
                <w:szCs w:val="20"/>
                <w:lang w:val="es-ES"/>
              </w:rPr>
            </w:pPr>
            <w:r w:rsidRPr="00BA584D">
              <w:rPr>
                <w:rFonts w:ascii="Palatino Linotype" w:hAnsi="Palatino Linotype"/>
                <w:sz w:val="18"/>
                <w:szCs w:val="20"/>
                <w:lang w:val="es-ES"/>
              </w:rPr>
              <w:t>Ángulo de visión</w:t>
            </w:r>
            <w:r w:rsidR="00A40457" w:rsidRPr="00BA584D">
              <w:rPr>
                <w:rFonts w:ascii="Palatino Linotype" w:hAnsi="Palatino Linotype"/>
                <w:sz w:val="18"/>
                <w:szCs w:val="20"/>
                <w:lang w:val="es-ES"/>
              </w:rPr>
              <w:t xml:space="preserve"> (diagonal)</w:t>
            </w:r>
          </w:p>
        </w:tc>
        <w:tc>
          <w:tcPr>
            <w:tcW w:w="2419" w:type="dxa"/>
            <w:hideMark/>
          </w:tcPr>
          <w:p w:rsidR="00A40457" w:rsidRPr="00BA584D" w:rsidRDefault="00A40457" w:rsidP="00A40457">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94</w:t>
            </w:r>
            <w:r w:rsidRPr="00BA584D">
              <w:rPr>
                <w:rFonts w:ascii="Palatino Linotype" w:eastAsia="MS PGothic" w:hAnsi="Palatino Linotype"/>
                <w:color w:val="auto"/>
                <w:sz w:val="20"/>
                <w:szCs w:val="20"/>
                <w:lang w:val="es-ES"/>
              </w:rPr>
              <w:t>°</w:t>
            </w:r>
            <w:r w:rsidRPr="00BA584D">
              <w:rPr>
                <w:rFonts w:ascii="Palatino Linotype" w:eastAsia="MS PGothic" w:hAnsi="Palatino Linotype"/>
                <w:color w:val="auto"/>
                <w:sz w:val="20"/>
                <w:szCs w:val="20"/>
                <w:lang w:val="es-ES" w:eastAsia="ja-JP"/>
              </w:rPr>
              <w:t>30</w:t>
            </w:r>
            <w:r w:rsidRPr="00BA584D">
              <w:rPr>
                <w:rFonts w:ascii="Palatino Linotype" w:eastAsia="MS PGothic" w:hAnsi="Palatino Linotype"/>
                <w:color w:val="auto"/>
                <w:sz w:val="20"/>
                <w:szCs w:val="20"/>
                <w:lang w:val="es-ES"/>
              </w:rPr>
              <w:t>'</w:t>
            </w:r>
          </w:p>
        </w:tc>
        <w:tc>
          <w:tcPr>
            <w:tcW w:w="2419" w:type="dxa"/>
          </w:tcPr>
          <w:p w:rsidR="00A40457" w:rsidRPr="00BA584D" w:rsidRDefault="00A40457" w:rsidP="00A40457">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84</w:t>
            </w:r>
            <w:r w:rsidRPr="00BA584D">
              <w:rPr>
                <w:rFonts w:ascii="Palatino Linotype" w:eastAsia="MS PGothic" w:hAnsi="Palatino Linotype"/>
                <w:color w:val="auto"/>
                <w:sz w:val="20"/>
                <w:szCs w:val="20"/>
                <w:lang w:val="es-ES"/>
              </w:rPr>
              <w:t>°</w:t>
            </w:r>
            <w:r w:rsidRPr="00BA584D">
              <w:rPr>
                <w:rFonts w:ascii="Palatino Linotype" w:eastAsia="MS PGothic" w:hAnsi="Palatino Linotype"/>
                <w:color w:val="auto"/>
                <w:sz w:val="20"/>
                <w:szCs w:val="20"/>
                <w:lang w:val="es-ES" w:eastAsia="ja-JP"/>
              </w:rPr>
              <w:t>04</w:t>
            </w:r>
            <w:r w:rsidRPr="00BA584D">
              <w:rPr>
                <w:rFonts w:ascii="Palatino Linotype" w:eastAsia="MS PGothic" w:hAnsi="Palatino Linotype"/>
                <w:color w:val="auto"/>
                <w:sz w:val="20"/>
                <w:szCs w:val="20"/>
                <w:lang w:val="es-ES"/>
              </w:rPr>
              <w:t>'</w:t>
            </w:r>
          </w:p>
        </w:tc>
        <w:tc>
          <w:tcPr>
            <w:tcW w:w="2419" w:type="dxa"/>
          </w:tcPr>
          <w:p w:rsidR="00A40457" w:rsidRPr="00BA584D" w:rsidRDefault="00A40457" w:rsidP="00A40457">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63</w:t>
            </w:r>
            <w:r w:rsidRPr="00BA584D">
              <w:rPr>
                <w:rFonts w:ascii="Palatino Linotype" w:eastAsia="MS PGothic" w:hAnsi="Palatino Linotype"/>
                <w:color w:val="auto"/>
                <w:sz w:val="20"/>
                <w:szCs w:val="20"/>
                <w:lang w:val="es-ES"/>
              </w:rPr>
              <w:t>°</w:t>
            </w:r>
            <w:r w:rsidRPr="00BA584D">
              <w:rPr>
                <w:rFonts w:ascii="Palatino Linotype" w:eastAsia="MS PGothic" w:hAnsi="Palatino Linotype"/>
                <w:color w:val="auto"/>
                <w:sz w:val="20"/>
                <w:szCs w:val="20"/>
                <w:lang w:val="es-ES" w:eastAsia="ja-JP"/>
              </w:rPr>
              <w:t>26</w:t>
            </w:r>
            <w:r w:rsidRPr="00BA584D">
              <w:rPr>
                <w:rFonts w:ascii="Palatino Linotype" w:eastAsia="MS PGothic" w:hAnsi="Palatino Linotype"/>
                <w:color w:val="auto"/>
                <w:sz w:val="20"/>
                <w:szCs w:val="20"/>
                <w:lang w:val="es-ES"/>
              </w:rPr>
              <w:t>'</w:t>
            </w:r>
          </w:p>
        </w:tc>
      </w:tr>
      <w:tr w:rsidR="00A41F13" w:rsidRPr="00BA584D" w:rsidTr="008B4E7B">
        <w:trPr>
          <w:trHeight w:val="261"/>
        </w:trPr>
        <w:tc>
          <w:tcPr>
            <w:tcW w:w="1815" w:type="dxa"/>
            <w:hideMark/>
          </w:tcPr>
          <w:p w:rsidR="00A41F13" w:rsidRPr="00BA584D" w:rsidRDefault="00A41F13" w:rsidP="00A41F13">
            <w:pPr>
              <w:pStyle w:val="Default"/>
              <w:widowControl w:val="0"/>
              <w:rPr>
                <w:rFonts w:ascii="Palatino Linotype" w:eastAsia="MS PGothic" w:hAnsi="Palatino Linotype"/>
                <w:color w:val="auto"/>
                <w:sz w:val="18"/>
                <w:szCs w:val="20"/>
                <w:lang w:val="es-ES"/>
              </w:rPr>
            </w:pPr>
            <w:r w:rsidRPr="00BA584D">
              <w:rPr>
                <w:rFonts w:ascii="Palatino Linotype" w:eastAsia="MS PGothic" w:hAnsi="Palatino Linotype" w:cs="Arial"/>
                <w:sz w:val="18"/>
                <w:szCs w:val="20"/>
                <w:lang w:val="es-ES" w:eastAsia="ja-JP"/>
              </w:rPr>
              <w:t>Construcción óptica</w:t>
            </w:r>
          </w:p>
        </w:tc>
        <w:tc>
          <w:tcPr>
            <w:tcW w:w="2419" w:type="dxa"/>
            <w:hideMark/>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Times New Roman" w:eastAsia="MS PGothic" w:hAnsi="Times New Roman" w:cs="Times New Roman"/>
                <w:sz w:val="20"/>
                <w:szCs w:val="20"/>
                <w:lang w:val="es-ES" w:eastAsia="ja-JP"/>
              </w:rPr>
              <w:t>10 elementos en 9 grupos</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Times New Roman" w:eastAsia="MS PGothic" w:hAnsi="Times New Roman" w:cs="Times New Roman"/>
                <w:sz w:val="20"/>
                <w:szCs w:val="20"/>
                <w:lang w:val="es-ES" w:eastAsia="ja-JP"/>
              </w:rPr>
              <w:t>10 elementos en 9 grupos</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Times New Roman" w:eastAsia="MS PGothic" w:hAnsi="Times New Roman" w:cs="Times New Roman"/>
                <w:sz w:val="20"/>
                <w:szCs w:val="20"/>
                <w:lang w:val="es-ES" w:eastAsia="ja-JP"/>
              </w:rPr>
              <w:t>9 elementos en 8 grupos</w:t>
            </w:r>
          </w:p>
        </w:tc>
      </w:tr>
      <w:tr w:rsidR="00A41F13" w:rsidRPr="00BA584D" w:rsidTr="008B4E7B">
        <w:trPr>
          <w:trHeight w:val="261"/>
        </w:trPr>
        <w:tc>
          <w:tcPr>
            <w:tcW w:w="1815" w:type="dxa"/>
            <w:hideMark/>
          </w:tcPr>
          <w:p w:rsidR="00A41F13" w:rsidRPr="00BA584D" w:rsidRDefault="00A41F13" w:rsidP="00A41F13">
            <w:pPr>
              <w:pStyle w:val="Default"/>
              <w:widowControl w:val="0"/>
              <w:rPr>
                <w:rFonts w:ascii="Palatino Linotype" w:eastAsia="MS PGothic" w:hAnsi="Palatino Linotype" w:cs="Arial"/>
                <w:sz w:val="18"/>
                <w:szCs w:val="20"/>
                <w:lang w:val="es-ES"/>
              </w:rPr>
            </w:pPr>
            <w:r w:rsidRPr="00BA584D">
              <w:rPr>
                <w:rFonts w:ascii="Palatino Linotype" w:eastAsia="MS PGothic" w:hAnsi="Palatino Linotype" w:cs="Arial"/>
                <w:sz w:val="18"/>
                <w:szCs w:val="20"/>
                <w:lang w:val="es-ES" w:eastAsia="ja-JP"/>
              </w:rPr>
              <w:t>Distancia mínima de enfoque</w:t>
            </w:r>
          </w:p>
        </w:tc>
        <w:tc>
          <w:tcPr>
            <w:tcW w:w="2419" w:type="dxa"/>
            <w:hideMark/>
          </w:tcPr>
          <w:p w:rsidR="00A41F13" w:rsidRPr="00BA584D" w:rsidRDefault="00A41F13" w:rsidP="00A41F13">
            <w:pPr>
              <w:pStyle w:val="Default"/>
              <w:jc w:val="center"/>
              <w:rPr>
                <w:rFonts w:ascii="Palatino Linotype" w:eastAsia="MS PGothic" w:hAnsi="Palatino Linotype"/>
                <w:color w:val="auto"/>
                <w:sz w:val="20"/>
                <w:szCs w:val="20"/>
                <w:lang w:val="es-ES"/>
              </w:rPr>
            </w:pPr>
            <w:r w:rsidRPr="00BA584D">
              <w:rPr>
                <w:rFonts w:ascii="Palatino Linotype" w:eastAsia="MS PGothic" w:hAnsi="Palatino Linotype"/>
                <w:color w:val="auto"/>
                <w:sz w:val="20"/>
                <w:szCs w:val="20"/>
                <w:lang w:val="es-ES" w:eastAsia="ja-JP"/>
              </w:rPr>
              <w:t>0,11m</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0,12m</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0,15m</w:t>
            </w:r>
          </w:p>
        </w:tc>
      </w:tr>
      <w:tr w:rsidR="00A41F13" w:rsidRPr="00BA584D" w:rsidTr="008B4E7B">
        <w:trPr>
          <w:trHeight w:val="222"/>
        </w:trPr>
        <w:tc>
          <w:tcPr>
            <w:tcW w:w="1815" w:type="dxa"/>
            <w:hideMark/>
          </w:tcPr>
          <w:p w:rsidR="00A41F13" w:rsidRPr="00BA584D" w:rsidRDefault="00A41F13" w:rsidP="00A41F13">
            <w:pPr>
              <w:pStyle w:val="Default"/>
              <w:widowControl w:val="0"/>
              <w:rPr>
                <w:rFonts w:ascii="Palatino Linotype" w:eastAsia="MS PGothic" w:hAnsi="Palatino Linotype" w:cs="Arial"/>
                <w:sz w:val="18"/>
                <w:szCs w:val="20"/>
                <w:lang w:val="es-ES" w:eastAsia="ja-JP"/>
              </w:rPr>
            </w:pPr>
            <w:r w:rsidRPr="00BA584D">
              <w:rPr>
                <w:rFonts w:ascii="Palatino Linotype" w:eastAsia="MS PGothic" w:hAnsi="Palatino Linotype" w:cs="Arial"/>
                <w:sz w:val="18"/>
                <w:szCs w:val="20"/>
                <w:lang w:val="es-ES" w:eastAsia="ja-JP"/>
              </w:rPr>
              <w:t>Relación máxima de ampliación</w:t>
            </w:r>
          </w:p>
        </w:tc>
        <w:tc>
          <w:tcPr>
            <w:tcW w:w="7257" w:type="dxa"/>
            <w:gridSpan w:val="3"/>
            <w:hideMark/>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1:2</w:t>
            </w:r>
          </w:p>
          <w:p w:rsidR="00A41F13" w:rsidRPr="00BA584D" w:rsidRDefault="00A41F13" w:rsidP="00A41F13">
            <w:pPr>
              <w:pStyle w:val="Default"/>
              <w:jc w:val="center"/>
              <w:rPr>
                <w:rFonts w:ascii="Palatino Linotype" w:eastAsia="MS PGothic" w:hAnsi="Palatino Linotype"/>
                <w:color w:val="auto"/>
                <w:sz w:val="20"/>
                <w:szCs w:val="20"/>
                <w:lang w:val="es-ES" w:eastAsia="ja-JP"/>
              </w:rPr>
            </w:pPr>
          </w:p>
        </w:tc>
      </w:tr>
      <w:tr w:rsidR="00A41F13" w:rsidRPr="00BA584D" w:rsidTr="008B4E7B">
        <w:trPr>
          <w:trHeight w:val="261"/>
        </w:trPr>
        <w:tc>
          <w:tcPr>
            <w:tcW w:w="1815" w:type="dxa"/>
            <w:hideMark/>
          </w:tcPr>
          <w:p w:rsidR="00A41F13" w:rsidRPr="00BA584D" w:rsidRDefault="00A41F13" w:rsidP="00A41F13">
            <w:pPr>
              <w:pStyle w:val="Default"/>
              <w:widowControl w:val="0"/>
              <w:rPr>
                <w:rFonts w:ascii="Palatino Linotype" w:eastAsia="MS PGothic" w:hAnsi="Palatino Linotype" w:cs="Arial"/>
                <w:sz w:val="18"/>
                <w:szCs w:val="20"/>
                <w:lang w:val="es-ES" w:eastAsia="ja-JP"/>
              </w:rPr>
            </w:pPr>
            <w:r w:rsidRPr="00BA584D">
              <w:rPr>
                <w:rFonts w:ascii="Palatino Linotype" w:eastAsia="MS PGothic" w:hAnsi="Palatino Linotype" w:cs="Arial"/>
                <w:sz w:val="18"/>
                <w:szCs w:val="20"/>
                <w:lang w:val="es-ES" w:eastAsia="ja-JP"/>
              </w:rPr>
              <w:t>Tamaño del filtro</w:t>
            </w:r>
          </w:p>
        </w:tc>
        <w:tc>
          <w:tcPr>
            <w:tcW w:w="7257" w:type="dxa"/>
            <w:gridSpan w:val="3"/>
            <w:hideMark/>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rPr>
              <w:t>φ</w:t>
            </w:r>
            <w:r w:rsidRPr="00BA584D">
              <w:rPr>
                <w:rFonts w:ascii="Palatino Linotype" w:eastAsia="MS PGothic" w:hAnsi="Palatino Linotype"/>
                <w:color w:val="auto"/>
                <w:sz w:val="20"/>
                <w:szCs w:val="20"/>
                <w:lang w:val="es-ES" w:eastAsia="ja-JP"/>
              </w:rPr>
              <w:t>67</w:t>
            </w:r>
            <w:r w:rsidRPr="00BA584D">
              <w:rPr>
                <w:rFonts w:ascii="Palatino Linotype" w:eastAsia="MS PGothic" w:hAnsi="Palatino Linotype"/>
                <w:color w:val="auto"/>
                <w:sz w:val="20"/>
                <w:szCs w:val="20"/>
                <w:lang w:val="es-ES"/>
              </w:rPr>
              <w:t>mm</w:t>
            </w:r>
          </w:p>
          <w:p w:rsidR="00A41F13" w:rsidRPr="00BA584D" w:rsidRDefault="00A41F13" w:rsidP="00A41F13">
            <w:pPr>
              <w:pStyle w:val="Default"/>
              <w:jc w:val="center"/>
              <w:rPr>
                <w:rFonts w:ascii="Palatino Linotype" w:eastAsia="MS PGothic" w:hAnsi="Palatino Linotype"/>
                <w:color w:val="auto"/>
                <w:sz w:val="20"/>
                <w:szCs w:val="20"/>
                <w:lang w:val="es-ES" w:eastAsia="ja-JP"/>
              </w:rPr>
            </w:pPr>
          </w:p>
        </w:tc>
      </w:tr>
      <w:tr w:rsidR="00A41F13" w:rsidRPr="00BA584D" w:rsidTr="008B4E7B">
        <w:trPr>
          <w:trHeight w:val="282"/>
        </w:trPr>
        <w:tc>
          <w:tcPr>
            <w:tcW w:w="1815" w:type="dxa"/>
          </w:tcPr>
          <w:p w:rsidR="00A41F13" w:rsidRPr="00BA584D" w:rsidRDefault="00A41F13" w:rsidP="00A41F13">
            <w:pPr>
              <w:pStyle w:val="Default"/>
              <w:widowControl w:val="0"/>
              <w:rPr>
                <w:rFonts w:ascii="Palatino Linotype" w:eastAsia="MS PGothic" w:hAnsi="Palatino Linotype" w:cs="Arial"/>
                <w:sz w:val="18"/>
                <w:szCs w:val="20"/>
                <w:lang w:val="es-ES" w:eastAsia="ja-JP"/>
              </w:rPr>
            </w:pPr>
            <w:r w:rsidRPr="00BA584D">
              <w:rPr>
                <w:rFonts w:ascii="Palatino Linotype" w:eastAsia="MS PGothic" w:hAnsi="Palatino Linotype" w:cs="Arial"/>
                <w:sz w:val="18"/>
                <w:szCs w:val="20"/>
                <w:lang w:val="es-ES" w:eastAsia="ja-JP"/>
              </w:rPr>
              <w:t>Diámetro máximo</w:t>
            </w:r>
          </w:p>
        </w:tc>
        <w:tc>
          <w:tcPr>
            <w:tcW w:w="7257" w:type="dxa"/>
            <w:gridSpan w:val="3"/>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rPr>
              <w:t>φ</w:t>
            </w:r>
            <w:r w:rsidRPr="00BA584D">
              <w:rPr>
                <w:rFonts w:ascii="Palatino Linotype" w:eastAsia="MS PGothic" w:hAnsi="Palatino Linotype"/>
                <w:color w:val="auto"/>
                <w:sz w:val="20"/>
                <w:szCs w:val="20"/>
                <w:lang w:val="es-ES" w:eastAsia="ja-JP"/>
              </w:rPr>
              <w:t>73</w:t>
            </w:r>
            <w:r w:rsidRPr="00BA584D">
              <w:rPr>
                <w:rFonts w:ascii="Palatino Linotype" w:eastAsia="MS PGothic" w:hAnsi="Palatino Linotype"/>
                <w:color w:val="auto"/>
                <w:sz w:val="20"/>
                <w:szCs w:val="20"/>
                <w:lang w:val="es-ES"/>
              </w:rPr>
              <w:t>mm</w:t>
            </w:r>
          </w:p>
        </w:tc>
      </w:tr>
      <w:tr w:rsidR="00A41F13" w:rsidRPr="00BA584D" w:rsidTr="008B4E7B">
        <w:trPr>
          <w:trHeight w:val="282"/>
        </w:trPr>
        <w:tc>
          <w:tcPr>
            <w:tcW w:w="1815" w:type="dxa"/>
            <w:hideMark/>
          </w:tcPr>
          <w:p w:rsidR="00A41F13" w:rsidRPr="00BA584D" w:rsidRDefault="00A41F13" w:rsidP="00A41F13">
            <w:pPr>
              <w:pStyle w:val="Default"/>
              <w:widowControl w:val="0"/>
              <w:rPr>
                <w:rFonts w:ascii="Palatino Linotype" w:eastAsia="MS PGothic" w:hAnsi="Palatino Linotype" w:cs="Arial"/>
                <w:sz w:val="18"/>
                <w:szCs w:val="20"/>
                <w:lang w:val="es-ES" w:eastAsia="ja-JP"/>
              </w:rPr>
            </w:pPr>
            <w:r w:rsidRPr="00BA584D">
              <w:rPr>
                <w:rFonts w:ascii="Palatino Linotype" w:eastAsia="MS PGothic" w:hAnsi="Palatino Linotype" w:cs="Arial"/>
                <w:sz w:val="18"/>
                <w:szCs w:val="20"/>
                <w:lang w:val="es-ES" w:eastAsia="ja-JP"/>
              </w:rPr>
              <w:t>Longitud**</w:t>
            </w:r>
          </w:p>
        </w:tc>
        <w:tc>
          <w:tcPr>
            <w:tcW w:w="7257" w:type="dxa"/>
            <w:gridSpan w:val="3"/>
            <w:hideMark/>
          </w:tcPr>
          <w:p w:rsidR="00A41F13" w:rsidRPr="00BA584D" w:rsidRDefault="00A41F13" w:rsidP="00A41F13">
            <w:pPr>
              <w:pStyle w:val="Default"/>
              <w:jc w:val="center"/>
              <w:rPr>
                <w:rFonts w:ascii="Palatino Linotype" w:eastAsia="MS PGothic" w:hAnsi="Palatino Linotype"/>
                <w:color w:val="auto"/>
                <w:sz w:val="20"/>
                <w:szCs w:val="20"/>
                <w:lang w:val="es-ES"/>
              </w:rPr>
            </w:pPr>
            <w:r w:rsidRPr="00BA584D">
              <w:rPr>
                <w:rFonts w:ascii="Palatino Linotype" w:eastAsia="MS PGothic" w:hAnsi="Palatino Linotype"/>
                <w:color w:val="auto"/>
                <w:sz w:val="20"/>
                <w:szCs w:val="20"/>
                <w:lang w:val="es-ES" w:eastAsia="ja-JP"/>
              </w:rPr>
              <w:t>64mm</w:t>
            </w:r>
          </w:p>
        </w:tc>
      </w:tr>
      <w:tr w:rsidR="00A41F13" w:rsidRPr="00BA584D" w:rsidTr="008B4E7B">
        <w:trPr>
          <w:trHeight w:val="246"/>
        </w:trPr>
        <w:tc>
          <w:tcPr>
            <w:tcW w:w="1815" w:type="dxa"/>
            <w:hideMark/>
          </w:tcPr>
          <w:p w:rsidR="00A41F13" w:rsidRPr="00BA584D" w:rsidRDefault="00A41F13" w:rsidP="00A41F13">
            <w:pPr>
              <w:pStyle w:val="Default"/>
              <w:rPr>
                <w:rFonts w:ascii="Palatino Linotype" w:eastAsia="MS PGothic" w:hAnsi="Palatino Linotype" w:cs="Arial"/>
                <w:sz w:val="18"/>
                <w:szCs w:val="20"/>
                <w:lang w:val="es-ES" w:eastAsia="ja-JP"/>
              </w:rPr>
            </w:pPr>
            <w:r w:rsidRPr="00BA584D">
              <w:rPr>
                <w:rFonts w:ascii="Palatino Linotype" w:eastAsia="MS PGothic" w:hAnsi="Palatino Linotype" w:cs="Arial"/>
                <w:sz w:val="18"/>
                <w:szCs w:val="20"/>
                <w:lang w:val="es-ES" w:eastAsia="ja-JP"/>
              </w:rPr>
              <w:t>Peso</w:t>
            </w:r>
          </w:p>
        </w:tc>
        <w:tc>
          <w:tcPr>
            <w:tcW w:w="2419" w:type="dxa"/>
            <w:hideMark/>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220g</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215g</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210g</w:t>
            </w:r>
          </w:p>
        </w:tc>
      </w:tr>
      <w:tr w:rsidR="00A41F13" w:rsidRPr="00BA584D" w:rsidTr="008B4E7B">
        <w:trPr>
          <w:trHeight w:val="206"/>
        </w:trPr>
        <w:tc>
          <w:tcPr>
            <w:tcW w:w="1815" w:type="dxa"/>
            <w:hideMark/>
          </w:tcPr>
          <w:p w:rsidR="00A41F13" w:rsidRPr="00BA584D" w:rsidRDefault="00A41F13" w:rsidP="00A41F13">
            <w:pPr>
              <w:pStyle w:val="Default"/>
              <w:widowControl w:val="0"/>
              <w:rPr>
                <w:rFonts w:ascii="Palatino Linotype" w:eastAsia="MS PGothic" w:hAnsi="Palatino Linotype"/>
                <w:color w:val="auto"/>
                <w:sz w:val="18"/>
                <w:szCs w:val="20"/>
                <w:lang w:val="es-ES" w:eastAsia="ja-JP"/>
              </w:rPr>
            </w:pPr>
            <w:r w:rsidRPr="00BA584D">
              <w:rPr>
                <w:rFonts w:ascii="Palatino Linotype" w:eastAsia="MS PGothic" w:hAnsi="Palatino Linotype" w:cs="Arial"/>
                <w:color w:val="auto"/>
                <w:sz w:val="18"/>
                <w:szCs w:val="20"/>
                <w:lang w:val="es-ES" w:eastAsia="ja-JP"/>
              </w:rPr>
              <w:t>Hojas de diafragma</w:t>
            </w:r>
          </w:p>
        </w:tc>
        <w:tc>
          <w:tcPr>
            <w:tcW w:w="7257" w:type="dxa"/>
            <w:gridSpan w:val="3"/>
            <w:hideMark/>
          </w:tcPr>
          <w:p w:rsidR="00A41F13" w:rsidRPr="00BA584D" w:rsidRDefault="00A41F13" w:rsidP="00A41F13">
            <w:pPr>
              <w:pStyle w:val="Default"/>
              <w:jc w:val="center"/>
              <w:rPr>
                <w:rFonts w:ascii="Palatino Linotype" w:eastAsia="MS PGothic" w:hAnsi="Palatino Linotype"/>
                <w:color w:val="auto"/>
                <w:sz w:val="20"/>
                <w:szCs w:val="20"/>
                <w:lang w:val="es-ES" w:eastAsia="ja-JP"/>
              </w:rPr>
            </w:pPr>
            <w:r w:rsidRPr="00BA584D">
              <w:rPr>
                <w:rFonts w:ascii="Palatino Linotype" w:eastAsia="MS PGothic" w:hAnsi="Palatino Linotype"/>
                <w:color w:val="auto"/>
                <w:sz w:val="20"/>
                <w:szCs w:val="20"/>
                <w:lang w:val="es-ES" w:eastAsia="ja-JP"/>
              </w:rPr>
              <w:t xml:space="preserve">7 </w:t>
            </w:r>
            <w:r w:rsidRPr="00BA584D">
              <w:rPr>
                <w:rFonts w:ascii="Palatino Linotype" w:hAnsi="Palatino Linotype"/>
                <w:color w:val="auto"/>
                <w:sz w:val="20"/>
                <w:szCs w:val="20"/>
                <w:lang w:val="es-ES"/>
              </w:rPr>
              <w:t>(diafragma circular)</w:t>
            </w:r>
            <w:r w:rsidR="00C46240">
              <w:rPr>
                <w:rFonts w:ascii="Palatino Linotype" w:hAnsi="Palatino Linotype"/>
                <w:color w:val="auto"/>
                <w:sz w:val="20"/>
                <w:szCs w:val="20"/>
                <w:lang w:val="es-ES"/>
              </w:rPr>
              <w:t xml:space="preserve"> </w:t>
            </w:r>
            <w:r w:rsidRPr="00BA584D">
              <w:rPr>
                <w:rFonts w:ascii="Palatino Linotype" w:hAnsi="Palatino Linotype"/>
                <w:color w:val="auto"/>
                <w:sz w:val="20"/>
                <w:szCs w:val="20"/>
                <w:lang w:val="es-ES" w:eastAsia="ja-JP"/>
              </w:rPr>
              <w:t>**</w:t>
            </w:r>
          </w:p>
        </w:tc>
      </w:tr>
      <w:tr w:rsidR="00A41F13" w:rsidRPr="00BA584D" w:rsidTr="008B4E7B">
        <w:trPr>
          <w:trHeight w:val="188"/>
        </w:trPr>
        <w:tc>
          <w:tcPr>
            <w:tcW w:w="1815" w:type="dxa"/>
            <w:hideMark/>
          </w:tcPr>
          <w:p w:rsidR="00A41F13" w:rsidRPr="00BA584D" w:rsidRDefault="00A41F13" w:rsidP="00A41F13">
            <w:pPr>
              <w:pStyle w:val="Default"/>
              <w:widowControl w:val="0"/>
              <w:rPr>
                <w:rFonts w:ascii="Palatino Linotype" w:eastAsia="MS PGothic" w:hAnsi="Palatino Linotype" w:cs="Arial"/>
                <w:color w:val="auto"/>
                <w:sz w:val="18"/>
                <w:szCs w:val="20"/>
                <w:lang w:val="es-ES" w:eastAsia="ja-JP"/>
              </w:rPr>
            </w:pPr>
            <w:r w:rsidRPr="00BA584D">
              <w:rPr>
                <w:rFonts w:ascii="Palatino Linotype" w:eastAsia="MS PGothic" w:hAnsi="Palatino Linotype" w:cs="Arial"/>
                <w:color w:val="auto"/>
                <w:sz w:val="18"/>
                <w:szCs w:val="20"/>
                <w:lang w:val="es-ES" w:eastAsia="ja-JP"/>
              </w:rPr>
              <w:t>Apertura mínima</w:t>
            </w:r>
          </w:p>
        </w:tc>
        <w:tc>
          <w:tcPr>
            <w:tcW w:w="7257" w:type="dxa"/>
            <w:gridSpan w:val="3"/>
            <w:hideMark/>
          </w:tcPr>
          <w:p w:rsidR="00A41F13" w:rsidRPr="00BA584D" w:rsidRDefault="00A41F13" w:rsidP="00A41F13">
            <w:pPr>
              <w:pStyle w:val="Default"/>
              <w:jc w:val="center"/>
              <w:rPr>
                <w:rFonts w:ascii="Palatino Linotype" w:eastAsia="MS PGothic" w:hAnsi="Palatino Linotype"/>
                <w:color w:val="auto"/>
                <w:sz w:val="20"/>
                <w:szCs w:val="20"/>
                <w:lang w:val="es-ES"/>
              </w:rPr>
            </w:pPr>
            <w:r w:rsidRPr="00BA584D">
              <w:rPr>
                <w:rFonts w:ascii="Palatino Linotype" w:eastAsia="MS PGothic" w:hAnsi="Palatino Linotype"/>
                <w:color w:val="auto"/>
                <w:sz w:val="20"/>
                <w:szCs w:val="20"/>
                <w:lang w:val="es-ES" w:eastAsia="ja-JP"/>
              </w:rPr>
              <w:t>F/22</w:t>
            </w:r>
          </w:p>
          <w:p w:rsidR="00A41F13" w:rsidRPr="00BA584D" w:rsidRDefault="00A41F13" w:rsidP="00A41F13">
            <w:pPr>
              <w:pStyle w:val="Default"/>
              <w:jc w:val="center"/>
              <w:rPr>
                <w:rFonts w:ascii="Palatino Linotype" w:eastAsia="MS PGothic" w:hAnsi="Palatino Linotype"/>
                <w:color w:val="auto"/>
                <w:sz w:val="20"/>
                <w:szCs w:val="20"/>
                <w:lang w:val="es-ES" w:eastAsia="ja-JP"/>
              </w:rPr>
            </w:pPr>
          </w:p>
        </w:tc>
      </w:tr>
      <w:tr w:rsidR="00A41F13" w:rsidRPr="00BA584D" w:rsidTr="008B4E7B">
        <w:trPr>
          <w:trHeight w:val="222"/>
        </w:trPr>
        <w:tc>
          <w:tcPr>
            <w:tcW w:w="1815" w:type="dxa"/>
          </w:tcPr>
          <w:p w:rsidR="00A41F13" w:rsidRPr="00BA584D" w:rsidRDefault="00A41F13" w:rsidP="00A41F13">
            <w:pPr>
              <w:pStyle w:val="Default"/>
              <w:widowControl w:val="0"/>
              <w:rPr>
                <w:rFonts w:ascii="Palatino Linotype" w:eastAsia="MS PGothic" w:hAnsi="Palatino Linotype" w:cs="Arial"/>
                <w:color w:val="auto"/>
                <w:sz w:val="18"/>
                <w:szCs w:val="20"/>
                <w:lang w:val="es-ES" w:eastAsia="ja-JP"/>
              </w:rPr>
            </w:pPr>
            <w:r w:rsidRPr="00BA584D">
              <w:rPr>
                <w:rFonts w:ascii="Palatino Linotype" w:eastAsia="MS PGothic" w:hAnsi="Palatino Linotype" w:cs="Arial"/>
                <w:color w:val="auto"/>
                <w:sz w:val="18"/>
                <w:szCs w:val="20"/>
                <w:lang w:val="es-ES" w:eastAsia="ja-JP"/>
              </w:rPr>
              <w:t xml:space="preserve">Accesorio </w:t>
            </w:r>
            <w:r w:rsidR="00C46240" w:rsidRPr="00BA584D">
              <w:rPr>
                <w:rFonts w:ascii="Palatino Linotype" w:eastAsia="MS PGothic" w:hAnsi="Palatino Linotype" w:cs="Arial"/>
                <w:color w:val="auto"/>
                <w:sz w:val="18"/>
                <w:szCs w:val="20"/>
                <w:lang w:val="es-ES" w:eastAsia="ja-JP"/>
              </w:rPr>
              <w:t>incluidos</w:t>
            </w:r>
          </w:p>
        </w:tc>
        <w:tc>
          <w:tcPr>
            <w:tcW w:w="4838" w:type="dxa"/>
            <w:gridSpan w:val="2"/>
          </w:tcPr>
          <w:p w:rsidR="00A41F13" w:rsidRPr="00BA584D" w:rsidRDefault="00A41F13" w:rsidP="00A41F13">
            <w:pPr>
              <w:pStyle w:val="Default"/>
              <w:jc w:val="center"/>
              <w:rPr>
                <w:rFonts w:ascii="Palatino Linotype" w:eastAsia="MS PGothic" w:hAnsi="Palatino Linotype"/>
                <w:color w:val="auto"/>
                <w:sz w:val="20"/>
                <w:szCs w:val="20"/>
                <w:lang w:val="es-ES"/>
              </w:rPr>
            </w:pPr>
            <w:r w:rsidRPr="00BA584D">
              <w:rPr>
                <w:rFonts w:ascii="Palatino Linotype" w:hAnsi="Palatino Linotype"/>
                <w:color w:val="auto"/>
                <w:sz w:val="20"/>
                <w:szCs w:val="20"/>
                <w:lang w:val="es-ES"/>
              </w:rPr>
              <w:t>Parasol en forma de flor, tapas de objetivo</w:t>
            </w:r>
          </w:p>
        </w:tc>
        <w:tc>
          <w:tcPr>
            <w:tcW w:w="2419" w:type="dxa"/>
          </w:tcPr>
          <w:p w:rsidR="00A41F13" w:rsidRPr="00BA584D" w:rsidRDefault="00A41F13" w:rsidP="00A41F13">
            <w:pPr>
              <w:pStyle w:val="Default"/>
              <w:jc w:val="center"/>
              <w:rPr>
                <w:rFonts w:ascii="Palatino Linotype" w:eastAsia="MS PGothic" w:hAnsi="Palatino Linotype"/>
                <w:color w:val="auto"/>
                <w:sz w:val="20"/>
                <w:szCs w:val="20"/>
                <w:highlight w:val="yellow"/>
                <w:lang w:val="es-ES" w:eastAsia="ja-JP"/>
              </w:rPr>
            </w:pPr>
            <w:r w:rsidRPr="00BA584D">
              <w:rPr>
                <w:rFonts w:ascii="Palatino Linotype" w:eastAsia="MS PGothic" w:hAnsi="Palatino Linotype"/>
                <w:color w:val="auto"/>
                <w:sz w:val="20"/>
                <w:szCs w:val="20"/>
                <w:lang w:val="es-ES" w:eastAsia="ja-JP"/>
              </w:rPr>
              <w:t>Parasol estilo capa</w:t>
            </w:r>
            <w:r w:rsidRPr="00BA584D">
              <w:rPr>
                <w:rFonts w:ascii="Palatino Linotype" w:hAnsi="Palatino Linotype"/>
                <w:color w:val="auto"/>
                <w:sz w:val="20"/>
                <w:szCs w:val="20"/>
                <w:lang w:val="es-ES"/>
              </w:rPr>
              <w:t>, tapas objetivo</w:t>
            </w:r>
          </w:p>
        </w:tc>
      </w:tr>
      <w:tr w:rsidR="00A41F13" w:rsidRPr="00BA584D" w:rsidTr="008B4E7B">
        <w:trPr>
          <w:trHeight w:val="222"/>
        </w:trPr>
        <w:tc>
          <w:tcPr>
            <w:tcW w:w="1815" w:type="dxa"/>
          </w:tcPr>
          <w:p w:rsidR="00A41F13" w:rsidRPr="00BA584D" w:rsidRDefault="00A41F13" w:rsidP="00A41F13">
            <w:pPr>
              <w:pStyle w:val="Default"/>
              <w:widowControl w:val="0"/>
              <w:rPr>
                <w:rFonts w:ascii="Palatino Linotype" w:eastAsia="MS PGothic" w:hAnsi="Palatino Linotype" w:cs="Arial"/>
                <w:color w:val="auto"/>
                <w:sz w:val="18"/>
                <w:szCs w:val="20"/>
                <w:lang w:val="es-ES" w:eastAsia="ja-JP"/>
              </w:rPr>
            </w:pPr>
            <w:r w:rsidRPr="00BA584D">
              <w:rPr>
                <w:rFonts w:ascii="Palatino Linotype" w:eastAsia="MS PGothic" w:hAnsi="Palatino Linotype"/>
                <w:color w:val="auto"/>
                <w:sz w:val="18"/>
                <w:szCs w:val="20"/>
                <w:lang w:val="es-ES" w:eastAsia="ja-JP"/>
              </w:rPr>
              <w:t>Monturas compatibles</w:t>
            </w:r>
          </w:p>
        </w:tc>
        <w:tc>
          <w:tcPr>
            <w:tcW w:w="7257" w:type="dxa"/>
            <w:gridSpan w:val="3"/>
          </w:tcPr>
          <w:p w:rsidR="00A41F13" w:rsidRPr="00BA584D" w:rsidRDefault="00A41F13" w:rsidP="00A41F13">
            <w:pPr>
              <w:pStyle w:val="Default"/>
              <w:jc w:val="center"/>
              <w:rPr>
                <w:rFonts w:ascii="Palatino Linotype" w:eastAsia="MS PGothic" w:hAnsi="Palatino Linotype"/>
                <w:color w:val="auto"/>
                <w:sz w:val="20"/>
                <w:szCs w:val="20"/>
                <w:highlight w:val="yellow"/>
                <w:lang w:val="es-ES" w:eastAsia="ja-JP"/>
              </w:rPr>
            </w:pPr>
            <w:r w:rsidRPr="00BA584D">
              <w:rPr>
                <w:rFonts w:ascii="Palatino Linotype" w:eastAsia="MS PGothic" w:hAnsi="Palatino Linotype"/>
                <w:color w:val="auto"/>
                <w:sz w:val="20"/>
                <w:szCs w:val="20"/>
                <w:lang w:val="es-ES" w:eastAsia="ja-JP"/>
              </w:rPr>
              <w:t>Sony E-mount</w:t>
            </w:r>
          </w:p>
        </w:tc>
      </w:tr>
    </w:tbl>
    <w:p w:rsidR="00ED1D76" w:rsidRPr="00BA584D" w:rsidRDefault="00ED1D76" w:rsidP="005C2E1A">
      <w:pPr>
        <w:jc w:val="left"/>
        <w:rPr>
          <w:rFonts w:ascii="Palatino Linotype" w:eastAsia="MS PGothic" w:hAnsi="Palatino Linotype" w:cs="Times New Roman"/>
          <w:sz w:val="20"/>
          <w:szCs w:val="20"/>
          <w:lang w:val="es-ES"/>
        </w:rPr>
      </w:pPr>
    </w:p>
    <w:p w:rsidR="00A40457" w:rsidRPr="00BA584D" w:rsidRDefault="00A40457" w:rsidP="005C2E1A">
      <w:pPr>
        <w:jc w:val="left"/>
        <w:rPr>
          <w:rFonts w:ascii="MS PGothic" w:eastAsia="MS PGothic" w:hAnsi="MS PGothic"/>
          <w:sz w:val="20"/>
          <w:szCs w:val="20"/>
          <w:lang w:val="es-ES"/>
        </w:rPr>
      </w:pPr>
      <w:r w:rsidRPr="00BA584D">
        <w:rPr>
          <w:rFonts w:ascii="Palatino Linotype" w:eastAsia="MS PGothic" w:hAnsi="Palatino Linotype" w:cs="Times New Roman"/>
          <w:sz w:val="20"/>
          <w:szCs w:val="20"/>
          <w:lang w:val="es-ES"/>
        </w:rPr>
        <w:t xml:space="preserve">* </w:t>
      </w:r>
      <w:r w:rsidR="004E424D" w:rsidRPr="00BA584D">
        <w:rPr>
          <w:rFonts w:ascii="Palatino Linotype" w:eastAsia="MS PGothic" w:hAnsi="Palatino Linotype" w:cs="Times New Roman"/>
          <w:sz w:val="20"/>
          <w:szCs w:val="20"/>
          <w:lang w:val="es-ES"/>
        </w:rPr>
        <w:t xml:space="preserve">para formato </w:t>
      </w:r>
      <w:r w:rsidRPr="00BA584D">
        <w:rPr>
          <w:rFonts w:ascii="Palatino Linotype" w:eastAsia="MS PGothic" w:hAnsi="Palatino Linotype" w:cs="Times New Roman"/>
          <w:sz w:val="20"/>
          <w:szCs w:val="20"/>
          <w:lang w:val="es-ES"/>
        </w:rPr>
        <w:t xml:space="preserve">full-frame </w:t>
      </w:r>
      <w:r w:rsidR="004E424D" w:rsidRPr="00BA584D">
        <w:rPr>
          <w:rFonts w:ascii="Palatino Linotype" w:eastAsia="MS PGothic" w:hAnsi="Palatino Linotype" w:cs="Times New Roman"/>
          <w:sz w:val="20"/>
          <w:szCs w:val="20"/>
          <w:lang w:val="es-ES"/>
        </w:rPr>
        <w:t xml:space="preserve">de cámaras </w:t>
      </w:r>
      <w:r w:rsidRPr="00BA584D">
        <w:rPr>
          <w:rFonts w:ascii="Palatino Linotype" w:eastAsia="MS PGothic" w:hAnsi="Palatino Linotype" w:cs="Times New Roman"/>
          <w:sz w:val="20"/>
          <w:szCs w:val="20"/>
          <w:lang w:val="es-ES"/>
        </w:rPr>
        <w:t>mirrorless</w:t>
      </w:r>
    </w:p>
    <w:p w:rsidR="005C2E1A" w:rsidRPr="00BA584D" w:rsidRDefault="005C2E1A" w:rsidP="004E424D">
      <w:pPr>
        <w:tabs>
          <w:tab w:val="left" w:pos="4253"/>
        </w:tabs>
        <w:snapToGrid w:val="0"/>
        <w:jc w:val="left"/>
        <w:rPr>
          <w:rFonts w:ascii="Palatino Linotype" w:eastAsia="MS PGothic" w:hAnsi="Palatino Linotype" w:cs="Arial"/>
          <w:sz w:val="16"/>
          <w:szCs w:val="16"/>
          <w:lang w:val="es-ES"/>
        </w:rPr>
      </w:pPr>
      <w:r w:rsidRPr="00BA584D">
        <w:rPr>
          <w:rFonts w:ascii="Palatino Linotype" w:hAnsi="Palatino Linotype" w:cs="Arial"/>
          <w:sz w:val="16"/>
          <w:szCs w:val="20"/>
          <w:lang w:val="es-ES"/>
        </w:rPr>
        <w:t>*</w:t>
      </w:r>
      <w:r w:rsidR="00A40457" w:rsidRPr="00BA584D">
        <w:rPr>
          <w:rFonts w:ascii="Palatino Linotype" w:hAnsi="Palatino Linotype" w:cs="Arial"/>
          <w:sz w:val="16"/>
          <w:szCs w:val="20"/>
          <w:lang w:val="es-ES"/>
        </w:rPr>
        <w:t>*</w:t>
      </w:r>
      <w:r w:rsidRPr="00BA584D">
        <w:rPr>
          <w:rFonts w:ascii="Palatino Linotype" w:hAnsi="Palatino Linotype" w:cs="Arial"/>
          <w:sz w:val="16"/>
          <w:szCs w:val="20"/>
          <w:lang w:val="es-ES"/>
        </w:rPr>
        <w:t xml:space="preserve"> </w:t>
      </w:r>
      <w:r w:rsidR="004E424D" w:rsidRPr="00BA584D">
        <w:rPr>
          <w:rFonts w:ascii="Palatino Linotype" w:hAnsi="Palatino Linotype" w:cs="Arial"/>
          <w:sz w:val="16"/>
          <w:szCs w:val="20"/>
          <w:lang w:val="es-ES"/>
        </w:rPr>
        <w:t>La longitud corresponde a la distancia desde la lente frontal a la superficie de soporte de la bayoneta.</w:t>
      </w:r>
    </w:p>
    <w:p w:rsidR="003610C6" w:rsidRPr="00BA584D" w:rsidRDefault="003610C6" w:rsidP="005C2E1A">
      <w:pPr>
        <w:spacing w:line="200" w:lineRule="exact"/>
        <w:jc w:val="left"/>
        <w:rPr>
          <w:rFonts w:ascii="Palatino Linotype" w:hAnsi="Palatino Linotype" w:cs="Arial"/>
          <w:sz w:val="16"/>
          <w:szCs w:val="20"/>
          <w:lang w:val="es-ES"/>
        </w:rPr>
      </w:pPr>
    </w:p>
    <w:p w:rsidR="004E424D" w:rsidRPr="00BA584D" w:rsidRDefault="003610C6" w:rsidP="004E424D">
      <w:pPr>
        <w:spacing w:line="200" w:lineRule="exact"/>
        <w:jc w:val="left"/>
        <w:rPr>
          <w:rFonts w:ascii="Palatino Linotype" w:hAnsi="Palatino Linotype" w:cs="Arial"/>
          <w:sz w:val="16"/>
          <w:szCs w:val="20"/>
          <w:lang w:val="es-ES"/>
        </w:rPr>
      </w:pPr>
      <w:r w:rsidRPr="00BA584D">
        <w:rPr>
          <w:rFonts w:ascii="Palatino Linotype" w:hAnsi="Palatino Linotype"/>
          <w:sz w:val="16"/>
          <w:szCs w:val="16"/>
          <w:lang w:val="es-ES"/>
        </w:rPr>
        <w:t>*</w:t>
      </w:r>
      <w:r w:rsidR="00A40457" w:rsidRPr="00BA584D">
        <w:rPr>
          <w:rFonts w:ascii="Palatino Linotype" w:hAnsi="Palatino Linotype"/>
          <w:sz w:val="16"/>
          <w:szCs w:val="16"/>
          <w:lang w:val="es-ES"/>
        </w:rPr>
        <w:t>*</w:t>
      </w:r>
      <w:r w:rsidRPr="00BA584D">
        <w:rPr>
          <w:rFonts w:ascii="Palatino Linotype" w:hAnsi="Palatino Linotype"/>
          <w:sz w:val="16"/>
          <w:szCs w:val="16"/>
          <w:lang w:val="es-ES"/>
        </w:rPr>
        <w:t xml:space="preserve">* </w:t>
      </w:r>
      <w:r w:rsidR="004E424D" w:rsidRPr="00BA584D">
        <w:rPr>
          <w:rFonts w:ascii="Palatino Linotype" w:hAnsi="Palatino Linotype" w:cs="Arial"/>
          <w:sz w:val="16"/>
          <w:szCs w:val="20"/>
          <w:lang w:val="es-ES"/>
        </w:rPr>
        <w:t xml:space="preserve">El diafragma circular mantiene su forma circular hasta que se reducen dos escalones de la apertura máxima.  </w:t>
      </w:r>
    </w:p>
    <w:p w:rsidR="005C2E1A" w:rsidRPr="00BA584D" w:rsidRDefault="005C2E1A" w:rsidP="004E424D">
      <w:pPr>
        <w:spacing w:line="200" w:lineRule="exact"/>
        <w:jc w:val="left"/>
        <w:rPr>
          <w:rFonts w:ascii="MS PGothic" w:eastAsia="MS PGothic" w:hAnsi="MS PGothic" w:cs="Arial"/>
          <w:sz w:val="20"/>
          <w:szCs w:val="20"/>
          <w:lang w:val="es-ES"/>
        </w:rPr>
      </w:pPr>
    </w:p>
    <w:p w:rsidR="004E424D" w:rsidRPr="00BA584D" w:rsidRDefault="004E424D" w:rsidP="004E424D">
      <w:pPr>
        <w:spacing w:line="200" w:lineRule="exact"/>
        <w:jc w:val="left"/>
        <w:rPr>
          <w:rFonts w:ascii="Palatino Linotype" w:hAnsi="Palatino Linotype" w:cs="Arial"/>
          <w:sz w:val="16"/>
          <w:szCs w:val="20"/>
          <w:lang w:val="es-ES"/>
        </w:rPr>
      </w:pPr>
      <w:r w:rsidRPr="00BA584D">
        <w:rPr>
          <w:rFonts w:ascii="Palatino Linotype" w:hAnsi="Palatino Linotype" w:cs="Arial"/>
          <w:sz w:val="16"/>
          <w:szCs w:val="20"/>
          <w:lang w:val="es-ES"/>
        </w:rPr>
        <w:t>Las especificaciones, la apariencia y la funcionalidad etc. pueden cambiar sin previo aviso.</w:t>
      </w:r>
    </w:p>
    <w:p w:rsidR="005C2E1A" w:rsidRPr="00BA584D" w:rsidRDefault="005C2E1A" w:rsidP="005C2E1A">
      <w:pPr>
        <w:tabs>
          <w:tab w:val="left" w:pos="4253"/>
        </w:tabs>
        <w:snapToGrid w:val="0"/>
        <w:jc w:val="left"/>
        <w:rPr>
          <w:rFonts w:ascii="MS PGothic" w:eastAsia="MS PGothic" w:hAnsi="MS PGothic" w:cs="Arial"/>
          <w:sz w:val="20"/>
          <w:szCs w:val="20"/>
          <w:lang w:val="es-ES"/>
        </w:rPr>
      </w:pPr>
    </w:p>
    <w:p w:rsidR="00B46728" w:rsidRPr="00BA584D" w:rsidRDefault="00B46728" w:rsidP="00B46728">
      <w:pPr>
        <w:tabs>
          <w:tab w:val="left" w:pos="4253"/>
        </w:tabs>
        <w:snapToGrid w:val="0"/>
        <w:rPr>
          <w:rFonts w:ascii="Palatino Linotype" w:eastAsia="MS PGothic" w:hAnsi="Palatino Linotype" w:cs="Arial"/>
          <w:sz w:val="10"/>
          <w:szCs w:val="20"/>
          <w:lang w:val="es-ES"/>
        </w:rPr>
      </w:pPr>
      <w:r w:rsidRPr="00BA584D">
        <w:rPr>
          <w:rFonts w:ascii="Palatino Linotype" w:hAnsi="Palatino Linotype"/>
          <w:sz w:val="16"/>
          <w:lang w:val="es-ES"/>
        </w:rPr>
        <w:t xml:space="preserve">Este producto ha sido desarrollado, construido y vendido basándose en las especificaciones de la montura E transmitidas por Sony </w:t>
      </w:r>
      <w:proofErr w:type="spellStart"/>
      <w:r w:rsidRPr="00BA584D">
        <w:rPr>
          <w:rFonts w:ascii="Palatino Linotype" w:hAnsi="Palatino Linotype"/>
          <w:sz w:val="16"/>
          <w:lang w:val="es-ES"/>
        </w:rPr>
        <w:t>Corporation</w:t>
      </w:r>
      <w:proofErr w:type="spellEnd"/>
      <w:r w:rsidRPr="00BA584D">
        <w:rPr>
          <w:rFonts w:ascii="Palatino Linotype" w:hAnsi="Palatino Linotype"/>
          <w:sz w:val="16"/>
          <w:lang w:val="es-ES"/>
        </w:rPr>
        <w:t xml:space="preserve"> según el contrato de licencia con Sony </w:t>
      </w:r>
      <w:proofErr w:type="spellStart"/>
      <w:r w:rsidRPr="00BA584D">
        <w:rPr>
          <w:rFonts w:ascii="Palatino Linotype" w:hAnsi="Palatino Linotype"/>
          <w:sz w:val="16"/>
          <w:lang w:val="es-ES"/>
        </w:rPr>
        <w:t>Corporation</w:t>
      </w:r>
      <w:proofErr w:type="spellEnd"/>
      <w:r w:rsidRPr="00BA584D">
        <w:rPr>
          <w:rFonts w:ascii="Palatino Linotype" w:hAnsi="Palatino Linotype"/>
          <w:sz w:val="16"/>
          <w:lang w:val="es-ES"/>
        </w:rPr>
        <w:t>.</w:t>
      </w:r>
    </w:p>
    <w:p w:rsidR="005C2E1A" w:rsidRPr="00BA584D" w:rsidRDefault="005C2E1A" w:rsidP="005C2E1A">
      <w:pPr>
        <w:jc w:val="left"/>
        <w:rPr>
          <w:rFonts w:ascii="MS PGothic" w:eastAsia="MS PGothic" w:hAnsi="MS PGothic"/>
          <w:b/>
          <w:szCs w:val="20"/>
          <w:lang w:val="es-ES"/>
        </w:rPr>
      </w:pPr>
    </w:p>
    <w:p w:rsidR="005C2E1A" w:rsidRPr="00BA584D" w:rsidRDefault="005C2E1A" w:rsidP="005C2E1A">
      <w:pPr>
        <w:jc w:val="left"/>
        <w:rPr>
          <w:rFonts w:ascii="MS PGothic" w:eastAsia="MS PGothic" w:hAnsi="MS PGothic"/>
          <w:b/>
          <w:szCs w:val="20"/>
          <w:lang w:val="es-ES"/>
        </w:rPr>
      </w:pPr>
    </w:p>
    <w:p w:rsidR="005C2E1A" w:rsidRPr="00BA584D" w:rsidRDefault="005C2E1A" w:rsidP="005C2E1A">
      <w:pPr>
        <w:jc w:val="left"/>
        <w:rPr>
          <w:rFonts w:ascii="MS PGothic" w:eastAsia="MS PGothic" w:hAnsi="MS PGothic"/>
          <w:b/>
          <w:szCs w:val="20"/>
          <w:lang w:val="es-ES"/>
        </w:rPr>
      </w:pPr>
    </w:p>
    <w:p w:rsidR="005C2E1A" w:rsidRPr="00BA584D" w:rsidRDefault="005C2E1A" w:rsidP="005C2E1A">
      <w:pPr>
        <w:jc w:val="left"/>
        <w:rPr>
          <w:rFonts w:ascii="MS PGothic" w:eastAsia="MS PGothic" w:hAnsi="MS PGothic"/>
          <w:b/>
          <w:szCs w:val="20"/>
          <w:lang w:val="es-ES"/>
        </w:rPr>
      </w:pPr>
    </w:p>
    <w:p w:rsidR="005C2E1A" w:rsidRPr="00BA584D" w:rsidRDefault="00B5568B" w:rsidP="005C2E1A">
      <w:pPr>
        <w:jc w:val="left"/>
        <w:rPr>
          <w:rFonts w:ascii="Palatino Linotype" w:eastAsia="MS PGothic" w:hAnsi="Palatino Linotype"/>
          <w:b/>
          <w:sz w:val="20"/>
          <w:szCs w:val="20"/>
          <w:lang w:val="es-ES"/>
        </w:rPr>
      </w:pPr>
      <w:r w:rsidRPr="00BA584D">
        <w:rPr>
          <w:rFonts w:ascii="Palatino Linotype" w:eastAsia="MS PGothic" w:hAnsi="Palatino Linotype"/>
          <w:b/>
          <w:szCs w:val="20"/>
          <w:lang w:val="es-ES"/>
        </w:rPr>
        <w:lastRenderedPageBreak/>
        <w:t>Ilustraciones</w:t>
      </w:r>
      <w:r w:rsidR="00ED1D76" w:rsidRPr="00BA584D">
        <w:rPr>
          <w:rFonts w:ascii="Palatino Linotype" w:eastAsia="MS PGothic" w:hAnsi="Palatino Linotype"/>
          <w:b/>
          <w:szCs w:val="20"/>
          <w:lang w:val="es-ES"/>
        </w:rPr>
        <w:t xml:space="preserve"> / MTF / </w:t>
      </w:r>
      <w:r w:rsidRPr="00BA584D">
        <w:rPr>
          <w:rFonts w:ascii="Palatino Linotype" w:eastAsia="MS PGothic" w:hAnsi="Palatino Linotype"/>
          <w:b/>
          <w:szCs w:val="20"/>
          <w:lang w:val="es-ES"/>
        </w:rPr>
        <w:t>Construcción óptica</w:t>
      </w:r>
    </w:p>
    <w:p w:rsidR="00ED1D76" w:rsidRPr="00BA584D" w:rsidRDefault="00ED1D76" w:rsidP="00ED1D76">
      <w:pPr>
        <w:ind w:firstLineChars="100" w:firstLine="241"/>
        <w:jc w:val="left"/>
        <w:rPr>
          <w:rFonts w:ascii="MS PGothic" w:eastAsia="MS PGothic" w:hAnsi="MS PGothic"/>
          <w:b/>
          <w:lang w:val="es-ES"/>
        </w:rPr>
      </w:pPr>
      <w:r w:rsidRPr="00BA584D">
        <w:rPr>
          <w:rFonts w:ascii="MS PGothic" w:eastAsia="MS PGothic" w:hAnsi="MS PGothic"/>
          <w:b/>
          <w:lang w:val="es-ES"/>
        </w:rPr>
        <w:t>■ 20mm F/2.8 Di III OSD M1:2 （</w:t>
      </w:r>
      <w:r w:rsidR="00B5568B" w:rsidRPr="00BA584D">
        <w:rPr>
          <w:rFonts w:ascii="MS PGothic" w:eastAsia="MS PGothic" w:hAnsi="MS PGothic"/>
          <w:b/>
          <w:lang w:val="es-ES"/>
        </w:rPr>
        <w:t>m</w:t>
      </w:r>
      <w:r w:rsidRPr="00BA584D">
        <w:rPr>
          <w:rFonts w:ascii="MS PGothic" w:eastAsia="MS PGothic" w:hAnsi="MS PGothic"/>
          <w:b/>
          <w:lang w:val="es-ES"/>
        </w:rPr>
        <w:t>odel</w:t>
      </w:r>
      <w:r w:rsidR="00B5568B" w:rsidRPr="00BA584D">
        <w:rPr>
          <w:rFonts w:ascii="MS PGothic" w:eastAsia="MS PGothic" w:hAnsi="MS PGothic"/>
          <w:b/>
          <w:lang w:val="es-ES"/>
        </w:rPr>
        <w:t>o</w:t>
      </w:r>
      <w:r w:rsidRPr="00BA584D">
        <w:rPr>
          <w:rFonts w:ascii="MS PGothic" w:eastAsia="MS PGothic" w:hAnsi="MS PGothic"/>
          <w:b/>
          <w:lang w:val="es-ES"/>
        </w:rPr>
        <w:t xml:space="preserve"> F050）</w:t>
      </w:r>
    </w:p>
    <w:p w:rsidR="00ED1D76" w:rsidRPr="00BA584D" w:rsidRDefault="00F53616" w:rsidP="00ED1D76">
      <w:pPr>
        <w:jc w:val="left"/>
        <w:rPr>
          <w:rFonts w:ascii="MS PGothic" w:eastAsia="MS PGothic" w:hAnsi="MS PGothic"/>
          <w:b/>
          <w:szCs w:val="20"/>
          <w:lang w:val="es-ES"/>
        </w:rPr>
      </w:pPr>
      <w:r w:rsidRPr="00BA584D">
        <w:rPr>
          <w:rFonts w:ascii="MS PGothic" w:eastAsia="MS PGothic" w:hAnsi="MS PGothic"/>
          <w:b/>
          <w:noProof/>
          <w:szCs w:val="20"/>
          <w:lang w:val="es-ES" w:eastAsia="es-ES"/>
        </w:rPr>
        <w:drawing>
          <wp:anchor distT="0" distB="0" distL="114300" distR="114300" simplePos="0" relativeHeight="251761664" behindDoc="0" locked="0" layoutInCell="1" allowOverlap="1" wp14:anchorId="63631850" wp14:editId="6BA8944B">
            <wp:simplePos x="0" y="0"/>
            <wp:positionH relativeFrom="column">
              <wp:posOffset>4152265</wp:posOffset>
            </wp:positionH>
            <wp:positionV relativeFrom="paragraph">
              <wp:posOffset>133985</wp:posOffset>
            </wp:positionV>
            <wp:extent cx="1466215" cy="1502410"/>
            <wp:effectExtent l="0" t="0" r="635" b="254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screen">
                      <a:alphaModFix/>
                      <a:extLst>
                        <a:ext uri="{28A0092B-C50C-407E-A947-70E740481C1C}">
                          <a14:useLocalDpi xmlns:a14="http://schemas.microsoft.com/office/drawing/2010/main"/>
                        </a:ext>
                      </a:extLst>
                    </a:blip>
                    <a:srcRect/>
                    <a:stretch/>
                  </pic:blipFill>
                  <pic:spPr bwMode="auto">
                    <a:xfrm>
                      <a:off x="0" y="0"/>
                      <a:ext cx="1466215" cy="15024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A584D">
        <w:rPr>
          <w:rFonts w:ascii="MS PGothic" w:eastAsia="MS PGothic" w:hAnsi="MS PGothic"/>
          <w:b/>
          <w:noProof/>
          <w:szCs w:val="20"/>
          <w:lang w:val="es-ES" w:eastAsia="es-ES"/>
        </w:rPr>
        <w:drawing>
          <wp:anchor distT="0" distB="0" distL="114300" distR="114300" simplePos="0" relativeHeight="251608064" behindDoc="0" locked="0" layoutInCell="1" allowOverlap="1" wp14:anchorId="496473DE" wp14:editId="2DBDEEA1">
            <wp:simplePos x="0" y="0"/>
            <wp:positionH relativeFrom="column">
              <wp:posOffset>2047875</wp:posOffset>
            </wp:positionH>
            <wp:positionV relativeFrom="paragraph">
              <wp:posOffset>47625</wp:posOffset>
            </wp:positionV>
            <wp:extent cx="1637665" cy="1644015"/>
            <wp:effectExtent l="0" t="0" r="635"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screen">
                      <a:alphaModFix/>
                      <a:extLst>
                        <a:ext uri="{28A0092B-C50C-407E-A947-70E740481C1C}">
                          <a14:useLocalDpi xmlns:a14="http://schemas.microsoft.com/office/drawing/2010/main"/>
                        </a:ext>
                      </a:extLst>
                    </a:blip>
                    <a:srcRect/>
                    <a:stretch/>
                  </pic:blipFill>
                  <pic:spPr bwMode="auto">
                    <a:xfrm>
                      <a:off x="0" y="0"/>
                      <a:ext cx="1637665" cy="16440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A584D">
        <w:rPr>
          <w:rFonts w:ascii="MS PGothic" w:eastAsia="MS PGothic" w:hAnsi="MS PGothic"/>
          <w:b/>
          <w:noProof/>
          <w:szCs w:val="20"/>
          <w:lang w:val="es-ES" w:eastAsia="es-ES"/>
        </w:rPr>
        <w:drawing>
          <wp:anchor distT="0" distB="0" distL="114300" distR="114300" simplePos="0" relativeHeight="251684864" behindDoc="0" locked="0" layoutInCell="1" allowOverlap="1" wp14:anchorId="292C7BAE" wp14:editId="2A9197C8">
            <wp:simplePos x="0" y="0"/>
            <wp:positionH relativeFrom="column">
              <wp:posOffset>0</wp:posOffset>
            </wp:positionH>
            <wp:positionV relativeFrom="paragraph">
              <wp:posOffset>95885</wp:posOffset>
            </wp:positionV>
            <wp:extent cx="1571625" cy="1576705"/>
            <wp:effectExtent l="0" t="0" r="0" b="444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cstate="screen">
                      <a:alphaModFix/>
                      <a:extLst>
                        <a:ext uri="{28A0092B-C50C-407E-A947-70E740481C1C}">
                          <a14:useLocalDpi xmlns:a14="http://schemas.microsoft.com/office/drawing/2010/main"/>
                        </a:ext>
                      </a:extLst>
                    </a:blip>
                    <a:srcRect/>
                    <a:stretch/>
                  </pic:blipFill>
                  <pic:spPr bwMode="auto">
                    <a:xfrm>
                      <a:off x="0" y="0"/>
                      <a:ext cx="1571625" cy="157670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214FDF" w:rsidP="00ED1D76">
      <w:pPr>
        <w:jc w:val="left"/>
        <w:rPr>
          <w:rFonts w:ascii="MS PGothic" w:eastAsia="MS PGothic" w:hAnsi="MS PGothic"/>
          <w:b/>
          <w:szCs w:val="20"/>
          <w:lang w:val="es-ES"/>
        </w:rPr>
      </w:pPr>
      <w:r w:rsidRPr="00BA584D">
        <w:rPr>
          <w:rFonts w:ascii="MS PGothic" w:eastAsia="MS PGothic" w:hAnsi="MS PGothic"/>
          <w:b/>
          <w:noProof/>
          <w:szCs w:val="20"/>
          <w:lang w:val="es-ES" w:eastAsia="es-ES"/>
        </w:rPr>
        <w:drawing>
          <wp:anchor distT="0" distB="0" distL="114300" distR="114300" simplePos="0" relativeHeight="251529216" behindDoc="0" locked="0" layoutInCell="1" allowOverlap="1">
            <wp:simplePos x="0" y="0"/>
            <wp:positionH relativeFrom="column">
              <wp:posOffset>3679288</wp:posOffset>
            </wp:positionH>
            <wp:positionV relativeFrom="paragraph">
              <wp:posOffset>36195</wp:posOffset>
            </wp:positionV>
            <wp:extent cx="2110276" cy="1872000"/>
            <wp:effectExtent l="0" t="0" r="4445"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110276" cy="1872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3DAB" w:rsidRPr="00BA584D">
        <w:rPr>
          <w:rFonts w:ascii="MS PGothic" w:eastAsia="MS PGothic" w:hAnsi="MS PGothic"/>
          <w:b/>
          <w:noProof/>
          <w:szCs w:val="20"/>
          <w:lang w:val="es-ES" w:eastAsia="es-ES"/>
        </w:rPr>
        <w:drawing>
          <wp:anchor distT="0" distB="0" distL="114300" distR="114300" simplePos="0" relativeHeight="251531264" behindDoc="0" locked="0" layoutInCell="1" allowOverlap="1">
            <wp:simplePos x="0" y="0"/>
            <wp:positionH relativeFrom="column">
              <wp:posOffset>-3810</wp:posOffset>
            </wp:positionH>
            <wp:positionV relativeFrom="paragraph">
              <wp:posOffset>1905</wp:posOffset>
            </wp:positionV>
            <wp:extent cx="2905760" cy="1763395"/>
            <wp:effectExtent l="0" t="0" r="8890" b="8255"/>
            <wp:wrapNone/>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2905760" cy="1763395"/>
                    </a:xfrm>
                    <a:prstGeom prst="rect">
                      <a:avLst/>
                    </a:prstGeom>
                    <a:noFill/>
                    <a:ln>
                      <a:noFill/>
                    </a:ln>
                  </pic:spPr>
                </pic:pic>
              </a:graphicData>
            </a:graphic>
          </wp:anchor>
        </w:drawing>
      </w: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ED1D76" w:rsidRPr="00BA584D" w:rsidRDefault="00ED1D76" w:rsidP="00ED1D76">
      <w:pPr>
        <w:jc w:val="left"/>
        <w:rPr>
          <w:rFonts w:ascii="MS PGothic" w:eastAsia="MS PGothic" w:hAnsi="MS PGothic"/>
          <w:b/>
          <w:szCs w:val="20"/>
          <w:lang w:val="es-ES"/>
        </w:rPr>
      </w:pPr>
    </w:p>
    <w:p w:rsidR="00590E25" w:rsidRPr="00BA584D" w:rsidRDefault="00590E25" w:rsidP="00ED1D76">
      <w:pPr>
        <w:jc w:val="left"/>
        <w:rPr>
          <w:rFonts w:ascii="MS PGothic" w:eastAsia="MS PGothic" w:hAnsi="MS PGothic"/>
          <w:b/>
          <w:szCs w:val="20"/>
          <w:lang w:val="es-ES"/>
        </w:rPr>
      </w:pPr>
    </w:p>
    <w:p w:rsidR="00ED1D76" w:rsidRPr="00161B2D" w:rsidRDefault="00ED1D76" w:rsidP="00ED1D76">
      <w:pPr>
        <w:pStyle w:val="Prrafodelista"/>
        <w:numPr>
          <w:ilvl w:val="0"/>
          <w:numId w:val="18"/>
        </w:numPr>
        <w:ind w:leftChars="0"/>
        <w:jc w:val="left"/>
        <w:rPr>
          <w:rFonts w:ascii="MS PGothic" w:eastAsia="MS PGothic" w:hAnsi="MS PGothic"/>
          <w:b/>
          <w:lang w:val="pt-PT"/>
        </w:rPr>
      </w:pPr>
      <w:r w:rsidRPr="00161B2D">
        <w:rPr>
          <w:rFonts w:ascii="MS PGothic" w:eastAsia="MS PGothic" w:hAnsi="MS PGothic"/>
          <w:b/>
          <w:lang w:val="pt-PT"/>
        </w:rPr>
        <w:t>24mm F/2.8 Di III OSD M1:2 （</w:t>
      </w:r>
      <w:r w:rsidR="005D6180" w:rsidRPr="00161B2D">
        <w:rPr>
          <w:rFonts w:ascii="MS PGothic" w:eastAsia="MS PGothic" w:hAnsi="MS PGothic"/>
          <w:b/>
          <w:lang w:val="pt-PT"/>
        </w:rPr>
        <w:t>m</w:t>
      </w:r>
      <w:r w:rsidRPr="00161B2D">
        <w:rPr>
          <w:rFonts w:ascii="MS PGothic" w:eastAsia="MS PGothic" w:hAnsi="MS PGothic"/>
          <w:b/>
          <w:lang w:val="pt-PT"/>
        </w:rPr>
        <w:t>odel</w:t>
      </w:r>
      <w:r w:rsidR="005D6180" w:rsidRPr="00161B2D">
        <w:rPr>
          <w:rFonts w:ascii="MS PGothic" w:eastAsia="MS PGothic" w:hAnsi="MS PGothic"/>
          <w:b/>
          <w:lang w:val="pt-PT"/>
        </w:rPr>
        <w:t>o</w:t>
      </w:r>
      <w:r w:rsidRPr="00161B2D">
        <w:rPr>
          <w:rFonts w:ascii="MS PGothic" w:eastAsia="MS PGothic" w:hAnsi="MS PGothic"/>
          <w:b/>
          <w:lang w:val="pt-PT"/>
        </w:rPr>
        <w:t xml:space="preserve"> F051）</w:t>
      </w:r>
    </w:p>
    <w:p w:rsidR="00ED1D76" w:rsidRPr="00161B2D" w:rsidRDefault="00556255" w:rsidP="00ED1D76">
      <w:pPr>
        <w:jc w:val="left"/>
        <w:rPr>
          <w:rFonts w:ascii="MS PGothic" w:eastAsia="MS PGothic" w:hAnsi="MS PGothic"/>
          <w:b/>
          <w:szCs w:val="20"/>
          <w:lang w:val="pt-PT"/>
        </w:rPr>
      </w:pPr>
      <w:r w:rsidRPr="00BA584D">
        <w:rPr>
          <w:rFonts w:ascii="MS PGothic" w:eastAsia="MS PGothic" w:hAnsi="MS PGothic"/>
          <w:b/>
          <w:noProof/>
          <w:szCs w:val="20"/>
          <w:lang w:val="es-ES" w:eastAsia="es-ES"/>
        </w:rPr>
        <w:drawing>
          <wp:anchor distT="0" distB="0" distL="114300" distR="114300" simplePos="0" relativeHeight="251828736" behindDoc="0" locked="0" layoutInCell="1" allowOverlap="1" wp14:anchorId="6A6B4462" wp14:editId="302B61B5">
            <wp:simplePos x="0" y="0"/>
            <wp:positionH relativeFrom="column">
              <wp:posOffset>2048245</wp:posOffset>
            </wp:positionH>
            <wp:positionV relativeFrom="paragraph">
              <wp:posOffset>8063</wp:posOffset>
            </wp:positionV>
            <wp:extent cx="1637665" cy="1644015"/>
            <wp:effectExtent l="0" t="0" r="635" b="0"/>
            <wp:wrapNone/>
            <wp:docPr id="13" name="図 11" descr="Ein Bild, das Elektro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cstate="screen">
                      <a:alphaModFix/>
                      <a:extLst>
                        <a:ext uri="{28A0092B-C50C-407E-A947-70E740481C1C}">
                          <a14:useLocalDpi xmlns:a14="http://schemas.microsoft.com/office/drawing/2010/main"/>
                        </a:ext>
                      </a:extLst>
                    </a:blip>
                    <a:srcRect/>
                    <a:stretch/>
                  </pic:blipFill>
                  <pic:spPr bwMode="auto">
                    <a:xfrm>
                      <a:off x="0" y="0"/>
                      <a:ext cx="1637665" cy="16440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53616" w:rsidRPr="00BA584D">
        <w:rPr>
          <w:rFonts w:ascii="MS PGothic" w:eastAsia="MS PGothic" w:hAnsi="MS PGothic"/>
          <w:b/>
          <w:noProof/>
          <w:szCs w:val="20"/>
          <w:lang w:val="es-ES" w:eastAsia="es-ES"/>
        </w:rPr>
        <w:drawing>
          <wp:anchor distT="0" distB="0" distL="114300" distR="114300" simplePos="0" relativeHeight="251824640" behindDoc="0" locked="0" layoutInCell="1" allowOverlap="1" wp14:anchorId="18B7D6D4" wp14:editId="5FB94EFE">
            <wp:simplePos x="0" y="0"/>
            <wp:positionH relativeFrom="column">
              <wp:posOffset>0</wp:posOffset>
            </wp:positionH>
            <wp:positionV relativeFrom="paragraph">
              <wp:posOffset>85725</wp:posOffset>
            </wp:positionV>
            <wp:extent cx="1630680" cy="1558290"/>
            <wp:effectExtent l="0" t="0" r="7620" b="3810"/>
            <wp:wrapNone/>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9" cstate="screen">
                      <a:alphaModFix/>
                      <a:extLst>
                        <a:ext uri="{28A0092B-C50C-407E-A947-70E740481C1C}">
                          <a14:useLocalDpi xmlns:a14="http://schemas.microsoft.com/office/drawing/2010/main"/>
                        </a:ext>
                      </a:extLst>
                    </a:blip>
                    <a:srcRect/>
                    <a:stretch/>
                  </pic:blipFill>
                  <pic:spPr bwMode="auto">
                    <a:xfrm>
                      <a:off x="0" y="0"/>
                      <a:ext cx="1630680" cy="15582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53616" w:rsidRPr="00BA584D">
        <w:rPr>
          <w:rFonts w:ascii="MS PGothic" w:eastAsia="MS PGothic" w:hAnsi="MS PGothic"/>
          <w:b/>
          <w:noProof/>
          <w:szCs w:val="20"/>
          <w:lang w:val="es-ES" w:eastAsia="es-ES"/>
        </w:rPr>
        <w:drawing>
          <wp:anchor distT="0" distB="0" distL="114300" distR="114300" simplePos="0" relativeHeight="251826688" behindDoc="0" locked="0" layoutInCell="1" allowOverlap="1" wp14:anchorId="021B6637" wp14:editId="702CECCC">
            <wp:simplePos x="0" y="0"/>
            <wp:positionH relativeFrom="column">
              <wp:posOffset>4225290</wp:posOffset>
            </wp:positionH>
            <wp:positionV relativeFrom="paragraph">
              <wp:posOffset>0</wp:posOffset>
            </wp:positionV>
            <wp:extent cx="1518285" cy="1543050"/>
            <wp:effectExtent l="0" t="0" r="5715" b="0"/>
            <wp:wrapNone/>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0" cstate="screen">
                      <a:alphaModFix/>
                      <a:extLst>
                        <a:ext uri="{28A0092B-C50C-407E-A947-70E740481C1C}">
                          <a14:useLocalDpi xmlns:a14="http://schemas.microsoft.com/office/drawing/2010/main"/>
                        </a:ext>
                      </a:extLst>
                    </a:blip>
                    <a:srcRect/>
                    <a:stretch/>
                  </pic:blipFill>
                  <pic:spPr bwMode="auto">
                    <a:xfrm>
                      <a:off x="0" y="0"/>
                      <a:ext cx="1518285" cy="1543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D63DAB" w:rsidP="00ED1D76">
      <w:pPr>
        <w:jc w:val="left"/>
        <w:rPr>
          <w:rFonts w:ascii="MS PGothic" w:eastAsia="MS PGothic" w:hAnsi="MS PGothic"/>
          <w:b/>
          <w:szCs w:val="20"/>
          <w:lang w:val="pt-PT"/>
        </w:rPr>
      </w:pPr>
      <w:r w:rsidRPr="00BA584D">
        <w:rPr>
          <w:rFonts w:ascii="MS PGothic" w:eastAsia="MS PGothic" w:hAnsi="MS PGothic"/>
          <w:b/>
          <w:noProof/>
          <w:szCs w:val="20"/>
          <w:lang w:val="es-ES" w:eastAsia="es-ES"/>
        </w:rPr>
        <w:drawing>
          <wp:anchor distT="0" distB="0" distL="114300" distR="114300" simplePos="0" relativeHeight="251530240" behindDoc="0" locked="0" layoutInCell="1" allowOverlap="1">
            <wp:simplePos x="0" y="0"/>
            <wp:positionH relativeFrom="column">
              <wp:posOffset>3679825</wp:posOffset>
            </wp:positionH>
            <wp:positionV relativeFrom="paragraph">
              <wp:posOffset>173453</wp:posOffset>
            </wp:positionV>
            <wp:extent cx="2110105" cy="1871980"/>
            <wp:effectExtent l="0" t="0" r="4445" b="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2110105" cy="18719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A584D">
        <w:rPr>
          <w:rFonts w:ascii="MS PGothic" w:eastAsia="MS PGothic" w:hAnsi="MS PGothic"/>
          <w:b/>
          <w:noProof/>
          <w:szCs w:val="20"/>
          <w:lang w:val="es-ES" w:eastAsia="es-ES"/>
        </w:rPr>
        <w:drawing>
          <wp:anchor distT="0" distB="0" distL="114300" distR="114300" simplePos="0" relativeHeight="251532288" behindDoc="0" locked="0" layoutInCell="1" allowOverlap="1">
            <wp:simplePos x="0" y="0"/>
            <wp:positionH relativeFrom="column">
              <wp:posOffset>-3810</wp:posOffset>
            </wp:positionH>
            <wp:positionV relativeFrom="paragraph">
              <wp:posOffset>90707</wp:posOffset>
            </wp:positionV>
            <wp:extent cx="2905760" cy="1763395"/>
            <wp:effectExtent l="0" t="0" r="8890" b="8255"/>
            <wp:wrapNone/>
            <wp:docPr id="30" name="図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2905760" cy="176339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590E25" w:rsidRPr="00161B2D" w:rsidRDefault="00590E25" w:rsidP="00ED1D76">
      <w:pPr>
        <w:jc w:val="left"/>
        <w:rPr>
          <w:rFonts w:ascii="MS PGothic" w:eastAsia="MS PGothic" w:hAnsi="MS PGothic"/>
          <w:b/>
          <w:szCs w:val="20"/>
          <w:lang w:val="pt-PT"/>
        </w:rPr>
      </w:pPr>
    </w:p>
    <w:p w:rsidR="00590E25" w:rsidRPr="00161B2D" w:rsidRDefault="00590E25" w:rsidP="00ED1D76">
      <w:pPr>
        <w:jc w:val="left"/>
        <w:rPr>
          <w:rFonts w:ascii="MS PGothic" w:eastAsia="MS PGothic" w:hAnsi="MS PGothic"/>
          <w:b/>
          <w:szCs w:val="20"/>
          <w:lang w:val="pt-PT"/>
        </w:rPr>
      </w:pPr>
    </w:p>
    <w:p w:rsidR="00590E25" w:rsidRPr="00161B2D" w:rsidRDefault="00590E25"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pStyle w:val="Prrafodelista"/>
        <w:numPr>
          <w:ilvl w:val="0"/>
          <w:numId w:val="18"/>
        </w:numPr>
        <w:ind w:leftChars="0"/>
        <w:jc w:val="left"/>
        <w:rPr>
          <w:rFonts w:ascii="MS PGothic" w:eastAsia="MS PGothic" w:hAnsi="MS PGothic"/>
          <w:b/>
          <w:lang w:val="pt-PT"/>
        </w:rPr>
      </w:pPr>
      <w:r w:rsidRPr="00161B2D">
        <w:rPr>
          <w:rFonts w:ascii="MS PGothic" w:eastAsia="MS PGothic" w:hAnsi="MS PGothic"/>
          <w:b/>
          <w:lang w:val="pt-PT"/>
        </w:rPr>
        <w:t>35mm F/2.8 Di III OSD M1:2 （</w:t>
      </w:r>
      <w:r w:rsidR="005D6180" w:rsidRPr="00161B2D">
        <w:rPr>
          <w:rFonts w:ascii="MS PGothic" w:eastAsia="MS PGothic" w:hAnsi="MS PGothic"/>
          <w:b/>
          <w:lang w:val="pt-PT"/>
        </w:rPr>
        <w:t>m</w:t>
      </w:r>
      <w:r w:rsidRPr="00161B2D">
        <w:rPr>
          <w:rFonts w:ascii="MS PGothic" w:eastAsia="MS PGothic" w:hAnsi="MS PGothic"/>
          <w:b/>
          <w:lang w:val="pt-PT"/>
        </w:rPr>
        <w:t>odel</w:t>
      </w:r>
      <w:r w:rsidR="005D6180" w:rsidRPr="00161B2D">
        <w:rPr>
          <w:rFonts w:ascii="MS PGothic" w:eastAsia="MS PGothic" w:hAnsi="MS PGothic"/>
          <w:b/>
          <w:lang w:val="pt-PT"/>
        </w:rPr>
        <w:t>o</w:t>
      </w:r>
      <w:r w:rsidRPr="00161B2D">
        <w:rPr>
          <w:rFonts w:ascii="MS PGothic" w:eastAsia="MS PGothic" w:hAnsi="MS PGothic"/>
          <w:b/>
          <w:lang w:val="pt-PT"/>
        </w:rPr>
        <w:t xml:space="preserve"> F053）</w:t>
      </w:r>
    </w:p>
    <w:p w:rsidR="00ED1D76" w:rsidRPr="00161B2D" w:rsidRDefault="00F53616" w:rsidP="00ED1D76">
      <w:pPr>
        <w:jc w:val="left"/>
        <w:rPr>
          <w:rFonts w:ascii="MS PGothic" w:eastAsia="MS PGothic" w:hAnsi="MS PGothic"/>
          <w:b/>
          <w:szCs w:val="20"/>
          <w:lang w:val="pt-PT"/>
        </w:rPr>
      </w:pPr>
      <w:r w:rsidRPr="00BA584D">
        <w:rPr>
          <w:rFonts w:ascii="MS PGothic" w:eastAsia="MS PGothic" w:hAnsi="MS PGothic"/>
          <w:b/>
          <w:noProof/>
          <w:szCs w:val="20"/>
          <w:lang w:val="es-ES" w:eastAsia="es-ES"/>
        </w:rPr>
        <w:drawing>
          <wp:anchor distT="0" distB="0" distL="114300" distR="114300" simplePos="0" relativeHeight="251789312" behindDoc="0" locked="0" layoutInCell="1" allowOverlap="1" wp14:anchorId="6D8E05D1" wp14:editId="7C82223A">
            <wp:simplePos x="0" y="0"/>
            <wp:positionH relativeFrom="column">
              <wp:posOffset>4269740</wp:posOffset>
            </wp:positionH>
            <wp:positionV relativeFrom="paragraph">
              <wp:posOffset>113665</wp:posOffset>
            </wp:positionV>
            <wp:extent cx="1490345" cy="1581150"/>
            <wp:effectExtent l="0" t="0" r="0" b="0"/>
            <wp:wrapNone/>
            <wp:docPr id="34"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3" cstate="screen">
                      <a:alphaModFix/>
                      <a:extLst>
                        <a:ext uri="{28A0092B-C50C-407E-A947-70E740481C1C}">
                          <a14:useLocalDpi xmlns:a14="http://schemas.microsoft.com/office/drawing/2010/main"/>
                        </a:ext>
                      </a:extLst>
                    </a:blip>
                    <a:srcRect/>
                    <a:stretch/>
                  </pic:blipFill>
                  <pic:spPr bwMode="auto">
                    <a:xfrm>
                      <a:off x="0" y="0"/>
                      <a:ext cx="1490345" cy="15811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A584D">
        <w:rPr>
          <w:rFonts w:ascii="MS PGothic" w:eastAsia="MS PGothic" w:hAnsi="MS PGothic"/>
          <w:b/>
          <w:noProof/>
          <w:szCs w:val="20"/>
          <w:lang w:val="es-ES" w:eastAsia="es-ES"/>
        </w:rPr>
        <w:drawing>
          <wp:anchor distT="0" distB="0" distL="114300" distR="114300" simplePos="0" relativeHeight="251780096" behindDoc="0" locked="0" layoutInCell="1" allowOverlap="1" wp14:anchorId="5F436A7E" wp14:editId="3859476E">
            <wp:simplePos x="0" y="0"/>
            <wp:positionH relativeFrom="column">
              <wp:posOffset>2113280</wp:posOffset>
            </wp:positionH>
            <wp:positionV relativeFrom="paragraph">
              <wp:posOffset>133350</wp:posOffset>
            </wp:positionV>
            <wp:extent cx="1533525" cy="1533525"/>
            <wp:effectExtent l="0" t="0" r="9525" b="9525"/>
            <wp:wrapNone/>
            <wp:docPr id="33" name="図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4" cstate="screen">
                      <a:alphaModFix/>
                      <a:extLst>
                        <a:ext uri="{28A0092B-C50C-407E-A947-70E740481C1C}">
                          <a14:useLocalDpi xmlns:a14="http://schemas.microsoft.com/office/drawing/2010/main"/>
                        </a:ext>
                      </a:extLst>
                    </a:blip>
                    <a:srcRect/>
                    <a:stretch/>
                  </pic:blipFill>
                  <pic:spPr bwMode="auto">
                    <a:xfrm>
                      <a:off x="0" y="0"/>
                      <a:ext cx="1533525" cy="15335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A584D">
        <w:rPr>
          <w:rFonts w:ascii="MS PGothic" w:eastAsia="MS PGothic" w:hAnsi="MS PGothic"/>
          <w:b/>
          <w:noProof/>
          <w:szCs w:val="20"/>
          <w:lang w:val="es-ES" w:eastAsia="es-ES"/>
        </w:rPr>
        <w:drawing>
          <wp:anchor distT="0" distB="0" distL="114300" distR="114300" simplePos="0" relativeHeight="251770880" behindDoc="0" locked="0" layoutInCell="1" allowOverlap="1" wp14:anchorId="064916B2" wp14:editId="3CF871C6">
            <wp:simplePos x="0" y="0"/>
            <wp:positionH relativeFrom="column">
              <wp:posOffset>0</wp:posOffset>
            </wp:positionH>
            <wp:positionV relativeFrom="paragraph">
              <wp:posOffset>111125</wp:posOffset>
            </wp:positionV>
            <wp:extent cx="1571555" cy="1583690"/>
            <wp:effectExtent l="0" t="0" r="0" b="0"/>
            <wp:wrapNone/>
            <wp:docPr id="32" name="図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5" cstate="screen">
                      <a:alphaModFix/>
                      <a:extLst>
                        <a:ext uri="{28A0092B-C50C-407E-A947-70E740481C1C}">
                          <a14:useLocalDpi xmlns:a14="http://schemas.microsoft.com/office/drawing/2010/main"/>
                        </a:ext>
                      </a:extLst>
                    </a:blip>
                    <a:srcRect/>
                    <a:stretch/>
                  </pic:blipFill>
                  <pic:spPr bwMode="auto">
                    <a:xfrm>
                      <a:off x="0" y="0"/>
                      <a:ext cx="1571555" cy="158369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ED1D76" w:rsidP="00ED1D76">
      <w:pPr>
        <w:jc w:val="left"/>
        <w:rPr>
          <w:rFonts w:ascii="MS PGothic" w:eastAsia="MS PGothic" w:hAnsi="MS PGothic"/>
          <w:b/>
          <w:szCs w:val="20"/>
          <w:lang w:val="pt-PT"/>
        </w:rPr>
      </w:pPr>
    </w:p>
    <w:p w:rsidR="00ED1D76" w:rsidRPr="00161B2D" w:rsidRDefault="00D63DAB" w:rsidP="00ED1D76">
      <w:pPr>
        <w:jc w:val="left"/>
        <w:rPr>
          <w:rFonts w:ascii="MS PGothic" w:eastAsia="MS PGothic" w:hAnsi="MS PGothic"/>
          <w:b/>
          <w:szCs w:val="20"/>
          <w:lang w:val="pt-PT"/>
        </w:rPr>
      </w:pPr>
      <w:r w:rsidRPr="00BA584D">
        <w:rPr>
          <w:rFonts w:ascii="Palatino Linotype" w:eastAsia="MS PGothic" w:hAnsi="Palatino Linotype"/>
          <w:noProof/>
          <w:sz w:val="20"/>
          <w:szCs w:val="20"/>
          <w:lang w:val="es-ES" w:eastAsia="es-ES"/>
        </w:rPr>
        <w:drawing>
          <wp:anchor distT="0" distB="0" distL="114300" distR="114300" simplePos="0" relativeHeight="251662848" behindDoc="0" locked="0" layoutInCell="1" allowOverlap="1">
            <wp:simplePos x="0" y="0"/>
            <wp:positionH relativeFrom="column">
              <wp:posOffset>-7522</wp:posOffset>
            </wp:positionH>
            <wp:positionV relativeFrom="paragraph">
              <wp:posOffset>28575</wp:posOffset>
            </wp:positionV>
            <wp:extent cx="2905760" cy="1763395"/>
            <wp:effectExtent l="0" t="0" r="8890" b="8255"/>
            <wp:wrapNone/>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905760" cy="17633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A584D">
        <w:rPr>
          <w:rFonts w:ascii="MS PGothic" w:eastAsia="MS PGothic" w:hAnsi="MS PGothic"/>
          <w:b/>
          <w:noProof/>
          <w:szCs w:val="20"/>
          <w:lang w:val="es-ES" w:eastAsia="es-ES"/>
        </w:rPr>
        <w:drawing>
          <wp:anchor distT="0" distB="0" distL="114300" distR="114300" simplePos="0" relativeHeight="251658752" behindDoc="0" locked="0" layoutInCell="1" allowOverlap="1">
            <wp:simplePos x="0" y="0"/>
            <wp:positionH relativeFrom="column">
              <wp:posOffset>3636010</wp:posOffset>
            </wp:positionH>
            <wp:positionV relativeFrom="paragraph">
              <wp:posOffset>36195</wp:posOffset>
            </wp:positionV>
            <wp:extent cx="2110105" cy="1871980"/>
            <wp:effectExtent l="0" t="0" r="4445" b="0"/>
            <wp:wrapNone/>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110105" cy="187198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ED1D76" w:rsidRPr="00161B2D" w:rsidRDefault="00ED1D76" w:rsidP="00ED1D76">
      <w:pPr>
        <w:widowControl/>
        <w:jc w:val="left"/>
        <w:rPr>
          <w:rFonts w:ascii="Century" w:eastAsia="MS PGothic" w:hAnsi="Century"/>
          <w:b/>
          <w:szCs w:val="20"/>
          <w:lang w:val="pt-PT"/>
        </w:rPr>
      </w:pPr>
    </w:p>
    <w:p w:rsidR="00ED1D76" w:rsidRPr="00161B2D" w:rsidRDefault="00ED1D76" w:rsidP="00ED1D76">
      <w:pPr>
        <w:ind w:firstLine="960"/>
        <w:jc w:val="left"/>
        <w:rPr>
          <w:rFonts w:ascii="MS PGothic" w:eastAsia="MS PGothic" w:hAnsi="MS PGothic"/>
          <w:b/>
          <w:lang w:val="pt-PT"/>
        </w:rPr>
      </w:pPr>
    </w:p>
    <w:p w:rsidR="00ED1D76" w:rsidRPr="00161B2D" w:rsidRDefault="00ED1D76" w:rsidP="00ED1D76">
      <w:pPr>
        <w:ind w:firstLine="960"/>
        <w:jc w:val="left"/>
        <w:rPr>
          <w:rFonts w:ascii="MS PGothic" w:eastAsia="MS PGothic" w:hAnsi="MS PGothic"/>
          <w:b/>
          <w:lang w:val="pt-PT"/>
        </w:rPr>
      </w:pPr>
    </w:p>
    <w:p w:rsidR="00ED1D76" w:rsidRPr="00161B2D" w:rsidRDefault="00ED1D76" w:rsidP="00ED1D76">
      <w:pPr>
        <w:ind w:firstLine="960"/>
        <w:jc w:val="left"/>
        <w:rPr>
          <w:rFonts w:ascii="MS PGothic" w:eastAsia="MS PGothic" w:hAnsi="MS PGothic"/>
          <w:b/>
          <w:lang w:val="pt-PT"/>
        </w:rPr>
      </w:pPr>
    </w:p>
    <w:p w:rsidR="005C2E1A" w:rsidRPr="00161B2D" w:rsidRDefault="005C2E1A" w:rsidP="005C2E1A">
      <w:pPr>
        <w:jc w:val="left"/>
        <w:rPr>
          <w:rFonts w:ascii="MS PGothic" w:eastAsia="MS PGothic" w:hAnsi="MS PGothic"/>
          <w:b/>
          <w:szCs w:val="20"/>
          <w:lang w:val="pt-PT"/>
        </w:rPr>
      </w:pPr>
    </w:p>
    <w:p w:rsidR="005C2E1A" w:rsidRPr="00161B2D" w:rsidRDefault="005C2E1A" w:rsidP="005C2E1A">
      <w:pPr>
        <w:jc w:val="left"/>
        <w:rPr>
          <w:rFonts w:ascii="MS PGothic" w:eastAsia="MS PGothic" w:hAnsi="MS PGothic"/>
          <w:b/>
          <w:szCs w:val="20"/>
          <w:lang w:val="pt-PT"/>
        </w:rPr>
      </w:pPr>
    </w:p>
    <w:p w:rsidR="005C2E1A" w:rsidRPr="00161B2D" w:rsidRDefault="005C2E1A" w:rsidP="005C2E1A">
      <w:pPr>
        <w:jc w:val="left"/>
        <w:rPr>
          <w:rFonts w:ascii="MS PGothic" w:eastAsia="MS PGothic" w:hAnsi="MS PGothic"/>
          <w:b/>
          <w:szCs w:val="20"/>
          <w:lang w:val="pt-PT"/>
        </w:rPr>
      </w:pPr>
    </w:p>
    <w:p w:rsidR="00E51366" w:rsidRPr="00161B2D" w:rsidRDefault="00E51366" w:rsidP="00E51366">
      <w:pPr>
        <w:jc w:val="left"/>
        <w:rPr>
          <w:rFonts w:ascii="Palatino Linotype" w:eastAsia="MS PGothic" w:hAnsi="Palatino Linotype"/>
          <w:b/>
          <w:szCs w:val="20"/>
          <w:lang w:val="pt-PT"/>
        </w:rPr>
      </w:pPr>
    </w:p>
    <w:p w:rsidR="005D6180" w:rsidRPr="00BA584D" w:rsidRDefault="005D6180" w:rsidP="005D6180">
      <w:pPr>
        <w:widowControl/>
        <w:jc w:val="left"/>
        <w:rPr>
          <w:rFonts w:ascii="Palatino Linotype" w:hAnsi="Palatino Linotype"/>
          <w:b/>
          <w:bCs/>
          <w:sz w:val="20"/>
          <w:szCs w:val="20"/>
          <w:lang w:val="es-ES"/>
        </w:rPr>
      </w:pPr>
      <w:r w:rsidRPr="00BA584D">
        <w:rPr>
          <w:rFonts w:ascii="Palatino Linotype" w:hAnsi="Palatino Linotype"/>
          <w:b/>
          <w:bCs/>
          <w:sz w:val="20"/>
          <w:szCs w:val="20"/>
          <w:lang w:val="es-ES"/>
        </w:rPr>
        <w:t>Acerca de Tamron Co., Ltd.</w:t>
      </w:r>
    </w:p>
    <w:p w:rsidR="005D6180" w:rsidRPr="00BA584D" w:rsidRDefault="005D6180" w:rsidP="005D6180">
      <w:pPr>
        <w:ind w:rightChars="201" w:right="482"/>
        <w:jc w:val="left"/>
        <w:rPr>
          <w:rFonts w:ascii="Palatino Linotype" w:hAnsi="Palatino Linotype"/>
          <w:sz w:val="20"/>
          <w:szCs w:val="20"/>
          <w:lang w:val="es-ES"/>
        </w:rPr>
      </w:pPr>
      <w:r w:rsidRPr="00BA584D">
        <w:rPr>
          <w:rFonts w:ascii="Palatino Linotype" w:hAnsi="Palatino Linotype"/>
          <w:sz w:val="20"/>
          <w:szCs w:val="20"/>
          <w:lang w:val="es-ES"/>
        </w:rPr>
        <w:t xml:space="preserve">“New </w:t>
      </w:r>
      <w:proofErr w:type="spellStart"/>
      <w:r w:rsidRPr="00BA584D">
        <w:rPr>
          <w:rFonts w:ascii="Palatino Linotype" w:hAnsi="Palatino Linotype"/>
          <w:sz w:val="20"/>
          <w:szCs w:val="20"/>
          <w:lang w:val="es-ES"/>
        </w:rPr>
        <w:t>Eyes</w:t>
      </w:r>
      <w:proofErr w:type="spellEnd"/>
      <w:r w:rsidRPr="00BA584D">
        <w:rPr>
          <w:rFonts w:ascii="Palatino Linotype" w:hAnsi="Palatino Linotype"/>
          <w:sz w:val="20"/>
          <w:szCs w:val="20"/>
          <w:lang w:val="es-ES"/>
        </w:rPr>
        <w:t xml:space="preserve"> </w:t>
      </w:r>
      <w:proofErr w:type="spellStart"/>
      <w:r w:rsidRPr="00BA584D">
        <w:rPr>
          <w:rFonts w:ascii="Palatino Linotype" w:hAnsi="Palatino Linotype"/>
          <w:sz w:val="20"/>
          <w:szCs w:val="20"/>
          <w:lang w:val="es-ES"/>
        </w:rPr>
        <w:t>for</w:t>
      </w:r>
      <w:proofErr w:type="spellEnd"/>
      <w:r w:rsidRPr="00BA584D">
        <w:rPr>
          <w:rFonts w:ascii="Palatino Linotype" w:hAnsi="Palatino Linotype"/>
          <w:sz w:val="20"/>
          <w:szCs w:val="20"/>
          <w:lang w:val="es-ES"/>
        </w:rPr>
        <w:t xml:space="preserve"> </w:t>
      </w:r>
      <w:proofErr w:type="spellStart"/>
      <w:r w:rsidRPr="00BA584D">
        <w:rPr>
          <w:rFonts w:ascii="Palatino Linotype" w:hAnsi="Palatino Linotype"/>
          <w:sz w:val="20"/>
          <w:szCs w:val="20"/>
          <w:lang w:val="es-ES"/>
        </w:rPr>
        <w:t>Industry</w:t>
      </w:r>
      <w:proofErr w:type="spellEnd"/>
      <w:r w:rsidRPr="00BA584D">
        <w:rPr>
          <w:rFonts w:ascii="Palatino Linotype" w:hAnsi="Palatino Linotype"/>
          <w:sz w:val="20"/>
          <w:szCs w:val="20"/>
          <w:lang w:val="es-ES"/>
        </w:rPr>
        <w:t xml:space="preserve">” "Nuevos Ojos para la Industria" es el slogan de Tamron, perfectamente adecuado a su posición como fabricante de una amplia gama de productos ópticos, desde objetivos intercambiables para cámaras SLR hasta varios aparatos ópticos para el consumidor general y </w:t>
      </w:r>
      <w:proofErr w:type="spellStart"/>
      <w:r w:rsidRPr="00BA584D">
        <w:rPr>
          <w:rFonts w:ascii="Palatino Linotype" w:hAnsi="Palatino Linotype"/>
          <w:sz w:val="20"/>
          <w:szCs w:val="20"/>
          <w:lang w:val="es-ES"/>
        </w:rPr>
        <w:t>OEMs</w:t>
      </w:r>
      <w:proofErr w:type="spellEnd"/>
      <w:r w:rsidRPr="00BA584D">
        <w:rPr>
          <w:rFonts w:ascii="Palatino Linotype" w:hAnsi="Palatino Linotype"/>
          <w:sz w:val="20"/>
          <w:szCs w:val="20"/>
          <w:lang w:val="es-ES"/>
        </w:rPr>
        <w:t>. Tamron fabrica productos ópticos que utilizan una gran gama de industrias. Como fabricante líder, Tamron continuará ofreciendo su extensa creatividad y su destreza técnica para avanzar en varios campos industriales. De igual manera, Tamron es plenamente consciente de su responsabilidad para con el medio ambiente y aspira a trabajar de una manera sostenible en todas sus actividades empresariales.</w:t>
      </w:r>
    </w:p>
    <w:p w:rsidR="005D6180" w:rsidRPr="00BA584D" w:rsidRDefault="005D6180" w:rsidP="005D6180">
      <w:pPr>
        <w:ind w:rightChars="201" w:right="482"/>
        <w:jc w:val="left"/>
        <w:rPr>
          <w:rFonts w:ascii="Palatino Linotype" w:hAnsi="Palatino Linotype"/>
          <w:sz w:val="20"/>
          <w:szCs w:val="20"/>
          <w:lang w:val="es-ES"/>
        </w:rPr>
      </w:pPr>
    </w:p>
    <w:p w:rsidR="005D6180" w:rsidRPr="00BA584D" w:rsidRDefault="005D6180" w:rsidP="005D6180">
      <w:pPr>
        <w:ind w:rightChars="201" w:right="482"/>
        <w:jc w:val="left"/>
        <w:rPr>
          <w:rFonts w:ascii="Palatino Linotype" w:hAnsi="Palatino Linotype"/>
          <w:sz w:val="20"/>
          <w:szCs w:val="20"/>
          <w:lang w:val="es-ES"/>
        </w:rPr>
      </w:pPr>
      <w:r w:rsidRPr="00BA584D">
        <w:rPr>
          <w:rFonts w:ascii="Palatino Linotype" w:hAnsi="Palatino Linotype"/>
          <w:sz w:val="20"/>
          <w:szCs w:val="20"/>
          <w:lang w:val="es-ES"/>
        </w:rPr>
        <w:t>Línea de productos ópticos:</w:t>
      </w:r>
    </w:p>
    <w:p w:rsidR="005D6180" w:rsidRPr="00BA584D" w:rsidRDefault="005D6180" w:rsidP="005D6180">
      <w:pPr>
        <w:spacing w:line="200" w:lineRule="exact"/>
        <w:jc w:val="left"/>
        <w:rPr>
          <w:rFonts w:ascii="Palatino Linotype" w:hAnsi="Palatino Linotype"/>
          <w:sz w:val="20"/>
          <w:szCs w:val="20"/>
          <w:lang w:val="es-ES"/>
        </w:rPr>
      </w:pPr>
    </w:p>
    <w:p w:rsidR="005D6180" w:rsidRPr="00BA584D" w:rsidRDefault="005D6180" w:rsidP="005D6180">
      <w:pPr>
        <w:spacing w:line="200" w:lineRule="exact"/>
        <w:jc w:val="left"/>
        <w:rPr>
          <w:rFonts w:ascii="Palatino Linotype" w:hAnsi="Palatino Linotype"/>
          <w:sz w:val="20"/>
          <w:szCs w:val="20"/>
          <w:lang w:val="es-ES"/>
        </w:rPr>
      </w:pPr>
      <w:r w:rsidRPr="00BA584D">
        <w:rPr>
          <w:rFonts w:ascii="Palatino Linotype" w:hAnsi="Palatino Linotype"/>
          <w:sz w:val="20"/>
          <w:szCs w:val="20"/>
          <w:lang w:val="es-ES"/>
        </w:rPr>
        <w:t xml:space="preserve">Objetivos intercambiables para cámaras SLR, objetivos para cámaras digitales, objetivos para cámaras </w:t>
      </w:r>
    </w:p>
    <w:p w:rsidR="005D6180" w:rsidRPr="00BA584D" w:rsidRDefault="005D6180" w:rsidP="005D6180">
      <w:pPr>
        <w:spacing w:line="200" w:lineRule="exact"/>
        <w:jc w:val="left"/>
        <w:rPr>
          <w:rFonts w:ascii="Palatino Linotype" w:hAnsi="Palatino Linotype"/>
          <w:sz w:val="20"/>
          <w:szCs w:val="20"/>
          <w:lang w:val="es-ES"/>
        </w:rPr>
      </w:pPr>
    </w:p>
    <w:p w:rsidR="005D6180" w:rsidRPr="00BA584D" w:rsidRDefault="005D6180" w:rsidP="005D6180">
      <w:pPr>
        <w:spacing w:line="200" w:lineRule="exact"/>
        <w:jc w:val="left"/>
        <w:rPr>
          <w:rFonts w:ascii="Palatino Linotype" w:hAnsi="Palatino Linotype"/>
          <w:sz w:val="20"/>
          <w:szCs w:val="20"/>
          <w:lang w:val="es-ES"/>
        </w:rPr>
      </w:pPr>
      <w:r w:rsidRPr="00BA584D">
        <w:rPr>
          <w:rFonts w:ascii="Palatino Linotype" w:hAnsi="Palatino Linotype"/>
          <w:sz w:val="20"/>
          <w:szCs w:val="20"/>
          <w:lang w:val="es-ES"/>
        </w:rPr>
        <w:t xml:space="preserve">de vídeo, objetivos para aplicaciones de la industria automotriz, objetivos IP y CCTV, objetivos para </w:t>
      </w:r>
    </w:p>
    <w:p w:rsidR="005D6180" w:rsidRPr="00BA584D" w:rsidRDefault="005D6180" w:rsidP="005D6180">
      <w:pPr>
        <w:spacing w:line="200" w:lineRule="exact"/>
        <w:jc w:val="left"/>
        <w:rPr>
          <w:rFonts w:ascii="Palatino Linotype" w:hAnsi="Palatino Linotype"/>
          <w:sz w:val="20"/>
          <w:szCs w:val="20"/>
          <w:lang w:val="es-ES"/>
        </w:rPr>
      </w:pPr>
    </w:p>
    <w:p w:rsidR="005D6180" w:rsidRPr="00BA584D" w:rsidRDefault="005D6180" w:rsidP="005D6180">
      <w:pPr>
        <w:spacing w:line="200" w:lineRule="exact"/>
        <w:jc w:val="left"/>
        <w:rPr>
          <w:rFonts w:ascii="Palatino Linotype" w:hAnsi="Palatino Linotype"/>
          <w:sz w:val="20"/>
          <w:szCs w:val="20"/>
          <w:lang w:val="es-ES"/>
        </w:rPr>
      </w:pPr>
      <w:r w:rsidRPr="00BA584D">
        <w:rPr>
          <w:rFonts w:ascii="Palatino Linotype" w:hAnsi="Palatino Linotype"/>
          <w:sz w:val="20"/>
          <w:szCs w:val="20"/>
          <w:lang w:val="es-ES"/>
        </w:rPr>
        <w:t>cámaras infrarrojas de largo alcance, componentes ópticos de alta-precisión óptica y más.</w:t>
      </w:r>
    </w:p>
    <w:sectPr w:rsidR="005D6180" w:rsidRPr="00BA584D" w:rsidSect="00CB77B2">
      <w:headerReference w:type="even" r:id="rId28"/>
      <w:headerReference w:type="default" r:id="rId29"/>
      <w:footerReference w:type="even" r:id="rId30"/>
      <w:footerReference w:type="default" r:id="rId31"/>
      <w:headerReference w:type="first" r:id="rId32"/>
      <w:footerReference w:type="first" r:id="rId33"/>
      <w:pgSz w:w="11901" w:h="16817"/>
      <w:pgMar w:top="1843" w:right="1418" w:bottom="1560" w:left="1418" w:header="851" w:footer="804" w:gutter="0"/>
      <w:cols w:space="425"/>
      <w:docGrid w:type="lines" w:linePitch="40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B4E7B" w:rsidRDefault="008B4E7B" w:rsidP="007D7578">
      <w:r>
        <w:separator/>
      </w:r>
    </w:p>
  </w:endnote>
  <w:endnote w:type="continuationSeparator" w:id="0">
    <w:p w:rsidR="008B4E7B" w:rsidRDefault="008B4E7B" w:rsidP="007D75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MS PGothic">
    <w:altName w:val="ＭＳ Ｐゴシック"/>
    <w:panose1 w:val="020B0600070205080204"/>
    <w:charset w:val="80"/>
    <w:family w:val="swiss"/>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w:panose1 w:val="02040604050505020304"/>
    <w:charset w:val="00"/>
    <w:family w:val="roman"/>
    <w:pitch w:val="variable"/>
    <w:sig w:usb0="00000287" w:usb1="00000000" w:usb2="00000000" w:usb3="00000000" w:csb0="0000009F" w:csb1="00000000"/>
  </w:font>
  <w:font w:name="MS Mincho">
    <w:altName w:val="MS Mincho"/>
    <w:panose1 w:val="02020609040205080304"/>
    <w:charset w:val="80"/>
    <w:family w:val="modern"/>
    <w:pitch w:val="fixed"/>
    <w:sig w:usb0="E00002FF" w:usb1="6AC7FDFB" w:usb2="08000012" w:usb3="00000000" w:csb0="0002009F" w:csb1="00000000"/>
  </w:font>
  <w:font w:name="ヒラギノ角ゴ ProN W3">
    <w:altName w:val="ＭＳ 明朝"/>
    <w:charset w:val="4E"/>
    <w:family w:val="auto"/>
    <w:pitch w:val="variable"/>
    <w:sig w:usb0="00000000" w:usb1="7AC7FFFF" w:usb2="00000012" w:usb3="00000000" w:csb0="0002000D" w:csb1="00000000"/>
  </w:font>
  <w:font w:name="MS Gothic">
    <w:altName w:val="ＭＳ ゴシック"/>
    <w:panose1 w:val="020B0609070205080204"/>
    <w:charset w:val="80"/>
    <w:family w:val="modern"/>
    <w:pitch w:val="fixed"/>
    <w:sig w:usb0="E00002FF" w:usb1="6AC7FDFB" w:usb2="08000012" w:usb3="00000000" w:csb0="0002009F" w:csb1="00000000"/>
  </w:font>
  <w:font w:name="LTFrutiger Next CondReg">
    <w:altName w:val="Times New Roman"/>
    <w:panose1 w:val="00000000000000000000"/>
    <w:charset w:val="00"/>
    <w:family w:val="auto"/>
    <w:notTrueType/>
    <w:pitch w:val="variable"/>
    <w:sig w:usb0="00000003" w:usb1="00000000" w:usb2="00000000" w:usb3="00000000" w:csb0="00000001" w:csb1="00000000"/>
  </w:font>
  <w:font w:name="Helvetica">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B4E7B" w:rsidRDefault="008B4E7B" w:rsidP="006B368E">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8B4E7B" w:rsidRDefault="008B4E7B" w:rsidP="00AE3D20">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B4E7B" w:rsidRPr="00CB77B2" w:rsidRDefault="008B4E7B" w:rsidP="006B368E">
    <w:pPr>
      <w:pStyle w:val="Piedepgina"/>
      <w:framePr w:wrap="around" w:vAnchor="text" w:hAnchor="margin" w:xAlign="right" w:y="1"/>
      <w:rPr>
        <w:rStyle w:val="Nmerodepgina"/>
        <w:sz w:val="18"/>
        <w:szCs w:val="18"/>
        <w:lang w:val="pt-PT"/>
      </w:rPr>
    </w:pPr>
    <w:r w:rsidRPr="00527C56">
      <w:rPr>
        <w:rStyle w:val="Nmerodepgina"/>
        <w:sz w:val="18"/>
        <w:szCs w:val="18"/>
      </w:rPr>
      <w:fldChar w:fldCharType="begin"/>
    </w:r>
    <w:r w:rsidRPr="00161B2D">
      <w:rPr>
        <w:rStyle w:val="Nmerodepgina"/>
        <w:sz w:val="18"/>
        <w:szCs w:val="18"/>
        <w:lang w:val="pt-PT"/>
      </w:rPr>
      <w:instrText xml:space="preserve">PAGE  </w:instrText>
    </w:r>
    <w:r w:rsidRPr="00527C56">
      <w:rPr>
        <w:rStyle w:val="Nmerodepgina"/>
        <w:sz w:val="18"/>
        <w:szCs w:val="18"/>
      </w:rPr>
      <w:fldChar w:fldCharType="separate"/>
    </w:r>
    <w:r w:rsidR="002A45F4">
      <w:rPr>
        <w:rStyle w:val="Nmerodepgina"/>
        <w:noProof/>
        <w:sz w:val="18"/>
        <w:szCs w:val="18"/>
        <w:lang w:val="pt-PT"/>
      </w:rPr>
      <w:t>8</w:t>
    </w:r>
    <w:r w:rsidRPr="00527C56">
      <w:rPr>
        <w:rStyle w:val="Nmerodepgina"/>
        <w:sz w:val="18"/>
        <w:szCs w:val="18"/>
      </w:rPr>
      <w:fldChar w:fldCharType="end"/>
    </w:r>
  </w:p>
  <w:p w:rsidR="008B4E7B" w:rsidRPr="00EE191E" w:rsidRDefault="008B4E7B" w:rsidP="00CB77B2">
    <w:pPr>
      <w:pStyle w:val="Piedepgina"/>
      <w:ind w:right="360"/>
      <w:jc w:val="center"/>
      <w:rPr>
        <w:rFonts w:ascii="Helvetica" w:hAnsi="Helvetica"/>
        <w:sz w:val="18"/>
        <w:szCs w:val="20"/>
        <w:lang w:val="pt-PT"/>
      </w:rPr>
    </w:pPr>
    <w:r w:rsidRPr="00EE191E">
      <w:rPr>
        <w:rFonts w:ascii="Helvetica" w:hAnsi="Helvetica"/>
        <w:sz w:val="18"/>
        <w:szCs w:val="20"/>
        <w:lang w:val="pt-PT"/>
      </w:rPr>
      <w:t>Distribuidor oficial: Rodolfo Biber, S.A.</w:t>
    </w:r>
  </w:p>
  <w:p w:rsidR="008B4E7B" w:rsidRPr="00CB77B2" w:rsidRDefault="008B4E7B" w:rsidP="00CB77B2">
    <w:pPr>
      <w:pStyle w:val="Piedepgina"/>
      <w:ind w:right="360"/>
      <w:jc w:val="center"/>
      <w:rPr>
        <w:sz w:val="18"/>
        <w:szCs w:val="20"/>
        <w:lang w:val="es-ES"/>
      </w:rPr>
    </w:pPr>
    <w:r w:rsidRPr="00EE191E">
      <w:rPr>
        <w:rFonts w:ascii="Helvetica" w:hAnsi="Helvetica"/>
        <w:sz w:val="18"/>
        <w:szCs w:val="20"/>
        <w:lang w:val="es-ES"/>
      </w:rPr>
      <w:t>www.robisa.es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B4E7B" w:rsidRPr="00E80FFE" w:rsidRDefault="008B4E7B" w:rsidP="00E80FFE">
    <w:pPr>
      <w:pStyle w:val="Piedepgina"/>
    </w:pPr>
    <w:r w:rsidRPr="00E80FFE">
      <w:rPr>
        <w:rFonts w:ascii="Helvetica" w:hAnsi="Helvetica"/>
      </w:rPr>
      <w:t>www.tamron.com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B4E7B" w:rsidRDefault="008B4E7B" w:rsidP="007D7578">
      <w:r>
        <w:separator/>
      </w:r>
    </w:p>
  </w:footnote>
  <w:footnote w:type="continuationSeparator" w:id="0">
    <w:p w:rsidR="008B4E7B" w:rsidRDefault="008B4E7B" w:rsidP="007D757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A199F" w:rsidRDefault="001A199F">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B4E7B" w:rsidRDefault="008B4E7B" w:rsidP="00FC5DE4">
    <w:pPr>
      <w:pStyle w:val="Encabezado"/>
    </w:pPr>
    <w:bookmarkStart w:id="0" w:name="_GoBack"/>
    <w:bookmarkEnd w:id="0"/>
  </w:p>
  <w:p w:rsidR="008B4E7B" w:rsidRDefault="008B4E7B" w:rsidP="00FC5DE4">
    <w:pPr>
      <w:pStyle w:val="Encabezado"/>
      <w:rPr>
        <w:rFonts w:ascii="Arial" w:eastAsia="MS PGothic" w:hAnsi="Arial" w:cs="Arial"/>
        <w:color w:val="808080"/>
      </w:rPr>
    </w:pPr>
    <w:r>
      <w:rPr>
        <w:noProof/>
        <w:lang w:val="es-ES" w:eastAsia="es-ES"/>
      </w:rPr>
      <w:drawing>
        <wp:anchor distT="0" distB="0" distL="114300" distR="114300" simplePos="0" relativeHeight="251662336" behindDoc="0" locked="0" layoutInCell="1" allowOverlap="1" wp14:anchorId="629BE308" wp14:editId="11618998">
          <wp:simplePos x="0" y="0"/>
          <wp:positionH relativeFrom="column">
            <wp:posOffset>4362450</wp:posOffset>
          </wp:positionH>
          <wp:positionV relativeFrom="paragraph">
            <wp:posOffset>30851</wp:posOffset>
          </wp:positionV>
          <wp:extent cx="1418590" cy="240665"/>
          <wp:effectExtent l="0" t="0" r="0" b="6985"/>
          <wp:wrapNone/>
          <wp:docPr id="27"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_product_logo_jpg_20150804.jpg"/>
                  <pic:cNvPicPr/>
                </pic:nvPicPr>
                <pic:blipFill>
                  <a:blip r:embed="rId1">
                    <a:extLst>
                      <a:ext uri="{28A0092B-C50C-407E-A947-70E740481C1C}">
                        <a14:useLocalDpi xmlns:a14="http://schemas.microsoft.com/office/drawing/2010/main" val="0"/>
                      </a:ext>
                    </a:extLst>
                  </a:blip>
                  <a:stretch>
                    <a:fillRect/>
                  </a:stretch>
                </pic:blipFill>
                <pic:spPr>
                  <a:xfrm>
                    <a:off x="0" y="0"/>
                    <a:ext cx="1418590" cy="240665"/>
                  </a:xfrm>
                  <a:prstGeom prst="rect">
                    <a:avLst/>
                  </a:prstGeom>
                </pic:spPr>
              </pic:pic>
            </a:graphicData>
          </a:graphic>
        </wp:anchor>
      </w:drawing>
    </w:r>
  </w:p>
  <w:p w:rsidR="008B4E7B" w:rsidRPr="00FC5DE4" w:rsidRDefault="008B4E7B">
    <w:pPr>
      <w:pStyle w:val="Encabezado"/>
      <w:rPr>
        <w:rFonts w:ascii="Arial" w:eastAsia="MS PGothic" w:hAnsi="Arial" w:cs="Arial"/>
        <w:color w:val="808080"/>
      </w:rPr>
    </w:pPr>
    <w:r>
      <w:rPr>
        <w:rFonts w:ascii="Arial" w:hAnsi="Arial" w:cs="Arial"/>
        <w:noProof/>
        <w:lang w:val="es-ES" w:eastAsia="es-ES"/>
      </w:rPr>
      <mc:AlternateContent>
        <mc:Choice Requires="wps">
          <w:drawing>
            <wp:anchor distT="4294967294" distB="4294967294" distL="114300" distR="114300" simplePos="0" relativeHeight="251659264" behindDoc="0" locked="0" layoutInCell="1" allowOverlap="1" wp14:anchorId="65E83DF8" wp14:editId="199E4450">
              <wp:simplePos x="0" y="0"/>
              <wp:positionH relativeFrom="column">
                <wp:posOffset>0</wp:posOffset>
              </wp:positionH>
              <wp:positionV relativeFrom="paragraph">
                <wp:posOffset>188594</wp:posOffset>
              </wp:positionV>
              <wp:extent cx="5761990" cy="0"/>
              <wp:effectExtent l="0" t="0" r="0" b="0"/>
              <wp:wrapNone/>
              <wp:docPr id="8" name="直線コネクタ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61990" cy="0"/>
                      </a:xfrm>
                      <a:prstGeom prst="line">
                        <a:avLst/>
                      </a:prstGeom>
                      <a:noFill/>
                      <a:ln w="9525" cap="flat" cmpd="sng" algn="ctr">
                        <a:solidFill>
                          <a:sysClr val="windowText" lastClr="000000"/>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34CC175B" id="直線コネクタ 8" o:spid="_x0000_s1026" style="position:absolute;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0,14.85pt" to="453.7pt,14.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" strokecolor="windowText">
              <o:lock v:ext="edit" shapetype="f"/>
            </v:line>
          </w:pict>
        </mc:Fallback>
      </mc:AlternateContent>
    </w:r>
    <w:r>
      <w:rPr>
        <w:rFonts w:ascii="Arial" w:eastAsia="MS PGothic" w:hAnsi="Arial" w:cs="Arial"/>
        <w:color w:val="808080"/>
      </w:rPr>
      <w:t>COMUNICADO DE PRENSA</w:t>
    </w:r>
    <w:r w:rsidRPr="003B2283">
      <w:rPr>
        <w:rFonts w:ascii="Arial" w:eastAsia="MS PGothic" w:hAnsi="Arial" w:cs="Arial"/>
        <w:color w:val="80808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B4E7B" w:rsidRDefault="008B4E7B">
    <w:pPr>
      <w:pStyle w:val="Encabezado"/>
    </w:pPr>
  </w:p>
  <w:p w:rsidR="008B4E7B" w:rsidRDefault="008B4E7B">
    <w:pPr>
      <w:pStyle w:val="Encabezado"/>
    </w:pPr>
    <w:r w:rsidRPr="003A3E32">
      <w:rPr>
        <w:rFonts w:ascii="Helvetica" w:hAnsi="Helvetica"/>
        <w:noProof/>
        <w:lang w:val="es-ES" w:eastAsia="es-ES"/>
      </w:rPr>
      <w:drawing>
        <wp:anchor distT="0" distB="0" distL="114300" distR="114300" simplePos="0" relativeHeight="251656192" behindDoc="1" locked="0" layoutInCell="1" allowOverlap="1">
          <wp:simplePos x="0" y="0"/>
          <wp:positionH relativeFrom="column">
            <wp:posOffset>-62865</wp:posOffset>
          </wp:positionH>
          <wp:positionV relativeFrom="paragraph">
            <wp:posOffset>18415</wp:posOffset>
          </wp:positionV>
          <wp:extent cx="1548765" cy="254000"/>
          <wp:effectExtent l="0" t="0" r="635" b="0"/>
          <wp:wrapNone/>
          <wp:docPr id="28" name="図 14" descr="HDD:Users:soichiro:Dropbox:Tamron:my work folder:Press_Le: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DD:Users:soichiro:Dropbox:Tamron:my work folder:Press_Le: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48765" cy="254000"/>
                  </a:xfrm>
                  <a:prstGeom prst="rect">
                    <a:avLst/>
                  </a:prstGeom>
                  <a:noFill/>
                  <a:ln>
                    <a:noFill/>
                  </a:ln>
                </pic:spPr>
              </pic:pic>
            </a:graphicData>
          </a:graphic>
        </wp:anchor>
      </w:drawing>
    </w:r>
  </w:p>
  <w:p w:rsidR="008B4E7B" w:rsidRDefault="008B4E7B">
    <w:pPr>
      <w:pStyle w:val="Encabezado"/>
    </w:pPr>
  </w:p>
  <w:p w:rsidR="008B4E7B" w:rsidRDefault="008B4E7B">
    <w:pPr>
      <w:pStyle w:val="Encabezado"/>
      <w:rPr>
        <w:rFonts w:ascii="Helvetica" w:hAnsi="Helvetica"/>
      </w:rPr>
    </w:pPr>
  </w:p>
  <w:p w:rsidR="008B4E7B" w:rsidRDefault="008B4E7B">
    <w:pPr>
      <w:pStyle w:val="Encabezado"/>
      <w:rPr>
        <w:rFonts w:ascii="Helvetica" w:hAnsi="Helvetica"/>
      </w:rPr>
    </w:pPr>
  </w:p>
  <w:p w:rsidR="008B4E7B" w:rsidRDefault="008B4E7B">
    <w:pPr>
      <w:pStyle w:val="Encabezado"/>
      <w:rPr>
        <w:rFonts w:ascii="Helvetica" w:hAnsi="Helvetica"/>
      </w:rPr>
    </w:pPr>
  </w:p>
  <w:p w:rsidR="008B4E7B" w:rsidRDefault="008B4E7B">
    <w:pPr>
      <w:pStyle w:val="Encabezado"/>
      <w:rPr>
        <w:rFonts w:ascii="Helvetica" w:hAnsi="Helvetica"/>
      </w:rPr>
    </w:pPr>
  </w:p>
  <w:p w:rsidR="008B4E7B" w:rsidRDefault="008B4E7B">
    <w:pPr>
      <w:pStyle w:val="Encabezado"/>
      <w:rPr>
        <w:rFonts w:ascii="Helvetica" w:hAnsi="Helvetica"/>
      </w:rPr>
    </w:pPr>
  </w:p>
  <w:p w:rsidR="008B4E7B" w:rsidRDefault="008B4E7B">
    <w:pPr>
      <w:pStyle w:val="Encabezado"/>
      <w:rPr>
        <w:rFonts w:ascii="Helvetica" w:hAnsi="Helvetic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45834"/>
    <w:multiLevelType w:val="hybridMultilevel"/>
    <w:tmpl w:val="00700882"/>
    <w:lvl w:ilvl="0" w:tplc="58BC7DB4">
      <w:numFmt w:val="bullet"/>
      <w:lvlText w:val=""/>
      <w:lvlJc w:val="left"/>
      <w:pPr>
        <w:ind w:left="360" w:hanging="360"/>
      </w:pPr>
      <w:rPr>
        <w:rFonts w:ascii="Wingdings" w:eastAsia="MS PGothic" w:hAnsi="Wingdings" w:cstheme="majorHAnsi" w:hint="default"/>
        <w:sz w:val="2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11C27FF2"/>
    <w:multiLevelType w:val="hybridMultilevel"/>
    <w:tmpl w:val="5B648B2A"/>
    <w:lvl w:ilvl="0" w:tplc="0409000F">
      <w:start w:val="1"/>
      <w:numFmt w:val="decimal"/>
      <w:lvlText w:val="%1."/>
      <w:lvlJc w:val="left"/>
      <w:pPr>
        <w:ind w:left="1554" w:hanging="420"/>
      </w:pPr>
    </w:lvl>
    <w:lvl w:ilvl="1" w:tplc="04090017" w:tentative="1">
      <w:start w:val="1"/>
      <w:numFmt w:val="aiueoFullWidth"/>
      <w:lvlText w:val="(%2)"/>
      <w:lvlJc w:val="left"/>
      <w:pPr>
        <w:ind w:left="1974" w:hanging="420"/>
      </w:pPr>
    </w:lvl>
    <w:lvl w:ilvl="2" w:tplc="04090011" w:tentative="1">
      <w:start w:val="1"/>
      <w:numFmt w:val="decimalEnclosedCircle"/>
      <w:lvlText w:val="%3"/>
      <w:lvlJc w:val="left"/>
      <w:pPr>
        <w:ind w:left="2394" w:hanging="420"/>
      </w:pPr>
    </w:lvl>
    <w:lvl w:ilvl="3" w:tplc="0409000F" w:tentative="1">
      <w:start w:val="1"/>
      <w:numFmt w:val="decimal"/>
      <w:lvlText w:val="%4."/>
      <w:lvlJc w:val="left"/>
      <w:pPr>
        <w:ind w:left="2814" w:hanging="420"/>
      </w:pPr>
    </w:lvl>
    <w:lvl w:ilvl="4" w:tplc="04090017" w:tentative="1">
      <w:start w:val="1"/>
      <w:numFmt w:val="aiueoFullWidth"/>
      <w:lvlText w:val="(%5)"/>
      <w:lvlJc w:val="left"/>
      <w:pPr>
        <w:ind w:left="3234" w:hanging="420"/>
      </w:pPr>
    </w:lvl>
    <w:lvl w:ilvl="5" w:tplc="04090011" w:tentative="1">
      <w:start w:val="1"/>
      <w:numFmt w:val="decimalEnclosedCircle"/>
      <w:lvlText w:val="%6"/>
      <w:lvlJc w:val="left"/>
      <w:pPr>
        <w:ind w:left="3654" w:hanging="420"/>
      </w:pPr>
    </w:lvl>
    <w:lvl w:ilvl="6" w:tplc="0409000F" w:tentative="1">
      <w:start w:val="1"/>
      <w:numFmt w:val="decimal"/>
      <w:lvlText w:val="%7."/>
      <w:lvlJc w:val="left"/>
      <w:pPr>
        <w:ind w:left="4074" w:hanging="420"/>
      </w:pPr>
    </w:lvl>
    <w:lvl w:ilvl="7" w:tplc="04090017" w:tentative="1">
      <w:start w:val="1"/>
      <w:numFmt w:val="aiueoFullWidth"/>
      <w:lvlText w:val="(%8)"/>
      <w:lvlJc w:val="left"/>
      <w:pPr>
        <w:ind w:left="4494" w:hanging="420"/>
      </w:pPr>
    </w:lvl>
    <w:lvl w:ilvl="8" w:tplc="04090011" w:tentative="1">
      <w:start w:val="1"/>
      <w:numFmt w:val="decimalEnclosedCircle"/>
      <w:lvlText w:val="%9"/>
      <w:lvlJc w:val="left"/>
      <w:pPr>
        <w:ind w:left="4914" w:hanging="420"/>
      </w:pPr>
    </w:lvl>
  </w:abstractNum>
  <w:abstractNum w:abstractNumId="2" w15:restartNumberingAfterBreak="0">
    <w:nsid w:val="190E6E23"/>
    <w:multiLevelType w:val="hybridMultilevel"/>
    <w:tmpl w:val="E940E1B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2F0455E5"/>
    <w:multiLevelType w:val="hybridMultilevel"/>
    <w:tmpl w:val="E9A2963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32C329C2"/>
    <w:multiLevelType w:val="hybridMultilevel"/>
    <w:tmpl w:val="734817DC"/>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41CE429A"/>
    <w:multiLevelType w:val="hybridMultilevel"/>
    <w:tmpl w:val="4020641A"/>
    <w:lvl w:ilvl="0" w:tplc="52F607D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15:restartNumberingAfterBreak="0">
    <w:nsid w:val="452B40B3"/>
    <w:multiLevelType w:val="hybridMultilevel"/>
    <w:tmpl w:val="99445974"/>
    <w:lvl w:ilvl="0" w:tplc="4C5E459E">
      <w:start w:val="1"/>
      <w:numFmt w:val="decimal"/>
      <w:lvlText w:val="%1."/>
      <w:lvlJc w:val="left"/>
      <w:pPr>
        <w:ind w:left="562" w:hanging="420"/>
      </w:pPr>
      <w:rPr>
        <w:rFonts w:hint="default"/>
        <w:color w:val="auto"/>
      </w:r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7" w15:restartNumberingAfterBreak="0">
    <w:nsid w:val="4A7F375F"/>
    <w:multiLevelType w:val="hybridMultilevel"/>
    <w:tmpl w:val="F4AE53D4"/>
    <w:lvl w:ilvl="0" w:tplc="0409000F">
      <w:start w:val="1"/>
      <w:numFmt w:val="decimal"/>
      <w:lvlText w:val="%1."/>
      <w:lvlJc w:val="left"/>
      <w:pPr>
        <w:ind w:left="562" w:hanging="420"/>
      </w:pPr>
    </w:lvl>
    <w:lvl w:ilvl="1" w:tplc="04090017" w:tentative="1">
      <w:start w:val="1"/>
      <w:numFmt w:val="aiueoFullWidth"/>
      <w:lvlText w:val="(%2)"/>
      <w:lvlJc w:val="left"/>
      <w:pPr>
        <w:ind w:left="982" w:hanging="420"/>
      </w:pPr>
    </w:lvl>
    <w:lvl w:ilvl="2" w:tplc="04090011" w:tentative="1">
      <w:start w:val="1"/>
      <w:numFmt w:val="decimalEnclosedCircle"/>
      <w:lvlText w:val="%3"/>
      <w:lvlJc w:val="left"/>
      <w:pPr>
        <w:ind w:left="1402" w:hanging="420"/>
      </w:pPr>
    </w:lvl>
    <w:lvl w:ilvl="3" w:tplc="0409000F" w:tentative="1">
      <w:start w:val="1"/>
      <w:numFmt w:val="decimal"/>
      <w:lvlText w:val="%4."/>
      <w:lvlJc w:val="left"/>
      <w:pPr>
        <w:ind w:left="1822" w:hanging="420"/>
      </w:pPr>
    </w:lvl>
    <w:lvl w:ilvl="4" w:tplc="04090017" w:tentative="1">
      <w:start w:val="1"/>
      <w:numFmt w:val="aiueoFullWidth"/>
      <w:lvlText w:val="(%5)"/>
      <w:lvlJc w:val="left"/>
      <w:pPr>
        <w:ind w:left="2242" w:hanging="420"/>
      </w:pPr>
    </w:lvl>
    <w:lvl w:ilvl="5" w:tplc="04090011" w:tentative="1">
      <w:start w:val="1"/>
      <w:numFmt w:val="decimalEnclosedCircle"/>
      <w:lvlText w:val="%6"/>
      <w:lvlJc w:val="left"/>
      <w:pPr>
        <w:ind w:left="2662" w:hanging="420"/>
      </w:pPr>
    </w:lvl>
    <w:lvl w:ilvl="6" w:tplc="0409000F" w:tentative="1">
      <w:start w:val="1"/>
      <w:numFmt w:val="decimal"/>
      <w:lvlText w:val="%7."/>
      <w:lvlJc w:val="left"/>
      <w:pPr>
        <w:ind w:left="3082" w:hanging="420"/>
      </w:pPr>
    </w:lvl>
    <w:lvl w:ilvl="7" w:tplc="04090017" w:tentative="1">
      <w:start w:val="1"/>
      <w:numFmt w:val="aiueoFullWidth"/>
      <w:lvlText w:val="(%8)"/>
      <w:lvlJc w:val="left"/>
      <w:pPr>
        <w:ind w:left="3502" w:hanging="420"/>
      </w:pPr>
    </w:lvl>
    <w:lvl w:ilvl="8" w:tplc="04090011" w:tentative="1">
      <w:start w:val="1"/>
      <w:numFmt w:val="decimalEnclosedCircle"/>
      <w:lvlText w:val="%9"/>
      <w:lvlJc w:val="left"/>
      <w:pPr>
        <w:ind w:left="3922" w:hanging="420"/>
      </w:pPr>
    </w:lvl>
  </w:abstractNum>
  <w:abstractNum w:abstractNumId="8" w15:restartNumberingAfterBreak="0">
    <w:nsid w:val="4C726657"/>
    <w:multiLevelType w:val="hybridMultilevel"/>
    <w:tmpl w:val="3CCCB602"/>
    <w:lvl w:ilvl="0" w:tplc="72D6F85A">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4D6A1755"/>
    <w:multiLevelType w:val="hybridMultilevel"/>
    <w:tmpl w:val="AD3692A8"/>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52AB2D00"/>
    <w:multiLevelType w:val="hybridMultilevel"/>
    <w:tmpl w:val="10B2C1DE"/>
    <w:lvl w:ilvl="0" w:tplc="5474749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1" w15:restartNumberingAfterBreak="0">
    <w:nsid w:val="5A070557"/>
    <w:multiLevelType w:val="hybridMultilevel"/>
    <w:tmpl w:val="FA6CB22E"/>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5D903113"/>
    <w:multiLevelType w:val="hybridMultilevel"/>
    <w:tmpl w:val="F438BFBC"/>
    <w:lvl w:ilvl="0" w:tplc="18DC01C4">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5EAB17F5"/>
    <w:multiLevelType w:val="multilevel"/>
    <w:tmpl w:val="9620C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AB154F1"/>
    <w:multiLevelType w:val="hybridMultilevel"/>
    <w:tmpl w:val="B0E24364"/>
    <w:lvl w:ilvl="0" w:tplc="1B5E5F0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6DAF12C0"/>
    <w:multiLevelType w:val="hybridMultilevel"/>
    <w:tmpl w:val="22A0D530"/>
    <w:lvl w:ilvl="0" w:tplc="40D8F31C">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72ED2D06"/>
    <w:multiLevelType w:val="hybridMultilevel"/>
    <w:tmpl w:val="E8602FEA"/>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7EED16BA"/>
    <w:multiLevelType w:val="hybridMultilevel"/>
    <w:tmpl w:val="6B343384"/>
    <w:lvl w:ilvl="0" w:tplc="B4AC9AE2">
      <w:numFmt w:val="bullet"/>
      <w:lvlText w:val="■"/>
      <w:lvlJc w:val="left"/>
      <w:pPr>
        <w:ind w:left="601" w:hanging="360"/>
      </w:pPr>
      <w:rPr>
        <w:rFonts w:ascii="MS PGothic" w:eastAsia="MS PGothic" w:hAnsi="MS PGothic" w:cstheme="minorBidi" w:hint="eastAsia"/>
      </w:rPr>
    </w:lvl>
    <w:lvl w:ilvl="1" w:tplc="0409000B" w:tentative="1">
      <w:start w:val="1"/>
      <w:numFmt w:val="bullet"/>
      <w:lvlText w:val=""/>
      <w:lvlJc w:val="left"/>
      <w:pPr>
        <w:ind w:left="1081" w:hanging="420"/>
      </w:pPr>
      <w:rPr>
        <w:rFonts w:ascii="Wingdings" w:hAnsi="Wingdings" w:hint="default"/>
      </w:rPr>
    </w:lvl>
    <w:lvl w:ilvl="2" w:tplc="0409000D" w:tentative="1">
      <w:start w:val="1"/>
      <w:numFmt w:val="bullet"/>
      <w:lvlText w:val=""/>
      <w:lvlJc w:val="left"/>
      <w:pPr>
        <w:ind w:left="1501" w:hanging="420"/>
      </w:pPr>
      <w:rPr>
        <w:rFonts w:ascii="Wingdings" w:hAnsi="Wingdings" w:hint="default"/>
      </w:rPr>
    </w:lvl>
    <w:lvl w:ilvl="3" w:tplc="04090001" w:tentative="1">
      <w:start w:val="1"/>
      <w:numFmt w:val="bullet"/>
      <w:lvlText w:val=""/>
      <w:lvlJc w:val="left"/>
      <w:pPr>
        <w:ind w:left="1921" w:hanging="420"/>
      </w:pPr>
      <w:rPr>
        <w:rFonts w:ascii="Wingdings" w:hAnsi="Wingdings" w:hint="default"/>
      </w:rPr>
    </w:lvl>
    <w:lvl w:ilvl="4" w:tplc="0409000B" w:tentative="1">
      <w:start w:val="1"/>
      <w:numFmt w:val="bullet"/>
      <w:lvlText w:val=""/>
      <w:lvlJc w:val="left"/>
      <w:pPr>
        <w:ind w:left="2341" w:hanging="420"/>
      </w:pPr>
      <w:rPr>
        <w:rFonts w:ascii="Wingdings" w:hAnsi="Wingdings" w:hint="default"/>
      </w:rPr>
    </w:lvl>
    <w:lvl w:ilvl="5" w:tplc="0409000D" w:tentative="1">
      <w:start w:val="1"/>
      <w:numFmt w:val="bullet"/>
      <w:lvlText w:val=""/>
      <w:lvlJc w:val="left"/>
      <w:pPr>
        <w:ind w:left="2761" w:hanging="420"/>
      </w:pPr>
      <w:rPr>
        <w:rFonts w:ascii="Wingdings" w:hAnsi="Wingdings" w:hint="default"/>
      </w:rPr>
    </w:lvl>
    <w:lvl w:ilvl="6" w:tplc="04090001" w:tentative="1">
      <w:start w:val="1"/>
      <w:numFmt w:val="bullet"/>
      <w:lvlText w:val=""/>
      <w:lvlJc w:val="left"/>
      <w:pPr>
        <w:ind w:left="3181" w:hanging="420"/>
      </w:pPr>
      <w:rPr>
        <w:rFonts w:ascii="Wingdings" w:hAnsi="Wingdings" w:hint="default"/>
      </w:rPr>
    </w:lvl>
    <w:lvl w:ilvl="7" w:tplc="0409000B" w:tentative="1">
      <w:start w:val="1"/>
      <w:numFmt w:val="bullet"/>
      <w:lvlText w:val=""/>
      <w:lvlJc w:val="left"/>
      <w:pPr>
        <w:ind w:left="3601" w:hanging="420"/>
      </w:pPr>
      <w:rPr>
        <w:rFonts w:ascii="Wingdings" w:hAnsi="Wingdings" w:hint="default"/>
      </w:rPr>
    </w:lvl>
    <w:lvl w:ilvl="8" w:tplc="0409000D" w:tentative="1">
      <w:start w:val="1"/>
      <w:numFmt w:val="bullet"/>
      <w:lvlText w:val=""/>
      <w:lvlJc w:val="left"/>
      <w:pPr>
        <w:ind w:left="4021" w:hanging="420"/>
      </w:pPr>
      <w:rPr>
        <w:rFonts w:ascii="Wingdings" w:hAnsi="Wingdings" w:hint="default"/>
      </w:rPr>
    </w:lvl>
  </w:abstractNum>
  <w:num w:numId="1">
    <w:abstractNumId w:val="10"/>
  </w:num>
  <w:num w:numId="2">
    <w:abstractNumId w:val="4"/>
  </w:num>
  <w:num w:numId="3">
    <w:abstractNumId w:val="2"/>
  </w:num>
  <w:num w:numId="4">
    <w:abstractNumId w:val="9"/>
  </w:num>
  <w:num w:numId="5">
    <w:abstractNumId w:val="3"/>
  </w:num>
  <w:num w:numId="6">
    <w:abstractNumId w:val="16"/>
  </w:num>
  <w:num w:numId="7">
    <w:abstractNumId w:val="7"/>
  </w:num>
  <w:num w:numId="8">
    <w:abstractNumId w:val="11"/>
  </w:num>
  <w:num w:numId="9">
    <w:abstractNumId w:val="14"/>
  </w:num>
  <w:num w:numId="10">
    <w:abstractNumId w:val="12"/>
  </w:num>
  <w:num w:numId="11">
    <w:abstractNumId w:val="13"/>
  </w:num>
  <w:num w:numId="12">
    <w:abstractNumId w:val="1"/>
  </w:num>
  <w:num w:numId="13">
    <w:abstractNumId w:val="5"/>
  </w:num>
  <w:num w:numId="14">
    <w:abstractNumId w:val="6"/>
  </w:num>
  <w:num w:numId="15">
    <w:abstractNumId w:val="8"/>
  </w:num>
  <w:num w:numId="16">
    <w:abstractNumId w:val="0"/>
  </w:num>
  <w:num w:numId="17">
    <w:abstractNumId w:val="15"/>
  </w:num>
  <w:num w:numId="1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defaultTabStop w:val="960"/>
  <w:hyphenationZone w:val="425"/>
  <w:drawingGridVerticalSpacing w:val="200"/>
  <w:displayHorizontalDrawingGridEvery w:val="0"/>
  <w:displayVerticalDrawingGridEvery w:val="2"/>
  <w:characterSpacingControl w:val="compressPunctuation"/>
  <w:hdrShapeDefaults>
    <o:shapedefaults v:ext="edit" spidmax="1433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59B2"/>
    <w:rsid w:val="000004E6"/>
    <w:rsid w:val="00000929"/>
    <w:rsid w:val="00002436"/>
    <w:rsid w:val="000044B8"/>
    <w:rsid w:val="000079F6"/>
    <w:rsid w:val="00012E00"/>
    <w:rsid w:val="00014B6E"/>
    <w:rsid w:val="00015AC3"/>
    <w:rsid w:val="0001723E"/>
    <w:rsid w:val="00020166"/>
    <w:rsid w:val="000241D9"/>
    <w:rsid w:val="00025D08"/>
    <w:rsid w:val="00030FB3"/>
    <w:rsid w:val="00037679"/>
    <w:rsid w:val="00040CD8"/>
    <w:rsid w:val="0004642A"/>
    <w:rsid w:val="00047CF6"/>
    <w:rsid w:val="00047DC8"/>
    <w:rsid w:val="00051603"/>
    <w:rsid w:val="00052719"/>
    <w:rsid w:val="000528D3"/>
    <w:rsid w:val="00053E86"/>
    <w:rsid w:val="00055FD6"/>
    <w:rsid w:val="00057AE5"/>
    <w:rsid w:val="00061D63"/>
    <w:rsid w:val="00062FE7"/>
    <w:rsid w:val="00063041"/>
    <w:rsid w:val="00063523"/>
    <w:rsid w:val="00063F18"/>
    <w:rsid w:val="00065F36"/>
    <w:rsid w:val="0006699F"/>
    <w:rsid w:val="000743DC"/>
    <w:rsid w:val="000746C3"/>
    <w:rsid w:val="000775C7"/>
    <w:rsid w:val="00077748"/>
    <w:rsid w:val="00077780"/>
    <w:rsid w:val="00077B6B"/>
    <w:rsid w:val="00080DB6"/>
    <w:rsid w:val="00082BA8"/>
    <w:rsid w:val="00083202"/>
    <w:rsid w:val="00085B5A"/>
    <w:rsid w:val="000869BE"/>
    <w:rsid w:val="000902C6"/>
    <w:rsid w:val="00090846"/>
    <w:rsid w:val="00094793"/>
    <w:rsid w:val="00094F6A"/>
    <w:rsid w:val="00096FB0"/>
    <w:rsid w:val="000A1188"/>
    <w:rsid w:val="000A3D78"/>
    <w:rsid w:val="000A585C"/>
    <w:rsid w:val="000B26CB"/>
    <w:rsid w:val="000B2B0F"/>
    <w:rsid w:val="000B5A0E"/>
    <w:rsid w:val="000B6207"/>
    <w:rsid w:val="000B6FD7"/>
    <w:rsid w:val="000B7B9D"/>
    <w:rsid w:val="000C0305"/>
    <w:rsid w:val="000C0B21"/>
    <w:rsid w:val="000C1ED8"/>
    <w:rsid w:val="000C25D0"/>
    <w:rsid w:val="000C4739"/>
    <w:rsid w:val="000C7B9A"/>
    <w:rsid w:val="000D020E"/>
    <w:rsid w:val="000D35A3"/>
    <w:rsid w:val="000D724E"/>
    <w:rsid w:val="000E13D5"/>
    <w:rsid w:val="000E1FE4"/>
    <w:rsid w:val="000E204D"/>
    <w:rsid w:val="000E3ECC"/>
    <w:rsid w:val="000E6B04"/>
    <w:rsid w:val="000F0163"/>
    <w:rsid w:val="000F0F48"/>
    <w:rsid w:val="000F1042"/>
    <w:rsid w:val="000F271A"/>
    <w:rsid w:val="000F3517"/>
    <w:rsid w:val="000F5906"/>
    <w:rsid w:val="000F63F6"/>
    <w:rsid w:val="000F7FEC"/>
    <w:rsid w:val="0010012D"/>
    <w:rsid w:val="00104187"/>
    <w:rsid w:val="00105EED"/>
    <w:rsid w:val="00110AE2"/>
    <w:rsid w:val="00110D40"/>
    <w:rsid w:val="00112C98"/>
    <w:rsid w:val="001168CD"/>
    <w:rsid w:val="00116DB1"/>
    <w:rsid w:val="00121E5C"/>
    <w:rsid w:val="00121F9D"/>
    <w:rsid w:val="00123245"/>
    <w:rsid w:val="00124CD5"/>
    <w:rsid w:val="0012620C"/>
    <w:rsid w:val="00126F4A"/>
    <w:rsid w:val="00127FF9"/>
    <w:rsid w:val="00136E74"/>
    <w:rsid w:val="001411FC"/>
    <w:rsid w:val="00142515"/>
    <w:rsid w:val="00144B28"/>
    <w:rsid w:val="001479B2"/>
    <w:rsid w:val="001528A2"/>
    <w:rsid w:val="001550C4"/>
    <w:rsid w:val="0015572C"/>
    <w:rsid w:val="001558DE"/>
    <w:rsid w:val="00156B13"/>
    <w:rsid w:val="00161B2D"/>
    <w:rsid w:val="001647DD"/>
    <w:rsid w:val="001704CF"/>
    <w:rsid w:val="001722AB"/>
    <w:rsid w:val="00173159"/>
    <w:rsid w:val="0017696B"/>
    <w:rsid w:val="001770AA"/>
    <w:rsid w:val="00177268"/>
    <w:rsid w:val="00177A60"/>
    <w:rsid w:val="00186513"/>
    <w:rsid w:val="00187649"/>
    <w:rsid w:val="001911B8"/>
    <w:rsid w:val="0019299C"/>
    <w:rsid w:val="00192CE0"/>
    <w:rsid w:val="00193DD9"/>
    <w:rsid w:val="00195548"/>
    <w:rsid w:val="001978C2"/>
    <w:rsid w:val="001A199F"/>
    <w:rsid w:val="001A3E4D"/>
    <w:rsid w:val="001B0087"/>
    <w:rsid w:val="001B453F"/>
    <w:rsid w:val="001B6C17"/>
    <w:rsid w:val="001C07EC"/>
    <w:rsid w:val="001D0EDC"/>
    <w:rsid w:val="001D0F97"/>
    <w:rsid w:val="001D248D"/>
    <w:rsid w:val="001D4A3E"/>
    <w:rsid w:val="001D5BEC"/>
    <w:rsid w:val="001D5CE6"/>
    <w:rsid w:val="001D72E7"/>
    <w:rsid w:val="001D7558"/>
    <w:rsid w:val="001E3B51"/>
    <w:rsid w:val="001E473D"/>
    <w:rsid w:val="001E5C5D"/>
    <w:rsid w:val="001E6224"/>
    <w:rsid w:val="001F164C"/>
    <w:rsid w:val="001F1E4B"/>
    <w:rsid w:val="001F270E"/>
    <w:rsid w:val="001F45F8"/>
    <w:rsid w:val="001F463B"/>
    <w:rsid w:val="001F7C63"/>
    <w:rsid w:val="00200091"/>
    <w:rsid w:val="002030B7"/>
    <w:rsid w:val="002035E7"/>
    <w:rsid w:val="0020405D"/>
    <w:rsid w:val="00205C4D"/>
    <w:rsid w:val="00205F9E"/>
    <w:rsid w:val="00207A73"/>
    <w:rsid w:val="002129EB"/>
    <w:rsid w:val="00213EA9"/>
    <w:rsid w:val="00214FDF"/>
    <w:rsid w:val="002158C1"/>
    <w:rsid w:val="00216162"/>
    <w:rsid w:val="0021679E"/>
    <w:rsid w:val="00221D6B"/>
    <w:rsid w:val="002220C8"/>
    <w:rsid w:val="00223C44"/>
    <w:rsid w:val="002259E6"/>
    <w:rsid w:val="002268CD"/>
    <w:rsid w:val="00227A2B"/>
    <w:rsid w:val="00231241"/>
    <w:rsid w:val="0023126E"/>
    <w:rsid w:val="00231767"/>
    <w:rsid w:val="00232351"/>
    <w:rsid w:val="00233D1F"/>
    <w:rsid w:val="00235199"/>
    <w:rsid w:val="0024165F"/>
    <w:rsid w:val="00242D7F"/>
    <w:rsid w:val="0024421D"/>
    <w:rsid w:val="00250543"/>
    <w:rsid w:val="00250A55"/>
    <w:rsid w:val="00253B8C"/>
    <w:rsid w:val="002553A0"/>
    <w:rsid w:val="002606E8"/>
    <w:rsid w:val="002646EE"/>
    <w:rsid w:val="00266874"/>
    <w:rsid w:val="00272203"/>
    <w:rsid w:val="00274D86"/>
    <w:rsid w:val="0027720D"/>
    <w:rsid w:val="00277991"/>
    <w:rsid w:val="002779EA"/>
    <w:rsid w:val="00281638"/>
    <w:rsid w:val="00283D52"/>
    <w:rsid w:val="002849CE"/>
    <w:rsid w:val="00286640"/>
    <w:rsid w:val="002907F5"/>
    <w:rsid w:val="00292DC4"/>
    <w:rsid w:val="00296C90"/>
    <w:rsid w:val="0029720D"/>
    <w:rsid w:val="002A45F4"/>
    <w:rsid w:val="002A4CA5"/>
    <w:rsid w:val="002A6C2A"/>
    <w:rsid w:val="002A77F3"/>
    <w:rsid w:val="002B2751"/>
    <w:rsid w:val="002B2FE4"/>
    <w:rsid w:val="002B3B96"/>
    <w:rsid w:val="002B478F"/>
    <w:rsid w:val="002B667C"/>
    <w:rsid w:val="002C0571"/>
    <w:rsid w:val="002C3790"/>
    <w:rsid w:val="002C3830"/>
    <w:rsid w:val="002C3961"/>
    <w:rsid w:val="002C63B5"/>
    <w:rsid w:val="002C76AF"/>
    <w:rsid w:val="002D4C17"/>
    <w:rsid w:val="002D6129"/>
    <w:rsid w:val="002E084F"/>
    <w:rsid w:val="002E2668"/>
    <w:rsid w:val="002E43BA"/>
    <w:rsid w:val="002E4A15"/>
    <w:rsid w:val="002E4C16"/>
    <w:rsid w:val="002E6483"/>
    <w:rsid w:val="002E6C5D"/>
    <w:rsid w:val="002F300C"/>
    <w:rsid w:val="002F469A"/>
    <w:rsid w:val="0030454F"/>
    <w:rsid w:val="00307856"/>
    <w:rsid w:val="00313369"/>
    <w:rsid w:val="00313E2C"/>
    <w:rsid w:val="00314633"/>
    <w:rsid w:val="003148C7"/>
    <w:rsid w:val="00315475"/>
    <w:rsid w:val="00316539"/>
    <w:rsid w:val="003243AC"/>
    <w:rsid w:val="00325428"/>
    <w:rsid w:val="00327E29"/>
    <w:rsid w:val="00333288"/>
    <w:rsid w:val="003367E4"/>
    <w:rsid w:val="0033706B"/>
    <w:rsid w:val="003375F4"/>
    <w:rsid w:val="0035146C"/>
    <w:rsid w:val="003549FA"/>
    <w:rsid w:val="003610C6"/>
    <w:rsid w:val="003627F6"/>
    <w:rsid w:val="00363B48"/>
    <w:rsid w:val="003649D9"/>
    <w:rsid w:val="0037073E"/>
    <w:rsid w:val="00370EA7"/>
    <w:rsid w:val="00375BD9"/>
    <w:rsid w:val="00377D11"/>
    <w:rsid w:val="00380947"/>
    <w:rsid w:val="00386124"/>
    <w:rsid w:val="0038714E"/>
    <w:rsid w:val="00393B36"/>
    <w:rsid w:val="00394706"/>
    <w:rsid w:val="00397C82"/>
    <w:rsid w:val="003A058C"/>
    <w:rsid w:val="003A0EE9"/>
    <w:rsid w:val="003A1128"/>
    <w:rsid w:val="003A3E32"/>
    <w:rsid w:val="003A5CE7"/>
    <w:rsid w:val="003B6A13"/>
    <w:rsid w:val="003B74D2"/>
    <w:rsid w:val="003B7A90"/>
    <w:rsid w:val="003C0626"/>
    <w:rsid w:val="003C11A4"/>
    <w:rsid w:val="003C177B"/>
    <w:rsid w:val="003C2EDD"/>
    <w:rsid w:val="003C2F73"/>
    <w:rsid w:val="003C42B8"/>
    <w:rsid w:val="003C5A8A"/>
    <w:rsid w:val="003C6660"/>
    <w:rsid w:val="003C69EE"/>
    <w:rsid w:val="003C6B08"/>
    <w:rsid w:val="003D1BD9"/>
    <w:rsid w:val="003D36A7"/>
    <w:rsid w:val="003D497D"/>
    <w:rsid w:val="003E182B"/>
    <w:rsid w:val="003E6E2F"/>
    <w:rsid w:val="003F683E"/>
    <w:rsid w:val="003F7527"/>
    <w:rsid w:val="003F757A"/>
    <w:rsid w:val="004006E8"/>
    <w:rsid w:val="00401E40"/>
    <w:rsid w:val="00404C12"/>
    <w:rsid w:val="00405C4B"/>
    <w:rsid w:val="00410C4E"/>
    <w:rsid w:val="00411F1A"/>
    <w:rsid w:val="00412204"/>
    <w:rsid w:val="004131D8"/>
    <w:rsid w:val="00420247"/>
    <w:rsid w:val="00420420"/>
    <w:rsid w:val="00423406"/>
    <w:rsid w:val="0042571D"/>
    <w:rsid w:val="0042586B"/>
    <w:rsid w:val="004269D5"/>
    <w:rsid w:val="0043068D"/>
    <w:rsid w:val="00435E33"/>
    <w:rsid w:val="004363ED"/>
    <w:rsid w:val="0043718C"/>
    <w:rsid w:val="004428D0"/>
    <w:rsid w:val="00445B7B"/>
    <w:rsid w:val="00447EA7"/>
    <w:rsid w:val="004506D5"/>
    <w:rsid w:val="004566F7"/>
    <w:rsid w:val="0046119B"/>
    <w:rsid w:val="00462AD2"/>
    <w:rsid w:val="00463145"/>
    <w:rsid w:val="004662EA"/>
    <w:rsid w:val="00467E99"/>
    <w:rsid w:val="0047073B"/>
    <w:rsid w:val="0047161D"/>
    <w:rsid w:val="00472940"/>
    <w:rsid w:val="00473879"/>
    <w:rsid w:val="004740FD"/>
    <w:rsid w:val="004765AC"/>
    <w:rsid w:val="00476640"/>
    <w:rsid w:val="004800E7"/>
    <w:rsid w:val="0048372F"/>
    <w:rsid w:val="0048522E"/>
    <w:rsid w:val="004869C8"/>
    <w:rsid w:val="00490A3C"/>
    <w:rsid w:val="00490FC7"/>
    <w:rsid w:val="0049491D"/>
    <w:rsid w:val="00497C22"/>
    <w:rsid w:val="004A321B"/>
    <w:rsid w:val="004A498D"/>
    <w:rsid w:val="004A723F"/>
    <w:rsid w:val="004B1E27"/>
    <w:rsid w:val="004B2887"/>
    <w:rsid w:val="004B2D5B"/>
    <w:rsid w:val="004B3117"/>
    <w:rsid w:val="004B5036"/>
    <w:rsid w:val="004B5820"/>
    <w:rsid w:val="004B601D"/>
    <w:rsid w:val="004B75E3"/>
    <w:rsid w:val="004B786D"/>
    <w:rsid w:val="004C28FD"/>
    <w:rsid w:val="004C6179"/>
    <w:rsid w:val="004C6FCE"/>
    <w:rsid w:val="004C7BD6"/>
    <w:rsid w:val="004D0712"/>
    <w:rsid w:val="004D0A31"/>
    <w:rsid w:val="004D0B8C"/>
    <w:rsid w:val="004D20CE"/>
    <w:rsid w:val="004D3025"/>
    <w:rsid w:val="004D414C"/>
    <w:rsid w:val="004D4360"/>
    <w:rsid w:val="004D5D3E"/>
    <w:rsid w:val="004E14F2"/>
    <w:rsid w:val="004E318F"/>
    <w:rsid w:val="004E33CB"/>
    <w:rsid w:val="004E424D"/>
    <w:rsid w:val="004E499E"/>
    <w:rsid w:val="004E683D"/>
    <w:rsid w:val="004E77BD"/>
    <w:rsid w:val="004F02BF"/>
    <w:rsid w:val="004F44BB"/>
    <w:rsid w:val="004F6059"/>
    <w:rsid w:val="004F66F9"/>
    <w:rsid w:val="0050189E"/>
    <w:rsid w:val="00502089"/>
    <w:rsid w:val="00503207"/>
    <w:rsid w:val="00503F9B"/>
    <w:rsid w:val="005054AA"/>
    <w:rsid w:val="00505AC6"/>
    <w:rsid w:val="00510111"/>
    <w:rsid w:val="005132ED"/>
    <w:rsid w:val="005139BD"/>
    <w:rsid w:val="00515A7E"/>
    <w:rsid w:val="00517F52"/>
    <w:rsid w:val="00521119"/>
    <w:rsid w:val="0052309B"/>
    <w:rsid w:val="00525760"/>
    <w:rsid w:val="005266CF"/>
    <w:rsid w:val="00527C56"/>
    <w:rsid w:val="00531581"/>
    <w:rsid w:val="00537969"/>
    <w:rsid w:val="00541EC6"/>
    <w:rsid w:val="00546958"/>
    <w:rsid w:val="00550435"/>
    <w:rsid w:val="005506F8"/>
    <w:rsid w:val="00555441"/>
    <w:rsid w:val="00556255"/>
    <w:rsid w:val="00556A2F"/>
    <w:rsid w:val="005573AE"/>
    <w:rsid w:val="0056209D"/>
    <w:rsid w:val="00565955"/>
    <w:rsid w:val="005674A8"/>
    <w:rsid w:val="005701B1"/>
    <w:rsid w:val="00574B79"/>
    <w:rsid w:val="00575C37"/>
    <w:rsid w:val="005767B0"/>
    <w:rsid w:val="00580C19"/>
    <w:rsid w:val="005816FC"/>
    <w:rsid w:val="0058275C"/>
    <w:rsid w:val="00583668"/>
    <w:rsid w:val="00583953"/>
    <w:rsid w:val="00583CE4"/>
    <w:rsid w:val="00590E25"/>
    <w:rsid w:val="00591347"/>
    <w:rsid w:val="00591C25"/>
    <w:rsid w:val="0059326E"/>
    <w:rsid w:val="005942DD"/>
    <w:rsid w:val="005947F4"/>
    <w:rsid w:val="00594925"/>
    <w:rsid w:val="0059628C"/>
    <w:rsid w:val="00597394"/>
    <w:rsid w:val="005A3D28"/>
    <w:rsid w:val="005A4F33"/>
    <w:rsid w:val="005A55F5"/>
    <w:rsid w:val="005B012F"/>
    <w:rsid w:val="005B5241"/>
    <w:rsid w:val="005B56A5"/>
    <w:rsid w:val="005B7AA2"/>
    <w:rsid w:val="005C0715"/>
    <w:rsid w:val="005C18AD"/>
    <w:rsid w:val="005C2E1A"/>
    <w:rsid w:val="005C5D59"/>
    <w:rsid w:val="005C5EE4"/>
    <w:rsid w:val="005C64FC"/>
    <w:rsid w:val="005C6901"/>
    <w:rsid w:val="005C7637"/>
    <w:rsid w:val="005D1D74"/>
    <w:rsid w:val="005D39E7"/>
    <w:rsid w:val="005D3C0B"/>
    <w:rsid w:val="005D5AD5"/>
    <w:rsid w:val="005D6180"/>
    <w:rsid w:val="005E7604"/>
    <w:rsid w:val="005E7632"/>
    <w:rsid w:val="005F14CF"/>
    <w:rsid w:val="005F2994"/>
    <w:rsid w:val="005F4760"/>
    <w:rsid w:val="005F4E99"/>
    <w:rsid w:val="00602779"/>
    <w:rsid w:val="00602D21"/>
    <w:rsid w:val="006032CF"/>
    <w:rsid w:val="00606BFE"/>
    <w:rsid w:val="0061126D"/>
    <w:rsid w:val="00611E44"/>
    <w:rsid w:val="00612423"/>
    <w:rsid w:val="00613727"/>
    <w:rsid w:val="00614007"/>
    <w:rsid w:val="0061466D"/>
    <w:rsid w:val="00614C31"/>
    <w:rsid w:val="00614C3A"/>
    <w:rsid w:val="0061589F"/>
    <w:rsid w:val="00621F9C"/>
    <w:rsid w:val="006245FC"/>
    <w:rsid w:val="00631A63"/>
    <w:rsid w:val="00633A0C"/>
    <w:rsid w:val="00633F68"/>
    <w:rsid w:val="006357D7"/>
    <w:rsid w:val="00637085"/>
    <w:rsid w:val="0064097C"/>
    <w:rsid w:val="00640E2F"/>
    <w:rsid w:val="00642781"/>
    <w:rsid w:val="00642D9A"/>
    <w:rsid w:val="006453C5"/>
    <w:rsid w:val="00645684"/>
    <w:rsid w:val="00646450"/>
    <w:rsid w:val="00647035"/>
    <w:rsid w:val="006472D2"/>
    <w:rsid w:val="00647AD4"/>
    <w:rsid w:val="006525D5"/>
    <w:rsid w:val="00652DAE"/>
    <w:rsid w:val="0066024B"/>
    <w:rsid w:val="00663D77"/>
    <w:rsid w:val="00667864"/>
    <w:rsid w:val="0067115F"/>
    <w:rsid w:val="00671BF4"/>
    <w:rsid w:val="006726D3"/>
    <w:rsid w:val="00672703"/>
    <w:rsid w:val="00672947"/>
    <w:rsid w:val="00672BE0"/>
    <w:rsid w:val="00673A50"/>
    <w:rsid w:val="00676D94"/>
    <w:rsid w:val="006775AF"/>
    <w:rsid w:val="006803BE"/>
    <w:rsid w:val="00682964"/>
    <w:rsid w:val="006841CB"/>
    <w:rsid w:val="00687D3F"/>
    <w:rsid w:val="00692E5A"/>
    <w:rsid w:val="006A2F08"/>
    <w:rsid w:val="006A3B3D"/>
    <w:rsid w:val="006A5484"/>
    <w:rsid w:val="006A59C5"/>
    <w:rsid w:val="006A7DC0"/>
    <w:rsid w:val="006B3243"/>
    <w:rsid w:val="006B368E"/>
    <w:rsid w:val="006B4344"/>
    <w:rsid w:val="006B5C9A"/>
    <w:rsid w:val="006B676C"/>
    <w:rsid w:val="006C1A41"/>
    <w:rsid w:val="006C2B62"/>
    <w:rsid w:val="006C47CD"/>
    <w:rsid w:val="006C5B16"/>
    <w:rsid w:val="006C61B8"/>
    <w:rsid w:val="006C6969"/>
    <w:rsid w:val="006C7958"/>
    <w:rsid w:val="006D033F"/>
    <w:rsid w:val="006D0420"/>
    <w:rsid w:val="006D59B2"/>
    <w:rsid w:val="006D679F"/>
    <w:rsid w:val="006D7EEB"/>
    <w:rsid w:val="006E08D7"/>
    <w:rsid w:val="006E42AA"/>
    <w:rsid w:val="006E498B"/>
    <w:rsid w:val="006E594A"/>
    <w:rsid w:val="006E5D37"/>
    <w:rsid w:val="006E7EC1"/>
    <w:rsid w:val="006F1E38"/>
    <w:rsid w:val="006F2219"/>
    <w:rsid w:val="006F3278"/>
    <w:rsid w:val="006F3648"/>
    <w:rsid w:val="006F585C"/>
    <w:rsid w:val="006F75D6"/>
    <w:rsid w:val="007000B2"/>
    <w:rsid w:val="00700803"/>
    <w:rsid w:val="007023A0"/>
    <w:rsid w:val="00704A0D"/>
    <w:rsid w:val="00707D2C"/>
    <w:rsid w:val="00710FD3"/>
    <w:rsid w:val="007131D5"/>
    <w:rsid w:val="00715C9D"/>
    <w:rsid w:val="00716B38"/>
    <w:rsid w:val="0072091A"/>
    <w:rsid w:val="00720D7C"/>
    <w:rsid w:val="0072251C"/>
    <w:rsid w:val="00722579"/>
    <w:rsid w:val="00722E4D"/>
    <w:rsid w:val="007234C5"/>
    <w:rsid w:val="00726392"/>
    <w:rsid w:val="007302CF"/>
    <w:rsid w:val="00730C0A"/>
    <w:rsid w:val="00735386"/>
    <w:rsid w:val="00736F02"/>
    <w:rsid w:val="00742743"/>
    <w:rsid w:val="00744759"/>
    <w:rsid w:val="007519F3"/>
    <w:rsid w:val="00753BBF"/>
    <w:rsid w:val="007552B9"/>
    <w:rsid w:val="00762F10"/>
    <w:rsid w:val="00764E3E"/>
    <w:rsid w:val="00765C80"/>
    <w:rsid w:val="00770973"/>
    <w:rsid w:val="00781605"/>
    <w:rsid w:val="00782910"/>
    <w:rsid w:val="00785D72"/>
    <w:rsid w:val="007864E2"/>
    <w:rsid w:val="00791AC2"/>
    <w:rsid w:val="00794DAB"/>
    <w:rsid w:val="007962CA"/>
    <w:rsid w:val="00796618"/>
    <w:rsid w:val="00796DC0"/>
    <w:rsid w:val="00797A16"/>
    <w:rsid w:val="00797BD3"/>
    <w:rsid w:val="007A1691"/>
    <w:rsid w:val="007A54FC"/>
    <w:rsid w:val="007A5FB5"/>
    <w:rsid w:val="007B1037"/>
    <w:rsid w:val="007B1AB0"/>
    <w:rsid w:val="007B3E4F"/>
    <w:rsid w:val="007B45E6"/>
    <w:rsid w:val="007B4DF2"/>
    <w:rsid w:val="007B72B3"/>
    <w:rsid w:val="007C1ED8"/>
    <w:rsid w:val="007C2DAA"/>
    <w:rsid w:val="007C391A"/>
    <w:rsid w:val="007C54D9"/>
    <w:rsid w:val="007C5936"/>
    <w:rsid w:val="007C7C2B"/>
    <w:rsid w:val="007D02B2"/>
    <w:rsid w:val="007D04A0"/>
    <w:rsid w:val="007D7073"/>
    <w:rsid w:val="007D7578"/>
    <w:rsid w:val="007E0E6F"/>
    <w:rsid w:val="007E4E15"/>
    <w:rsid w:val="007E6B0B"/>
    <w:rsid w:val="007F434F"/>
    <w:rsid w:val="007F5A8C"/>
    <w:rsid w:val="007F77F5"/>
    <w:rsid w:val="008046B7"/>
    <w:rsid w:val="008051B9"/>
    <w:rsid w:val="0080545A"/>
    <w:rsid w:val="00805C10"/>
    <w:rsid w:val="00806E60"/>
    <w:rsid w:val="00811A80"/>
    <w:rsid w:val="00812205"/>
    <w:rsid w:val="00813950"/>
    <w:rsid w:val="00813BAC"/>
    <w:rsid w:val="00814415"/>
    <w:rsid w:val="00821BB2"/>
    <w:rsid w:val="008228A4"/>
    <w:rsid w:val="00823BC2"/>
    <w:rsid w:val="00825DE1"/>
    <w:rsid w:val="00825F08"/>
    <w:rsid w:val="00833C44"/>
    <w:rsid w:val="00836069"/>
    <w:rsid w:val="00837814"/>
    <w:rsid w:val="0084413F"/>
    <w:rsid w:val="00844D2F"/>
    <w:rsid w:val="00846823"/>
    <w:rsid w:val="00846BD3"/>
    <w:rsid w:val="00852DA5"/>
    <w:rsid w:val="008563CE"/>
    <w:rsid w:val="0086181D"/>
    <w:rsid w:val="00863912"/>
    <w:rsid w:val="00865693"/>
    <w:rsid w:val="00865862"/>
    <w:rsid w:val="00867315"/>
    <w:rsid w:val="0087038F"/>
    <w:rsid w:val="00870E49"/>
    <w:rsid w:val="00871269"/>
    <w:rsid w:val="0087142D"/>
    <w:rsid w:val="00871A1A"/>
    <w:rsid w:val="008736E6"/>
    <w:rsid w:val="008736EB"/>
    <w:rsid w:val="00873840"/>
    <w:rsid w:val="00875467"/>
    <w:rsid w:val="00876D46"/>
    <w:rsid w:val="0087726F"/>
    <w:rsid w:val="0088324E"/>
    <w:rsid w:val="008851CC"/>
    <w:rsid w:val="00886132"/>
    <w:rsid w:val="00886951"/>
    <w:rsid w:val="00890B61"/>
    <w:rsid w:val="00891FA7"/>
    <w:rsid w:val="0089370D"/>
    <w:rsid w:val="00894C46"/>
    <w:rsid w:val="008A0440"/>
    <w:rsid w:val="008A068A"/>
    <w:rsid w:val="008A1560"/>
    <w:rsid w:val="008A7E63"/>
    <w:rsid w:val="008B392A"/>
    <w:rsid w:val="008B4E7B"/>
    <w:rsid w:val="008B74D8"/>
    <w:rsid w:val="008B7D05"/>
    <w:rsid w:val="008C05AB"/>
    <w:rsid w:val="008C1651"/>
    <w:rsid w:val="008C35CB"/>
    <w:rsid w:val="008D0C7D"/>
    <w:rsid w:val="008D1134"/>
    <w:rsid w:val="008D3806"/>
    <w:rsid w:val="008D5D0F"/>
    <w:rsid w:val="008D69A3"/>
    <w:rsid w:val="008E14A5"/>
    <w:rsid w:val="008E2FDB"/>
    <w:rsid w:val="008E4B2E"/>
    <w:rsid w:val="008E5271"/>
    <w:rsid w:val="008E7B4D"/>
    <w:rsid w:val="008F148B"/>
    <w:rsid w:val="008F22B3"/>
    <w:rsid w:val="008F2E0C"/>
    <w:rsid w:val="008F6673"/>
    <w:rsid w:val="00911C85"/>
    <w:rsid w:val="009156AB"/>
    <w:rsid w:val="00915D67"/>
    <w:rsid w:val="009226C5"/>
    <w:rsid w:val="009247C3"/>
    <w:rsid w:val="00930A3D"/>
    <w:rsid w:val="0093136C"/>
    <w:rsid w:val="00932927"/>
    <w:rsid w:val="00933409"/>
    <w:rsid w:val="00933496"/>
    <w:rsid w:val="00933D01"/>
    <w:rsid w:val="009345CC"/>
    <w:rsid w:val="00937A16"/>
    <w:rsid w:val="00942505"/>
    <w:rsid w:val="00944B7D"/>
    <w:rsid w:val="00944C9A"/>
    <w:rsid w:val="009455B3"/>
    <w:rsid w:val="009468AE"/>
    <w:rsid w:val="009531D3"/>
    <w:rsid w:val="00953B34"/>
    <w:rsid w:val="00954ED1"/>
    <w:rsid w:val="00956861"/>
    <w:rsid w:val="00964775"/>
    <w:rsid w:val="00971CDE"/>
    <w:rsid w:val="00973AF4"/>
    <w:rsid w:val="009768E2"/>
    <w:rsid w:val="00976B11"/>
    <w:rsid w:val="00980248"/>
    <w:rsid w:val="009824FC"/>
    <w:rsid w:val="00983B6B"/>
    <w:rsid w:val="0098419E"/>
    <w:rsid w:val="00985F76"/>
    <w:rsid w:val="00987366"/>
    <w:rsid w:val="00987D73"/>
    <w:rsid w:val="009901CC"/>
    <w:rsid w:val="009910EF"/>
    <w:rsid w:val="00991CC0"/>
    <w:rsid w:val="009934FE"/>
    <w:rsid w:val="00995B89"/>
    <w:rsid w:val="0099645A"/>
    <w:rsid w:val="009A4957"/>
    <w:rsid w:val="009A6C4C"/>
    <w:rsid w:val="009B36BC"/>
    <w:rsid w:val="009B6378"/>
    <w:rsid w:val="009C0465"/>
    <w:rsid w:val="009C1CA7"/>
    <w:rsid w:val="009C306E"/>
    <w:rsid w:val="009C4088"/>
    <w:rsid w:val="009C46D3"/>
    <w:rsid w:val="009C50B8"/>
    <w:rsid w:val="009C58CA"/>
    <w:rsid w:val="009D2C67"/>
    <w:rsid w:val="009D7FE5"/>
    <w:rsid w:val="009E398B"/>
    <w:rsid w:val="009E71CB"/>
    <w:rsid w:val="009F2157"/>
    <w:rsid w:val="009F3DDB"/>
    <w:rsid w:val="009F449A"/>
    <w:rsid w:val="009F4632"/>
    <w:rsid w:val="009F47F5"/>
    <w:rsid w:val="00A01F91"/>
    <w:rsid w:val="00A03825"/>
    <w:rsid w:val="00A06699"/>
    <w:rsid w:val="00A06E13"/>
    <w:rsid w:val="00A07AC7"/>
    <w:rsid w:val="00A07B27"/>
    <w:rsid w:val="00A10B4B"/>
    <w:rsid w:val="00A1202C"/>
    <w:rsid w:val="00A16EAC"/>
    <w:rsid w:val="00A20435"/>
    <w:rsid w:val="00A21B8C"/>
    <w:rsid w:val="00A25F0E"/>
    <w:rsid w:val="00A2642A"/>
    <w:rsid w:val="00A3005B"/>
    <w:rsid w:val="00A40457"/>
    <w:rsid w:val="00A41F13"/>
    <w:rsid w:val="00A427B1"/>
    <w:rsid w:val="00A44026"/>
    <w:rsid w:val="00A511F0"/>
    <w:rsid w:val="00A51D4A"/>
    <w:rsid w:val="00A53A90"/>
    <w:rsid w:val="00A552C6"/>
    <w:rsid w:val="00A556DD"/>
    <w:rsid w:val="00A563AF"/>
    <w:rsid w:val="00A56E36"/>
    <w:rsid w:val="00A570E9"/>
    <w:rsid w:val="00A61D57"/>
    <w:rsid w:val="00A6440A"/>
    <w:rsid w:val="00A64569"/>
    <w:rsid w:val="00A64A86"/>
    <w:rsid w:val="00A67DC3"/>
    <w:rsid w:val="00A73346"/>
    <w:rsid w:val="00A80908"/>
    <w:rsid w:val="00A80CB7"/>
    <w:rsid w:val="00A8268E"/>
    <w:rsid w:val="00A87C74"/>
    <w:rsid w:val="00A90113"/>
    <w:rsid w:val="00A9363A"/>
    <w:rsid w:val="00A9382D"/>
    <w:rsid w:val="00A94AF2"/>
    <w:rsid w:val="00A94F21"/>
    <w:rsid w:val="00AA06A9"/>
    <w:rsid w:val="00AA1A04"/>
    <w:rsid w:val="00AA4888"/>
    <w:rsid w:val="00AA4BD8"/>
    <w:rsid w:val="00AB2D42"/>
    <w:rsid w:val="00AC31FC"/>
    <w:rsid w:val="00AC34DB"/>
    <w:rsid w:val="00AC46D7"/>
    <w:rsid w:val="00AD04EF"/>
    <w:rsid w:val="00AD1234"/>
    <w:rsid w:val="00AD1540"/>
    <w:rsid w:val="00AD2BCB"/>
    <w:rsid w:val="00AD61B2"/>
    <w:rsid w:val="00AD7498"/>
    <w:rsid w:val="00AE3D20"/>
    <w:rsid w:val="00AE4D52"/>
    <w:rsid w:val="00AE72C1"/>
    <w:rsid w:val="00AF481B"/>
    <w:rsid w:val="00AF4E9F"/>
    <w:rsid w:val="00B0343C"/>
    <w:rsid w:val="00B116AA"/>
    <w:rsid w:val="00B11DB5"/>
    <w:rsid w:val="00B12646"/>
    <w:rsid w:val="00B12C6D"/>
    <w:rsid w:val="00B159F3"/>
    <w:rsid w:val="00B21970"/>
    <w:rsid w:val="00B2463E"/>
    <w:rsid w:val="00B336A2"/>
    <w:rsid w:val="00B352FD"/>
    <w:rsid w:val="00B35ED4"/>
    <w:rsid w:val="00B3720A"/>
    <w:rsid w:val="00B41183"/>
    <w:rsid w:val="00B41D0D"/>
    <w:rsid w:val="00B42608"/>
    <w:rsid w:val="00B45E3B"/>
    <w:rsid w:val="00B46728"/>
    <w:rsid w:val="00B47233"/>
    <w:rsid w:val="00B52D05"/>
    <w:rsid w:val="00B52D31"/>
    <w:rsid w:val="00B5568B"/>
    <w:rsid w:val="00B55702"/>
    <w:rsid w:val="00B56878"/>
    <w:rsid w:val="00B569C7"/>
    <w:rsid w:val="00B576DB"/>
    <w:rsid w:val="00B61A6B"/>
    <w:rsid w:val="00B62A27"/>
    <w:rsid w:val="00B6305F"/>
    <w:rsid w:val="00B6466F"/>
    <w:rsid w:val="00B67215"/>
    <w:rsid w:val="00B67F8A"/>
    <w:rsid w:val="00B71245"/>
    <w:rsid w:val="00B71C8C"/>
    <w:rsid w:val="00B72073"/>
    <w:rsid w:val="00B734AD"/>
    <w:rsid w:val="00B769E4"/>
    <w:rsid w:val="00B7727B"/>
    <w:rsid w:val="00B8466D"/>
    <w:rsid w:val="00B86914"/>
    <w:rsid w:val="00B86C12"/>
    <w:rsid w:val="00B91072"/>
    <w:rsid w:val="00B91875"/>
    <w:rsid w:val="00B92114"/>
    <w:rsid w:val="00B94A0F"/>
    <w:rsid w:val="00B95620"/>
    <w:rsid w:val="00B956D0"/>
    <w:rsid w:val="00B97292"/>
    <w:rsid w:val="00BA00CE"/>
    <w:rsid w:val="00BA07A4"/>
    <w:rsid w:val="00BA4EE6"/>
    <w:rsid w:val="00BA584D"/>
    <w:rsid w:val="00BA5B96"/>
    <w:rsid w:val="00BA6C91"/>
    <w:rsid w:val="00BA7B64"/>
    <w:rsid w:val="00BB436C"/>
    <w:rsid w:val="00BB6745"/>
    <w:rsid w:val="00BC46D3"/>
    <w:rsid w:val="00BD199D"/>
    <w:rsid w:val="00BD3A87"/>
    <w:rsid w:val="00BD6D77"/>
    <w:rsid w:val="00BD77AB"/>
    <w:rsid w:val="00BE022A"/>
    <w:rsid w:val="00BE080A"/>
    <w:rsid w:val="00BE0CAC"/>
    <w:rsid w:val="00BE152F"/>
    <w:rsid w:val="00BE3F24"/>
    <w:rsid w:val="00BE421D"/>
    <w:rsid w:val="00BE7529"/>
    <w:rsid w:val="00BF105A"/>
    <w:rsid w:val="00BF1482"/>
    <w:rsid w:val="00BF1577"/>
    <w:rsid w:val="00BF25C4"/>
    <w:rsid w:val="00BF3331"/>
    <w:rsid w:val="00C01095"/>
    <w:rsid w:val="00C02087"/>
    <w:rsid w:val="00C05B3F"/>
    <w:rsid w:val="00C0793A"/>
    <w:rsid w:val="00C07F9E"/>
    <w:rsid w:val="00C100B2"/>
    <w:rsid w:val="00C10B8C"/>
    <w:rsid w:val="00C1360D"/>
    <w:rsid w:val="00C21BE3"/>
    <w:rsid w:val="00C23B1B"/>
    <w:rsid w:val="00C2603B"/>
    <w:rsid w:val="00C30423"/>
    <w:rsid w:val="00C30A64"/>
    <w:rsid w:val="00C33FD1"/>
    <w:rsid w:val="00C3404F"/>
    <w:rsid w:val="00C34116"/>
    <w:rsid w:val="00C3478D"/>
    <w:rsid w:val="00C41917"/>
    <w:rsid w:val="00C42757"/>
    <w:rsid w:val="00C43966"/>
    <w:rsid w:val="00C4461A"/>
    <w:rsid w:val="00C459C0"/>
    <w:rsid w:val="00C46240"/>
    <w:rsid w:val="00C5277A"/>
    <w:rsid w:val="00C52A64"/>
    <w:rsid w:val="00C53C28"/>
    <w:rsid w:val="00C54A92"/>
    <w:rsid w:val="00C626DD"/>
    <w:rsid w:val="00C650C0"/>
    <w:rsid w:val="00C66133"/>
    <w:rsid w:val="00C66964"/>
    <w:rsid w:val="00C67A78"/>
    <w:rsid w:val="00C7046A"/>
    <w:rsid w:val="00C704FF"/>
    <w:rsid w:val="00C717EE"/>
    <w:rsid w:val="00C71D1E"/>
    <w:rsid w:val="00C7482B"/>
    <w:rsid w:val="00C76A4D"/>
    <w:rsid w:val="00C77F19"/>
    <w:rsid w:val="00C85503"/>
    <w:rsid w:val="00C85D56"/>
    <w:rsid w:val="00C86CCD"/>
    <w:rsid w:val="00C910B3"/>
    <w:rsid w:val="00C912B5"/>
    <w:rsid w:val="00C9279B"/>
    <w:rsid w:val="00C931BA"/>
    <w:rsid w:val="00C960B7"/>
    <w:rsid w:val="00CA239D"/>
    <w:rsid w:val="00CA7044"/>
    <w:rsid w:val="00CA760A"/>
    <w:rsid w:val="00CA794F"/>
    <w:rsid w:val="00CB04DD"/>
    <w:rsid w:val="00CB2457"/>
    <w:rsid w:val="00CB3630"/>
    <w:rsid w:val="00CB40CC"/>
    <w:rsid w:val="00CB633F"/>
    <w:rsid w:val="00CB6D04"/>
    <w:rsid w:val="00CB77B2"/>
    <w:rsid w:val="00CB79F4"/>
    <w:rsid w:val="00CC2D8A"/>
    <w:rsid w:val="00CC38CA"/>
    <w:rsid w:val="00CC489F"/>
    <w:rsid w:val="00CC4FB9"/>
    <w:rsid w:val="00CC5A5C"/>
    <w:rsid w:val="00CC7517"/>
    <w:rsid w:val="00CD1068"/>
    <w:rsid w:val="00CD26EE"/>
    <w:rsid w:val="00CD5DAA"/>
    <w:rsid w:val="00CE09EA"/>
    <w:rsid w:val="00CE0D46"/>
    <w:rsid w:val="00CE3810"/>
    <w:rsid w:val="00CE4094"/>
    <w:rsid w:val="00CF047E"/>
    <w:rsid w:val="00CF1F02"/>
    <w:rsid w:val="00CF235C"/>
    <w:rsid w:val="00D0337F"/>
    <w:rsid w:val="00D07B0E"/>
    <w:rsid w:val="00D07C6C"/>
    <w:rsid w:val="00D10E24"/>
    <w:rsid w:val="00D11C75"/>
    <w:rsid w:val="00D133BD"/>
    <w:rsid w:val="00D143C3"/>
    <w:rsid w:val="00D15E3B"/>
    <w:rsid w:val="00D16026"/>
    <w:rsid w:val="00D17244"/>
    <w:rsid w:val="00D2010D"/>
    <w:rsid w:val="00D24911"/>
    <w:rsid w:val="00D252A7"/>
    <w:rsid w:val="00D25AD6"/>
    <w:rsid w:val="00D310B6"/>
    <w:rsid w:val="00D32254"/>
    <w:rsid w:val="00D331AB"/>
    <w:rsid w:val="00D34A91"/>
    <w:rsid w:val="00D35DFF"/>
    <w:rsid w:val="00D36974"/>
    <w:rsid w:val="00D37B35"/>
    <w:rsid w:val="00D41259"/>
    <w:rsid w:val="00D414F3"/>
    <w:rsid w:val="00D436C6"/>
    <w:rsid w:val="00D4523B"/>
    <w:rsid w:val="00D45685"/>
    <w:rsid w:val="00D460D0"/>
    <w:rsid w:val="00D50BF4"/>
    <w:rsid w:val="00D537D9"/>
    <w:rsid w:val="00D53CC8"/>
    <w:rsid w:val="00D571BD"/>
    <w:rsid w:val="00D572CA"/>
    <w:rsid w:val="00D574C5"/>
    <w:rsid w:val="00D5786C"/>
    <w:rsid w:val="00D63DAB"/>
    <w:rsid w:val="00D641C1"/>
    <w:rsid w:val="00D6603A"/>
    <w:rsid w:val="00D7041A"/>
    <w:rsid w:val="00D7277A"/>
    <w:rsid w:val="00D75C8C"/>
    <w:rsid w:val="00D76426"/>
    <w:rsid w:val="00D76747"/>
    <w:rsid w:val="00D82A8F"/>
    <w:rsid w:val="00D84083"/>
    <w:rsid w:val="00D8510D"/>
    <w:rsid w:val="00D91CCB"/>
    <w:rsid w:val="00D925FC"/>
    <w:rsid w:val="00D93E99"/>
    <w:rsid w:val="00D9792F"/>
    <w:rsid w:val="00DA014E"/>
    <w:rsid w:val="00DA3D06"/>
    <w:rsid w:val="00DA4C33"/>
    <w:rsid w:val="00DB1681"/>
    <w:rsid w:val="00DB29F4"/>
    <w:rsid w:val="00DB3485"/>
    <w:rsid w:val="00DB3963"/>
    <w:rsid w:val="00DC237C"/>
    <w:rsid w:val="00DC3C06"/>
    <w:rsid w:val="00DC7BC8"/>
    <w:rsid w:val="00DD0A0A"/>
    <w:rsid w:val="00DD6581"/>
    <w:rsid w:val="00DD6744"/>
    <w:rsid w:val="00DE09F1"/>
    <w:rsid w:val="00DE577B"/>
    <w:rsid w:val="00DE7C1A"/>
    <w:rsid w:val="00DF1311"/>
    <w:rsid w:val="00DF14AC"/>
    <w:rsid w:val="00DF3203"/>
    <w:rsid w:val="00DF7A65"/>
    <w:rsid w:val="00E009D2"/>
    <w:rsid w:val="00E014F5"/>
    <w:rsid w:val="00E01B84"/>
    <w:rsid w:val="00E043EF"/>
    <w:rsid w:val="00E04AB3"/>
    <w:rsid w:val="00E10489"/>
    <w:rsid w:val="00E10D45"/>
    <w:rsid w:val="00E11079"/>
    <w:rsid w:val="00E11961"/>
    <w:rsid w:val="00E153E2"/>
    <w:rsid w:val="00E20D71"/>
    <w:rsid w:val="00E22272"/>
    <w:rsid w:val="00E22B26"/>
    <w:rsid w:val="00E22F34"/>
    <w:rsid w:val="00E2306B"/>
    <w:rsid w:val="00E309B3"/>
    <w:rsid w:val="00E30DC3"/>
    <w:rsid w:val="00E3187C"/>
    <w:rsid w:val="00E31C91"/>
    <w:rsid w:val="00E34F4B"/>
    <w:rsid w:val="00E37383"/>
    <w:rsid w:val="00E40AD9"/>
    <w:rsid w:val="00E40BE1"/>
    <w:rsid w:val="00E4126C"/>
    <w:rsid w:val="00E4418C"/>
    <w:rsid w:val="00E443BD"/>
    <w:rsid w:val="00E44C84"/>
    <w:rsid w:val="00E4780C"/>
    <w:rsid w:val="00E51366"/>
    <w:rsid w:val="00E52DCF"/>
    <w:rsid w:val="00E54F39"/>
    <w:rsid w:val="00E56D4B"/>
    <w:rsid w:val="00E61B49"/>
    <w:rsid w:val="00E64447"/>
    <w:rsid w:val="00E65108"/>
    <w:rsid w:val="00E65127"/>
    <w:rsid w:val="00E65FBD"/>
    <w:rsid w:val="00E70509"/>
    <w:rsid w:val="00E70DEF"/>
    <w:rsid w:val="00E7152B"/>
    <w:rsid w:val="00E719E9"/>
    <w:rsid w:val="00E738F5"/>
    <w:rsid w:val="00E73EAB"/>
    <w:rsid w:val="00E745C4"/>
    <w:rsid w:val="00E750E1"/>
    <w:rsid w:val="00E75707"/>
    <w:rsid w:val="00E765B1"/>
    <w:rsid w:val="00E773CC"/>
    <w:rsid w:val="00E80FFE"/>
    <w:rsid w:val="00E8129F"/>
    <w:rsid w:val="00E816C8"/>
    <w:rsid w:val="00E82F3D"/>
    <w:rsid w:val="00E839FB"/>
    <w:rsid w:val="00E84245"/>
    <w:rsid w:val="00E90833"/>
    <w:rsid w:val="00E90ACB"/>
    <w:rsid w:val="00E90C4E"/>
    <w:rsid w:val="00E912A0"/>
    <w:rsid w:val="00E93759"/>
    <w:rsid w:val="00E9378D"/>
    <w:rsid w:val="00E96463"/>
    <w:rsid w:val="00EA08B3"/>
    <w:rsid w:val="00EA1672"/>
    <w:rsid w:val="00EA7EF3"/>
    <w:rsid w:val="00EB15CE"/>
    <w:rsid w:val="00EB5678"/>
    <w:rsid w:val="00EB59EC"/>
    <w:rsid w:val="00EB699A"/>
    <w:rsid w:val="00EC1B43"/>
    <w:rsid w:val="00EC2574"/>
    <w:rsid w:val="00EC303F"/>
    <w:rsid w:val="00EC35FE"/>
    <w:rsid w:val="00ED1838"/>
    <w:rsid w:val="00ED1D76"/>
    <w:rsid w:val="00ED3CFA"/>
    <w:rsid w:val="00EE26E8"/>
    <w:rsid w:val="00EE2FE4"/>
    <w:rsid w:val="00EE40FC"/>
    <w:rsid w:val="00EF091E"/>
    <w:rsid w:val="00EF1677"/>
    <w:rsid w:val="00EF2A3E"/>
    <w:rsid w:val="00F001A4"/>
    <w:rsid w:val="00F03BB7"/>
    <w:rsid w:val="00F05EE0"/>
    <w:rsid w:val="00F12A21"/>
    <w:rsid w:val="00F13A52"/>
    <w:rsid w:val="00F14652"/>
    <w:rsid w:val="00F14DF3"/>
    <w:rsid w:val="00F162A1"/>
    <w:rsid w:val="00F167CB"/>
    <w:rsid w:val="00F20AC2"/>
    <w:rsid w:val="00F21EDF"/>
    <w:rsid w:val="00F2600F"/>
    <w:rsid w:val="00F3344A"/>
    <w:rsid w:val="00F33B05"/>
    <w:rsid w:val="00F33D04"/>
    <w:rsid w:val="00F363B7"/>
    <w:rsid w:val="00F37D0B"/>
    <w:rsid w:val="00F40FF4"/>
    <w:rsid w:val="00F46066"/>
    <w:rsid w:val="00F504CB"/>
    <w:rsid w:val="00F50E1C"/>
    <w:rsid w:val="00F511F0"/>
    <w:rsid w:val="00F53616"/>
    <w:rsid w:val="00F543D7"/>
    <w:rsid w:val="00F600C2"/>
    <w:rsid w:val="00F60558"/>
    <w:rsid w:val="00F64CE3"/>
    <w:rsid w:val="00F7005A"/>
    <w:rsid w:val="00F77F64"/>
    <w:rsid w:val="00F80897"/>
    <w:rsid w:val="00F867A7"/>
    <w:rsid w:val="00F86B90"/>
    <w:rsid w:val="00F90A3F"/>
    <w:rsid w:val="00F914D5"/>
    <w:rsid w:val="00F92F2D"/>
    <w:rsid w:val="00FA01C8"/>
    <w:rsid w:val="00FA0A9A"/>
    <w:rsid w:val="00FA3049"/>
    <w:rsid w:val="00FA4758"/>
    <w:rsid w:val="00FB1CD7"/>
    <w:rsid w:val="00FB1DE6"/>
    <w:rsid w:val="00FB35DC"/>
    <w:rsid w:val="00FB598F"/>
    <w:rsid w:val="00FB6695"/>
    <w:rsid w:val="00FC04ED"/>
    <w:rsid w:val="00FC3842"/>
    <w:rsid w:val="00FC5DE4"/>
    <w:rsid w:val="00FC66A3"/>
    <w:rsid w:val="00FC6D4B"/>
    <w:rsid w:val="00FC747A"/>
    <w:rsid w:val="00FD059B"/>
    <w:rsid w:val="00FD17AD"/>
    <w:rsid w:val="00FD4A93"/>
    <w:rsid w:val="00FD7065"/>
    <w:rsid w:val="00FE3397"/>
    <w:rsid w:val="00FE55B6"/>
    <w:rsid w:val="00FE65AA"/>
    <w:rsid w:val="00FF5C7D"/>
    <w:rsid w:val="00FF76B1"/>
    <w:rsid w:val="00FF7C0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v:textbox inset="5.85pt,.7pt,5.85pt,.7pt"/>
    </o:shapedefaults>
    <o:shapelayout v:ext="edit">
      <o:idmap v:ext="edit" data="1"/>
    </o:shapelayout>
  </w:shapeDefaults>
  <w:decimalSymbol w:val=","/>
  <w:listSeparator w:val=";"/>
  <w15:docId w15:val="{BBB01FC5-C4D0-4523-BFF2-47554DAE4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4"/>
        <w:szCs w:val="24"/>
        <w:lang w:val="en-US" w:eastAsia="ja-JP"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pPr>
      <w:widowControl w:val="0"/>
      <w:jc w:val="both"/>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7D7578"/>
    <w:pPr>
      <w:tabs>
        <w:tab w:val="center" w:pos="4419"/>
        <w:tab w:val="right" w:pos="8838"/>
      </w:tabs>
      <w:snapToGrid w:val="0"/>
    </w:pPr>
  </w:style>
  <w:style w:type="character" w:customStyle="1" w:styleId="EncabezadoCar">
    <w:name w:val="Encabezado Car"/>
    <w:basedOn w:val="Fuentedeprrafopredeter"/>
    <w:link w:val="Encabezado"/>
    <w:uiPriority w:val="99"/>
    <w:rsid w:val="007D7578"/>
  </w:style>
  <w:style w:type="paragraph" w:styleId="Piedepgina">
    <w:name w:val="footer"/>
    <w:basedOn w:val="Normal"/>
    <w:link w:val="PiedepginaCar"/>
    <w:uiPriority w:val="99"/>
    <w:unhideWhenUsed/>
    <w:rsid w:val="007D7578"/>
    <w:pPr>
      <w:tabs>
        <w:tab w:val="center" w:pos="4419"/>
        <w:tab w:val="right" w:pos="8838"/>
      </w:tabs>
      <w:snapToGrid w:val="0"/>
    </w:pPr>
  </w:style>
  <w:style w:type="character" w:customStyle="1" w:styleId="PiedepginaCar">
    <w:name w:val="Pie de página Car"/>
    <w:basedOn w:val="Fuentedeprrafopredeter"/>
    <w:link w:val="Piedepgina"/>
    <w:uiPriority w:val="99"/>
    <w:rsid w:val="007D7578"/>
  </w:style>
  <w:style w:type="paragraph" w:styleId="Textodeglobo">
    <w:name w:val="Balloon Text"/>
    <w:basedOn w:val="Normal"/>
    <w:link w:val="TextodegloboCar"/>
    <w:uiPriority w:val="99"/>
    <w:semiHidden/>
    <w:unhideWhenUsed/>
    <w:rsid w:val="00C33FD1"/>
    <w:rPr>
      <w:rFonts w:ascii="ヒラギノ角ゴ ProN W3" w:eastAsia="ヒラギノ角ゴ ProN W3"/>
      <w:sz w:val="18"/>
      <w:szCs w:val="18"/>
    </w:rPr>
  </w:style>
  <w:style w:type="character" w:customStyle="1" w:styleId="TextodegloboCar">
    <w:name w:val="Texto de globo Car"/>
    <w:basedOn w:val="Fuentedeprrafopredeter"/>
    <w:link w:val="Textodeglobo"/>
    <w:uiPriority w:val="99"/>
    <w:semiHidden/>
    <w:rsid w:val="00C33FD1"/>
    <w:rPr>
      <w:rFonts w:ascii="ヒラギノ角ゴ ProN W3" w:eastAsia="ヒラギノ角ゴ ProN W3"/>
      <w:sz w:val="18"/>
      <w:szCs w:val="18"/>
    </w:rPr>
  </w:style>
  <w:style w:type="table" w:styleId="Tablaconcuadrcula">
    <w:name w:val="Table Grid"/>
    <w:basedOn w:val="Tablanormal"/>
    <w:uiPriority w:val="59"/>
    <w:rsid w:val="00C0793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AE3D20"/>
  </w:style>
  <w:style w:type="paragraph" w:styleId="Prrafodelista">
    <w:name w:val="List Paragraph"/>
    <w:basedOn w:val="Normal"/>
    <w:uiPriority w:val="34"/>
    <w:qFormat/>
    <w:rsid w:val="0015572C"/>
    <w:pPr>
      <w:ind w:leftChars="400" w:left="840"/>
    </w:pPr>
  </w:style>
  <w:style w:type="character" w:styleId="Refdecomentario">
    <w:name w:val="annotation reference"/>
    <w:basedOn w:val="Fuentedeprrafopredeter"/>
    <w:uiPriority w:val="99"/>
    <w:semiHidden/>
    <w:unhideWhenUsed/>
    <w:rsid w:val="004506D5"/>
    <w:rPr>
      <w:sz w:val="18"/>
      <w:szCs w:val="18"/>
    </w:rPr>
  </w:style>
  <w:style w:type="paragraph" w:styleId="Textocomentario">
    <w:name w:val="annotation text"/>
    <w:basedOn w:val="Normal"/>
    <w:link w:val="TextocomentarioCar"/>
    <w:uiPriority w:val="99"/>
    <w:unhideWhenUsed/>
    <w:rsid w:val="004506D5"/>
    <w:pPr>
      <w:jc w:val="left"/>
    </w:pPr>
  </w:style>
  <w:style w:type="character" w:customStyle="1" w:styleId="TextocomentarioCar">
    <w:name w:val="Texto comentario Car"/>
    <w:basedOn w:val="Fuentedeprrafopredeter"/>
    <w:link w:val="Textocomentario"/>
    <w:uiPriority w:val="99"/>
    <w:rsid w:val="004506D5"/>
  </w:style>
  <w:style w:type="paragraph" w:styleId="Asuntodelcomentario">
    <w:name w:val="annotation subject"/>
    <w:basedOn w:val="Textocomentario"/>
    <w:next w:val="Textocomentario"/>
    <w:link w:val="AsuntodelcomentarioCar"/>
    <w:uiPriority w:val="99"/>
    <w:semiHidden/>
    <w:unhideWhenUsed/>
    <w:rsid w:val="004506D5"/>
    <w:rPr>
      <w:b/>
      <w:bCs/>
    </w:rPr>
  </w:style>
  <w:style w:type="character" w:customStyle="1" w:styleId="AsuntodelcomentarioCar">
    <w:name w:val="Asunto del comentario Car"/>
    <w:basedOn w:val="TextocomentarioCar"/>
    <w:link w:val="Asuntodelcomentario"/>
    <w:uiPriority w:val="99"/>
    <w:semiHidden/>
    <w:rsid w:val="004506D5"/>
    <w:rPr>
      <w:b/>
      <w:bCs/>
    </w:rPr>
  </w:style>
  <w:style w:type="paragraph" w:styleId="Revisin">
    <w:name w:val="Revision"/>
    <w:hidden/>
    <w:uiPriority w:val="99"/>
    <w:semiHidden/>
    <w:rsid w:val="003B6A13"/>
  </w:style>
  <w:style w:type="paragraph" w:styleId="Textosinformato">
    <w:name w:val="Plain Text"/>
    <w:basedOn w:val="Normal"/>
    <w:link w:val="TextosinformatoCar"/>
    <w:uiPriority w:val="99"/>
    <w:unhideWhenUsed/>
    <w:rsid w:val="00937A16"/>
    <w:pPr>
      <w:jc w:val="left"/>
    </w:pPr>
    <w:rPr>
      <w:rFonts w:ascii="MS Gothic" w:eastAsia="MS Gothic" w:hAnsi="Courier New" w:cs="Courier New"/>
      <w:sz w:val="20"/>
      <w:szCs w:val="21"/>
    </w:rPr>
  </w:style>
  <w:style w:type="character" w:customStyle="1" w:styleId="TextosinformatoCar">
    <w:name w:val="Texto sin formato Car"/>
    <w:basedOn w:val="Fuentedeprrafopredeter"/>
    <w:link w:val="Textosinformato"/>
    <w:uiPriority w:val="99"/>
    <w:rsid w:val="00937A16"/>
    <w:rPr>
      <w:rFonts w:ascii="MS Gothic" w:eastAsia="MS Gothic" w:hAnsi="Courier New" w:cs="Courier New"/>
      <w:sz w:val="20"/>
      <w:szCs w:val="21"/>
    </w:rPr>
  </w:style>
  <w:style w:type="paragraph" w:customStyle="1" w:styleId="Default">
    <w:name w:val="Default"/>
    <w:rsid w:val="002259E6"/>
    <w:pPr>
      <w:autoSpaceDE w:val="0"/>
      <w:autoSpaceDN w:val="0"/>
      <w:adjustRightInd w:val="0"/>
    </w:pPr>
    <w:rPr>
      <w:rFonts w:ascii="LTFrutiger Next CondReg" w:eastAsia="MS Mincho" w:hAnsi="LTFrutiger Next CondReg" w:cs="LTFrutiger Next CondReg"/>
      <w:color w:val="000000"/>
      <w:kern w:val="0"/>
      <w:lang w:val="de-DE" w:eastAsia="de-DE"/>
    </w:rPr>
  </w:style>
  <w:style w:type="paragraph" w:styleId="Sinespaciado">
    <w:name w:val="No Spacing"/>
    <w:uiPriority w:val="1"/>
    <w:qFormat/>
    <w:rsid w:val="00A51D4A"/>
    <w:pPr>
      <w:widowControl w:val="0"/>
      <w:jc w:val="both"/>
    </w:pPr>
  </w:style>
  <w:style w:type="character" w:styleId="Hipervnculo">
    <w:name w:val="Hyperlink"/>
    <w:basedOn w:val="Fuentedeprrafopredeter"/>
    <w:uiPriority w:val="99"/>
    <w:unhideWhenUsed/>
    <w:rsid w:val="00CC38CA"/>
    <w:rPr>
      <w:color w:val="0000FF"/>
      <w:u w:val="single"/>
    </w:rPr>
  </w:style>
  <w:style w:type="paragraph" w:styleId="NormalWeb">
    <w:name w:val="Normal (Web)"/>
    <w:basedOn w:val="Normal"/>
    <w:uiPriority w:val="99"/>
    <w:semiHidden/>
    <w:unhideWhenUsed/>
    <w:rsid w:val="00177268"/>
    <w:pPr>
      <w:widowControl/>
      <w:spacing w:before="100" w:beforeAutospacing="1" w:after="100" w:afterAutospacing="1"/>
      <w:jc w:val="left"/>
    </w:pPr>
    <w:rPr>
      <w:rFonts w:ascii="MS PGothic" w:eastAsia="MS PGothic" w:hAnsi="MS PGothic" w:cs="MS PGothic"/>
      <w:kern w:val="0"/>
    </w:rPr>
  </w:style>
  <w:style w:type="paragraph" w:customStyle="1" w:styleId="p1">
    <w:name w:val="p1"/>
    <w:basedOn w:val="Normal"/>
    <w:rsid w:val="006841CB"/>
    <w:pPr>
      <w:widowControl/>
      <w:jc w:val="left"/>
    </w:pPr>
    <w:rPr>
      <w:rFonts w:ascii="Helvetica" w:hAnsi="Helvetica" w:cs="Times New Roman"/>
      <w:color w:val="2F201B"/>
      <w:kern w:val="0"/>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967713">
      <w:bodyDiv w:val="1"/>
      <w:marLeft w:val="0"/>
      <w:marRight w:val="0"/>
      <w:marTop w:val="0"/>
      <w:marBottom w:val="0"/>
      <w:divBdr>
        <w:top w:val="none" w:sz="0" w:space="0" w:color="auto"/>
        <w:left w:val="none" w:sz="0" w:space="0" w:color="auto"/>
        <w:bottom w:val="none" w:sz="0" w:space="0" w:color="auto"/>
        <w:right w:val="none" w:sz="0" w:space="0" w:color="auto"/>
      </w:divBdr>
    </w:div>
    <w:div w:id="144857942">
      <w:bodyDiv w:val="1"/>
      <w:marLeft w:val="0"/>
      <w:marRight w:val="0"/>
      <w:marTop w:val="0"/>
      <w:marBottom w:val="0"/>
      <w:divBdr>
        <w:top w:val="none" w:sz="0" w:space="0" w:color="auto"/>
        <w:left w:val="none" w:sz="0" w:space="0" w:color="auto"/>
        <w:bottom w:val="none" w:sz="0" w:space="0" w:color="auto"/>
        <w:right w:val="none" w:sz="0" w:space="0" w:color="auto"/>
      </w:divBdr>
    </w:div>
    <w:div w:id="407507382">
      <w:bodyDiv w:val="1"/>
      <w:marLeft w:val="0"/>
      <w:marRight w:val="0"/>
      <w:marTop w:val="0"/>
      <w:marBottom w:val="0"/>
      <w:divBdr>
        <w:top w:val="none" w:sz="0" w:space="0" w:color="auto"/>
        <w:left w:val="none" w:sz="0" w:space="0" w:color="auto"/>
        <w:bottom w:val="none" w:sz="0" w:space="0" w:color="auto"/>
        <w:right w:val="none" w:sz="0" w:space="0" w:color="auto"/>
      </w:divBdr>
    </w:div>
    <w:div w:id="657540593">
      <w:bodyDiv w:val="1"/>
      <w:marLeft w:val="0"/>
      <w:marRight w:val="0"/>
      <w:marTop w:val="0"/>
      <w:marBottom w:val="0"/>
      <w:divBdr>
        <w:top w:val="none" w:sz="0" w:space="0" w:color="auto"/>
        <w:left w:val="none" w:sz="0" w:space="0" w:color="auto"/>
        <w:bottom w:val="none" w:sz="0" w:space="0" w:color="auto"/>
        <w:right w:val="none" w:sz="0" w:space="0" w:color="auto"/>
      </w:divBdr>
    </w:div>
    <w:div w:id="767847274">
      <w:bodyDiv w:val="1"/>
      <w:marLeft w:val="0"/>
      <w:marRight w:val="0"/>
      <w:marTop w:val="0"/>
      <w:marBottom w:val="0"/>
      <w:divBdr>
        <w:top w:val="none" w:sz="0" w:space="0" w:color="auto"/>
        <w:left w:val="none" w:sz="0" w:space="0" w:color="auto"/>
        <w:bottom w:val="none" w:sz="0" w:space="0" w:color="auto"/>
        <w:right w:val="none" w:sz="0" w:space="0" w:color="auto"/>
      </w:divBdr>
    </w:div>
    <w:div w:id="868836930">
      <w:bodyDiv w:val="1"/>
      <w:marLeft w:val="0"/>
      <w:marRight w:val="0"/>
      <w:marTop w:val="0"/>
      <w:marBottom w:val="0"/>
      <w:divBdr>
        <w:top w:val="none" w:sz="0" w:space="0" w:color="auto"/>
        <w:left w:val="none" w:sz="0" w:space="0" w:color="auto"/>
        <w:bottom w:val="none" w:sz="0" w:space="0" w:color="auto"/>
        <w:right w:val="none" w:sz="0" w:space="0" w:color="auto"/>
      </w:divBdr>
    </w:div>
    <w:div w:id="875854436">
      <w:bodyDiv w:val="1"/>
      <w:marLeft w:val="0"/>
      <w:marRight w:val="0"/>
      <w:marTop w:val="0"/>
      <w:marBottom w:val="0"/>
      <w:divBdr>
        <w:top w:val="none" w:sz="0" w:space="0" w:color="auto"/>
        <w:left w:val="none" w:sz="0" w:space="0" w:color="auto"/>
        <w:bottom w:val="none" w:sz="0" w:space="0" w:color="auto"/>
        <w:right w:val="none" w:sz="0" w:space="0" w:color="auto"/>
      </w:divBdr>
    </w:div>
    <w:div w:id="894394935">
      <w:bodyDiv w:val="1"/>
      <w:marLeft w:val="0"/>
      <w:marRight w:val="0"/>
      <w:marTop w:val="0"/>
      <w:marBottom w:val="0"/>
      <w:divBdr>
        <w:top w:val="none" w:sz="0" w:space="0" w:color="auto"/>
        <w:left w:val="none" w:sz="0" w:space="0" w:color="auto"/>
        <w:bottom w:val="none" w:sz="0" w:space="0" w:color="auto"/>
        <w:right w:val="none" w:sz="0" w:space="0" w:color="auto"/>
      </w:divBdr>
    </w:div>
    <w:div w:id="953753858">
      <w:bodyDiv w:val="1"/>
      <w:marLeft w:val="0"/>
      <w:marRight w:val="0"/>
      <w:marTop w:val="0"/>
      <w:marBottom w:val="0"/>
      <w:divBdr>
        <w:top w:val="none" w:sz="0" w:space="0" w:color="auto"/>
        <w:left w:val="none" w:sz="0" w:space="0" w:color="auto"/>
        <w:bottom w:val="none" w:sz="0" w:space="0" w:color="auto"/>
        <w:right w:val="none" w:sz="0" w:space="0" w:color="auto"/>
      </w:divBdr>
    </w:div>
    <w:div w:id="1096747438">
      <w:bodyDiv w:val="1"/>
      <w:marLeft w:val="0"/>
      <w:marRight w:val="0"/>
      <w:marTop w:val="0"/>
      <w:marBottom w:val="0"/>
      <w:divBdr>
        <w:top w:val="none" w:sz="0" w:space="0" w:color="auto"/>
        <w:left w:val="none" w:sz="0" w:space="0" w:color="auto"/>
        <w:bottom w:val="none" w:sz="0" w:space="0" w:color="auto"/>
        <w:right w:val="none" w:sz="0" w:space="0" w:color="auto"/>
      </w:divBdr>
    </w:div>
    <w:div w:id="1097480962">
      <w:bodyDiv w:val="1"/>
      <w:marLeft w:val="0"/>
      <w:marRight w:val="0"/>
      <w:marTop w:val="0"/>
      <w:marBottom w:val="0"/>
      <w:divBdr>
        <w:top w:val="none" w:sz="0" w:space="0" w:color="auto"/>
        <w:left w:val="none" w:sz="0" w:space="0" w:color="auto"/>
        <w:bottom w:val="none" w:sz="0" w:space="0" w:color="auto"/>
        <w:right w:val="none" w:sz="0" w:space="0" w:color="auto"/>
      </w:divBdr>
    </w:div>
    <w:div w:id="1117407536">
      <w:bodyDiv w:val="1"/>
      <w:marLeft w:val="0"/>
      <w:marRight w:val="0"/>
      <w:marTop w:val="0"/>
      <w:marBottom w:val="0"/>
      <w:divBdr>
        <w:top w:val="none" w:sz="0" w:space="0" w:color="auto"/>
        <w:left w:val="none" w:sz="0" w:space="0" w:color="auto"/>
        <w:bottom w:val="none" w:sz="0" w:space="0" w:color="auto"/>
        <w:right w:val="none" w:sz="0" w:space="0" w:color="auto"/>
      </w:divBdr>
    </w:div>
    <w:div w:id="1322003972">
      <w:bodyDiv w:val="1"/>
      <w:marLeft w:val="0"/>
      <w:marRight w:val="0"/>
      <w:marTop w:val="0"/>
      <w:marBottom w:val="0"/>
      <w:divBdr>
        <w:top w:val="none" w:sz="0" w:space="0" w:color="auto"/>
        <w:left w:val="none" w:sz="0" w:space="0" w:color="auto"/>
        <w:bottom w:val="none" w:sz="0" w:space="0" w:color="auto"/>
        <w:right w:val="none" w:sz="0" w:space="0" w:color="auto"/>
      </w:divBdr>
    </w:div>
    <w:div w:id="1350646982">
      <w:bodyDiv w:val="1"/>
      <w:marLeft w:val="0"/>
      <w:marRight w:val="0"/>
      <w:marTop w:val="0"/>
      <w:marBottom w:val="0"/>
      <w:divBdr>
        <w:top w:val="none" w:sz="0" w:space="0" w:color="auto"/>
        <w:left w:val="none" w:sz="0" w:space="0" w:color="auto"/>
        <w:bottom w:val="none" w:sz="0" w:space="0" w:color="auto"/>
        <w:right w:val="none" w:sz="0" w:space="0" w:color="auto"/>
      </w:divBdr>
    </w:div>
    <w:div w:id="1481072544">
      <w:bodyDiv w:val="1"/>
      <w:marLeft w:val="0"/>
      <w:marRight w:val="0"/>
      <w:marTop w:val="0"/>
      <w:marBottom w:val="0"/>
      <w:divBdr>
        <w:top w:val="none" w:sz="0" w:space="0" w:color="auto"/>
        <w:left w:val="none" w:sz="0" w:space="0" w:color="auto"/>
        <w:bottom w:val="none" w:sz="0" w:space="0" w:color="auto"/>
        <w:right w:val="none" w:sz="0" w:space="0" w:color="auto"/>
      </w:divBdr>
    </w:div>
    <w:div w:id="1666011429">
      <w:bodyDiv w:val="1"/>
      <w:marLeft w:val="0"/>
      <w:marRight w:val="0"/>
      <w:marTop w:val="0"/>
      <w:marBottom w:val="0"/>
      <w:divBdr>
        <w:top w:val="none" w:sz="0" w:space="0" w:color="auto"/>
        <w:left w:val="none" w:sz="0" w:space="0" w:color="auto"/>
        <w:bottom w:val="none" w:sz="0" w:space="0" w:color="auto"/>
        <w:right w:val="none" w:sz="0" w:space="0" w:color="auto"/>
      </w:divBdr>
    </w:div>
    <w:div w:id="1702440898">
      <w:bodyDiv w:val="1"/>
      <w:marLeft w:val="0"/>
      <w:marRight w:val="0"/>
      <w:marTop w:val="0"/>
      <w:marBottom w:val="0"/>
      <w:divBdr>
        <w:top w:val="none" w:sz="0" w:space="0" w:color="auto"/>
        <w:left w:val="none" w:sz="0" w:space="0" w:color="auto"/>
        <w:bottom w:val="none" w:sz="0" w:space="0" w:color="auto"/>
        <w:right w:val="none" w:sz="0" w:space="0" w:color="auto"/>
      </w:divBdr>
    </w:div>
    <w:div w:id="1795637094">
      <w:bodyDiv w:val="1"/>
      <w:marLeft w:val="0"/>
      <w:marRight w:val="0"/>
      <w:marTop w:val="0"/>
      <w:marBottom w:val="0"/>
      <w:divBdr>
        <w:top w:val="none" w:sz="0" w:space="0" w:color="auto"/>
        <w:left w:val="none" w:sz="0" w:space="0" w:color="auto"/>
        <w:bottom w:val="none" w:sz="0" w:space="0" w:color="auto"/>
        <w:right w:val="none" w:sz="0" w:space="0" w:color="auto"/>
      </w:divBdr>
    </w:div>
    <w:div w:id="1917397540">
      <w:bodyDiv w:val="1"/>
      <w:marLeft w:val="0"/>
      <w:marRight w:val="0"/>
      <w:marTop w:val="0"/>
      <w:marBottom w:val="0"/>
      <w:divBdr>
        <w:top w:val="none" w:sz="0" w:space="0" w:color="auto"/>
        <w:left w:val="none" w:sz="0" w:space="0" w:color="auto"/>
        <w:bottom w:val="none" w:sz="0" w:space="0" w:color="auto"/>
        <w:right w:val="none" w:sz="0" w:space="0" w:color="auto"/>
      </w:divBdr>
    </w:div>
    <w:div w:id="204216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customXml" Target="../customXml/item3.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image" Target="media/image15.tiff"/><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6.tiff"/><Relationship Id="rId20" Type="http://schemas.openxmlformats.org/officeDocument/2006/relationships/image" Target="media/image10.tiff"/><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4.tiff"/><Relationship Id="rId32"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image" Target="media/image5.tiff"/><Relationship Id="rId23" Type="http://schemas.openxmlformats.org/officeDocument/2006/relationships/image" Target="media/image13.tiff"/><Relationship Id="rId28"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tiff"/><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iff"/><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18.jpeg"/></Relationships>
</file>

<file path=word/_rels/header3.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ホワイ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Kurz_x002d_URL xmlns="e8d66a1e-9ee0-4fce-98e1-f163cfccdd63">
      <Url xsi:nil="true"/>
      <Description xsi:nil="true"/>
    </Kurz_x002d_URL>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1D0A880804701748AC73E9C9C96AEF3A" ma:contentTypeVersion="15" ma:contentTypeDescription="Ein neues Dokument erstellen." ma:contentTypeScope="" ma:versionID="2caef56de28156414dd97a685dea9830">
  <xsd:schema xmlns:xsd="http://www.w3.org/2001/XMLSchema" xmlns:xs="http://www.w3.org/2001/XMLSchema" xmlns:p="http://schemas.microsoft.com/office/2006/metadata/properties" xmlns:ns2="e8d66a1e-9ee0-4fce-98e1-f163cfccdd63" xmlns:ns3="3e047fcf-ab14-4fc7-b251-ee7af7fb93cc" targetNamespace="http://schemas.microsoft.com/office/2006/metadata/properties" ma:root="true" ma:fieldsID="13e155204b6e8fb87c09956cfa406e11" ns2:_="" ns3:_="">
    <xsd:import namespace="e8d66a1e-9ee0-4fce-98e1-f163cfccdd63"/>
    <xsd:import namespace="3e047fcf-ab14-4fc7-b251-ee7af7fb93c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Kurz_x002d_URL"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d66a1e-9ee0-4fce-98e1-f163cfccdd6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Kurz_x002d_URL" ma:index="12" nillable="true" ma:displayName="Kurz-URL" ma:format="Hyperlink" ma:internalName="Kurz_x002d_URL">
      <xsd:complexType>
        <xsd:complexContent>
          <xsd:extension base="dms:URL">
            <xsd:sequence>
              <xsd:element name="Url" type="dms:ValidUrl" minOccurs="0" nillable="true"/>
              <xsd:element name="Description" type="xsd:string" nillable="true"/>
            </xsd:sequence>
          </xsd:extension>
        </xsd:complexContent>
      </xsd:complexType>
    </xsd:element>
    <xsd:element name="MediaServiceOCR" ma:index="13" nillable="true" ma:displayName="MediaServiceOCR" ma:internalName="MediaServiceOCR" ma:readOnly="true">
      <xsd:simpleType>
        <xsd:restriction base="dms:Note">
          <xsd:maxLength value="255"/>
        </xsd:restriction>
      </xsd:simpleType>
    </xsd:element>
    <xsd:element name="MediaServiceLocation" ma:index="14" nillable="true" ma:displayName="MediaServic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e047fcf-ab14-4fc7-b251-ee7af7fb93cc"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548FBF-EB66-479D-AEF4-FE36D3D53460}">
  <ds:schemaRefs>
    <ds:schemaRef ds:uri="http://purl.org/dc/elements/1.1/"/>
    <ds:schemaRef ds:uri="http://purl.org/dc/terms/"/>
    <ds:schemaRef ds:uri="e8d66a1e-9ee0-4fce-98e1-f163cfccdd63"/>
    <ds:schemaRef ds:uri="http://schemas.microsoft.com/office/2006/documentManagement/types"/>
    <ds:schemaRef ds:uri="3e047fcf-ab14-4fc7-b251-ee7af7fb93cc"/>
    <ds:schemaRef ds:uri="http://schemas.microsoft.com/office/infopath/2007/PartnerControls"/>
    <ds:schemaRef ds:uri="http://purl.org/dc/dcmitype/"/>
    <ds:schemaRef ds:uri="http://schemas.openxmlformats.org/package/2006/metadata/core-properties"/>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985B8C5C-69C1-430A-BAB6-327707F8B5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d66a1e-9ee0-4fce-98e1-f163cfccdd63"/>
    <ds:schemaRef ds:uri="3e047fcf-ab14-4fc7-b251-ee7af7fb93c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AD0CAA8-D6F9-43B7-9DB0-E4F3AD0AD5AB}">
  <ds:schemaRefs>
    <ds:schemaRef ds:uri="http://schemas.microsoft.com/sharepoint/v3/contenttype/forms"/>
  </ds:schemaRefs>
</ds:datastoreItem>
</file>

<file path=customXml/itemProps4.xml><?xml version="1.0" encoding="utf-8"?>
<ds:datastoreItem xmlns:ds="http://schemas.openxmlformats.org/officeDocument/2006/customXml" ds:itemID="{69A4E0C8-56EA-4292-84E3-7BBC725A8B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420</TotalTime>
  <Pages>7</Pages>
  <Words>1819</Words>
  <Characters>10007</Characters>
  <Application>Microsoft Office Word</Application>
  <DocSecurity>0</DocSecurity>
  <Lines>83</Lines>
  <Paragraphs>23</Paragraphs>
  <ScaleCrop>false</ScaleCrop>
  <HeadingPairs>
    <vt:vector size="6" baseType="variant">
      <vt:variant>
        <vt:lpstr>Título</vt:lpstr>
      </vt:variant>
      <vt:variant>
        <vt:i4>1</vt:i4>
      </vt:variant>
      <vt:variant>
        <vt:lpstr>タイトル</vt:lpstr>
      </vt:variant>
      <vt:variant>
        <vt:i4>1</vt:i4>
      </vt:variant>
      <vt:variant>
        <vt:lpstr>Title</vt:lpstr>
      </vt:variant>
      <vt:variant>
        <vt:i4>1</vt:i4>
      </vt:variant>
    </vt:vector>
  </HeadingPairs>
  <TitlesOfParts>
    <vt:vector size="3" baseType="lpstr">
      <vt:lpstr/>
      <vt:lpstr/>
      <vt:lpstr/>
    </vt:vector>
  </TitlesOfParts>
  <Company>Freelance Journalist</Company>
  <LinksUpToDate>false</LinksUpToDate>
  <CharactersWithSpaces>11803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Susana</cp:lastModifiedBy>
  <cp:revision>95</cp:revision>
  <cp:lastPrinted>2018-03-27T23:38:00Z</cp:lastPrinted>
  <dcterms:created xsi:type="dcterms:W3CDTF">2019-10-18T06:14:00Z</dcterms:created>
  <dcterms:modified xsi:type="dcterms:W3CDTF">2019-10-23T06:35:00Z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0x0101001D0A880804701748AC73E9C9C96AEF3A</vt:lpwstr>
  </property>
</Properties>
</file>