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87485" w14:textId="77777777" w:rsidR="00967894" w:rsidRDefault="00672329">
      <w:r w:rsidRPr="00672329">
        <w:t>Comunicado de</w:t>
      </w:r>
      <w:r>
        <w:t xml:space="preserve"> prensa</w:t>
      </w:r>
    </w:p>
    <w:p w14:paraId="4DAAFDD7" w14:textId="57E21EF2" w:rsidR="00672329" w:rsidRDefault="00C10763" w:rsidP="00672329">
      <w:pPr>
        <w:jc w:val="center"/>
        <w:rPr>
          <w:b/>
          <w:sz w:val="36"/>
        </w:rPr>
      </w:pPr>
      <w:r>
        <w:rPr>
          <w:b/>
          <w:sz w:val="36"/>
        </w:rPr>
        <w:t xml:space="preserve">Nuevo sistema </w:t>
      </w:r>
      <w:r w:rsidR="009E4FBB">
        <w:rPr>
          <w:b/>
          <w:sz w:val="36"/>
        </w:rPr>
        <w:t>antirrobos</w:t>
      </w:r>
      <w:r>
        <w:rPr>
          <w:b/>
          <w:sz w:val="36"/>
        </w:rPr>
        <w:t xml:space="preserve"> para bicicletas:</w:t>
      </w:r>
    </w:p>
    <w:p w14:paraId="5D5E6092" w14:textId="369F01C2" w:rsidR="00C10763" w:rsidRPr="00D3712F" w:rsidRDefault="00C10763" w:rsidP="00672329">
      <w:pPr>
        <w:jc w:val="center"/>
        <w:rPr>
          <w:b/>
          <w:sz w:val="36"/>
        </w:rPr>
      </w:pPr>
      <w:r>
        <w:rPr>
          <w:b/>
          <w:sz w:val="36"/>
        </w:rPr>
        <w:t>INVOXIA BIKE TRACKER</w:t>
      </w:r>
    </w:p>
    <w:p w14:paraId="337BA408" w14:textId="7076AA23" w:rsidR="00672329" w:rsidRDefault="00672329" w:rsidP="00C10763">
      <w:pPr>
        <w:spacing w:after="120" w:line="240" w:lineRule="auto"/>
        <w:ind w:left="2835"/>
      </w:pPr>
      <w:r>
        <w:sym w:font="Wingdings" w:char="F0E0"/>
      </w:r>
      <w:r>
        <w:t xml:space="preserve"> </w:t>
      </w:r>
      <w:r w:rsidR="00C10763">
        <w:t xml:space="preserve">localizador GPS </w:t>
      </w:r>
      <w:r w:rsidR="00DE5A41">
        <w:t xml:space="preserve">estanco </w:t>
      </w:r>
      <w:r w:rsidR="00C10763">
        <w:t>con alerta antirrobo</w:t>
      </w:r>
    </w:p>
    <w:p w14:paraId="34B030EE" w14:textId="77777777" w:rsidR="00C10763" w:rsidRDefault="00C10763" w:rsidP="00C10763">
      <w:pPr>
        <w:spacing w:after="120" w:line="240" w:lineRule="auto"/>
        <w:ind w:left="2835"/>
      </w:pPr>
      <w:r>
        <w:sym w:font="Wingdings" w:char="F0E0"/>
      </w:r>
      <w:r>
        <w:t xml:space="preserve"> sin tarjeta SIM</w:t>
      </w:r>
    </w:p>
    <w:p w14:paraId="3E817C37" w14:textId="714F7D0E" w:rsidR="00C10763" w:rsidRDefault="00C10763" w:rsidP="00C10763">
      <w:pPr>
        <w:spacing w:after="120" w:line="240" w:lineRule="auto"/>
        <w:ind w:left="2835"/>
      </w:pPr>
      <w:r>
        <w:sym w:font="Wingdings" w:char="F0E0"/>
      </w:r>
      <w:r>
        <w:t xml:space="preserve"> récord en autonomía </w:t>
      </w:r>
    </w:p>
    <w:p w14:paraId="79647ACB" w14:textId="77777777" w:rsidR="00C10763" w:rsidRPr="00C10763" w:rsidRDefault="00C10763" w:rsidP="00C10763">
      <w:pPr>
        <w:spacing w:after="120" w:line="240" w:lineRule="auto"/>
        <w:ind w:left="2835"/>
      </w:pPr>
    </w:p>
    <w:p w14:paraId="57C4BBC6" w14:textId="4A468014" w:rsidR="00672329" w:rsidRPr="00C10763" w:rsidRDefault="00C10763" w:rsidP="00074AE2">
      <w:pPr>
        <w:spacing w:line="240" w:lineRule="auto"/>
        <w:jc w:val="center"/>
        <w:rPr>
          <w:i/>
          <w:sz w:val="24"/>
          <w:szCs w:val="24"/>
        </w:rPr>
      </w:pPr>
      <w:r w:rsidRPr="00C10763">
        <w:rPr>
          <w:i/>
          <w:sz w:val="24"/>
          <w:szCs w:val="24"/>
        </w:rPr>
        <w:t>¡Proteja su bicicleta contra robos y reciba alertas en tiempo real!</w:t>
      </w:r>
    </w:p>
    <w:p w14:paraId="31646F9A" w14:textId="117D7C26" w:rsidR="00672329" w:rsidRDefault="00672329" w:rsidP="00672329"/>
    <w:p w14:paraId="16106D3D" w14:textId="1369E306" w:rsidR="00C10763" w:rsidRDefault="00C10763" w:rsidP="00672329">
      <w:r>
        <w:t xml:space="preserve">Madrid, </w:t>
      </w:r>
      <w:proofErr w:type="gramStart"/>
      <w:r>
        <w:t>Noviembre</w:t>
      </w:r>
      <w:proofErr w:type="gramEnd"/>
      <w:r>
        <w:t xml:space="preserve"> 2019: </w:t>
      </w:r>
      <w:proofErr w:type="spellStart"/>
      <w:r>
        <w:t>Invoxia</w:t>
      </w:r>
      <w:proofErr w:type="spellEnd"/>
      <w:r>
        <w:t xml:space="preserve">, el fabricante francés especialista en </w:t>
      </w:r>
      <w:proofErr w:type="spellStart"/>
      <w:r>
        <w:t>trackers</w:t>
      </w:r>
      <w:proofErr w:type="spellEnd"/>
      <w:r>
        <w:t xml:space="preserve"> conectados con IA integrada para el consumo comercial, profesional y privado, anuncia la venta de un nuevo y útil dispositivo antirrobo en España: el INVOXIA BIKE TRACKER. </w:t>
      </w:r>
    </w:p>
    <w:p w14:paraId="60371CA4" w14:textId="055B2CC3" w:rsidR="00DE5A41" w:rsidRPr="00BD394C" w:rsidRDefault="005A7875" w:rsidP="00672329">
      <w:pPr>
        <w:rPr>
          <w:b/>
        </w:rPr>
      </w:pPr>
      <w:r>
        <w:rPr>
          <w:b/>
        </w:rPr>
        <w:t xml:space="preserve">Para todo </w:t>
      </w:r>
      <w:r w:rsidR="00E43AC1">
        <w:rPr>
          <w:b/>
        </w:rPr>
        <w:t xml:space="preserve">tipo de </w:t>
      </w:r>
      <w:r>
        <w:rPr>
          <w:b/>
        </w:rPr>
        <w:t>vehículo</w:t>
      </w:r>
      <w:r w:rsidR="00E43AC1">
        <w:rPr>
          <w:b/>
        </w:rPr>
        <w:t>s</w:t>
      </w:r>
      <w:r>
        <w:rPr>
          <w:b/>
        </w:rPr>
        <w:t xml:space="preserve"> individual</w:t>
      </w:r>
      <w:r w:rsidR="00E43AC1">
        <w:rPr>
          <w:b/>
        </w:rPr>
        <w:t>es</w:t>
      </w:r>
      <w:bookmarkStart w:id="0" w:name="_GoBack"/>
      <w:bookmarkEnd w:id="0"/>
    </w:p>
    <w:p w14:paraId="0FF44D6B" w14:textId="14925560" w:rsidR="00DE5A41" w:rsidRDefault="00DE5A41" w:rsidP="00DE5A41">
      <w:r>
        <w:t xml:space="preserve">En ciudad, a uno de cada dos ciclistas le han robado </w:t>
      </w:r>
      <w:r w:rsidR="003F1D84">
        <w:t xml:space="preserve">en alguna ocasión </w:t>
      </w:r>
      <w:r>
        <w:t xml:space="preserve">su bicicleta… Así, en 2016 se denunciaron cerca de 400 000 robos en España, es decir, </w:t>
      </w:r>
      <w:r w:rsidR="003F1D84">
        <w:t xml:space="preserve">casi </w:t>
      </w:r>
      <w:r>
        <w:t>un robo cada minuto.</w:t>
      </w:r>
    </w:p>
    <w:p w14:paraId="2A4AC037" w14:textId="4AA070D3" w:rsidR="00DE5A41" w:rsidRDefault="00DE5A41" w:rsidP="00DE5A41">
      <w:r>
        <w:t>Ya sea fan de la Vuelta a España, ciclista de domingo, o bien utilice la bicicleta para ir al trabajo, seguro que conoce la angustia de la bicicleta robada. Cada vez más españoles están interesados en la seguridad de su vehículo, ya sea una bicicleta o uno de los nuevos vehículos eléctricos individuales.</w:t>
      </w:r>
    </w:p>
    <w:p w14:paraId="08153B87" w14:textId="286D5156" w:rsidR="00BD394C" w:rsidRPr="00BD394C" w:rsidRDefault="00BD394C" w:rsidP="00DE5A41">
      <w:pPr>
        <w:rPr>
          <w:b/>
          <w:bCs/>
        </w:rPr>
      </w:pPr>
      <w:r>
        <w:rPr>
          <w:b/>
          <w:bCs/>
        </w:rPr>
        <w:t>Adaptable y disimulado</w:t>
      </w:r>
    </w:p>
    <w:p w14:paraId="10BCB641" w14:textId="105B702F" w:rsidR="00DE5A41" w:rsidRDefault="00DE5A41" w:rsidP="00DE5A41">
      <w:r>
        <w:t xml:space="preserve">El </w:t>
      </w:r>
      <w:proofErr w:type="spellStart"/>
      <w:r>
        <w:t>Bike</w:t>
      </w:r>
      <w:proofErr w:type="spellEnd"/>
      <w:r>
        <w:t xml:space="preserve"> </w:t>
      </w:r>
      <w:proofErr w:type="spellStart"/>
      <w:r>
        <w:t>Tracker</w:t>
      </w:r>
      <w:proofErr w:type="spellEnd"/>
      <w:r>
        <w:t xml:space="preserve"> de </w:t>
      </w:r>
      <w:proofErr w:type="spellStart"/>
      <w:r>
        <w:t>Invoxia</w:t>
      </w:r>
      <w:proofErr w:type="spellEnd"/>
      <w:r>
        <w:t xml:space="preserve"> </w:t>
      </w:r>
      <w:r w:rsidR="00BD394C">
        <w:t>e</w:t>
      </w:r>
      <w:r>
        <w:t xml:space="preserve">s la solución </w:t>
      </w:r>
      <w:r w:rsidR="00BD394C">
        <w:t xml:space="preserve">perfecta </w:t>
      </w:r>
      <w:r>
        <w:t xml:space="preserve">para </w:t>
      </w:r>
      <w:r w:rsidR="00BD394C">
        <w:t xml:space="preserve">movilizarse en bicicleta </w:t>
      </w:r>
      <w:r>
        <w:t xml:space="preserve">con total tranquilidad y seguridad. </w:t>
      </w:r>
      <w:r w:rsidR="000E3E9B">
        <w:t>L</w:t>
      </w:r>
      <w:r>
        <w:t>e permite aparcar su vehículo de dos ruedas en la calle sin miedo a no volver a verlo, incluso por la noche. Discreto y ligero</w:t>
      </w:r>
      <w:r w:rsidR="00BD394C">
        <w:t xml:space="preserve"> (50g)</w:t>
      </w:r>
      <w:r>
        <w:t xml:space="preserve">, este reflector </w:t>
      </w:r>
      <w:r w:rsidR="0097156F">
        <w:t>camuflado</w:t>
      </w:r>
      <w:r>
        <w:t xml:space="preserve"> se </w:t>
      </w:r>
      <w:r w:rsidR="0097156F">
        <w:t>adapta</w:t>
      </w:r>
      <w:r>
        <w:t xml:space="preserve"> con facilidad </w:t>
      </w:r>
      <w:r w:rsidR="0097156F">
        <w:t xml:space="preserve">a </w:t>
      </w:r>
      <w:r w:rsidR="00BD394C">
        <w:t xml:space="preserve">diferentes tamaños de </w:t>
      </w:r>
      <w:r w:rsidR="00F20041">
        <w:t>tijas</w:t>
      </w:r>
      <w:r w:rsidR="0097156F">
        <w:t xml:space="preserve"> </w:t>
      </w:r>
      <w:r>
        <w:t>de</w:t>
      </w:r>
      <w:r w:rsidR="00BD394C">
        <w:t>l</w:t>
      </w:r>
      <w:r>
        <w:t xml:space="preserve"> sillín o </w:t>
      </w:r>
      <w:r w:rsidR="004E52BB">
        <w:t>al portaequipaje</w:t>
      </w:r>
      <w:r>
        <w:t xml:space="preserve"> de la bicicleta</w:t>
      </w:r>
      <w:r w:rsidR="0097156F">
        <w:t>,</w:t>
      </w:r>
      <w:r>
        <w:t xml:space="preserve"> garantiza</w:t>
      </w:r>
      <w:r w:rsidR="000E3E9B">
        <w:t>ndo además</w:t>
      </w:r>
      <w:r w:rsidR="00FF702D">
        <w:t xml:space="preserve"> así</w:t>
      </w:r>
      <w:r>
        <w:t xml:space="preserve"> una mejor visibilidad durante los desplazamientos.</w:t>
      </w:r>
    </w:p>
    <w:p w14:paraId="261F248E" w14:textId="193C585B" w:rsidR="00BD394C" w:rsidRPr="00BD394C" w:rsidRDefault="00BD394C" w:rsidP="00DE5A41">
      <w:pPr>
        <w:rPr>
          <w:b/>
          <w:bCs/>
        </w:rPr>
      </w:pPr>
      <w:r w:rsidRPr="00BD394C">
        <w:rPr>
          <w:b/>
          <w:bCs/>
        </w:rPr>
        <w:t>Siempre alerta</w:t>
      </w:r>
    </w:p>
    <w:p w14:paraId="32A89EE6" w14:textId="126A266B" w:rsidR="00DE5A41" w:rsidRDefault="00DE5A41" w:rsidP="00DE5A41">
      <w:r>
        <w:t xml:space="preserve">El </w:t>
      </w:r>
      <w:proofErr w:type="spellStart"/>
      <w:r>
        <w:t>Bike</w:t>
      </w:r>
      <w:proofErr w:type="spellEnd"/>
      <w:r>
        <w:t xml:space="preserve"> </w:t>
      </w:r>
      <w:proofErr w:type="spellStart"/>
      <w:r>
        <w:t>Tracker</w:t>
      </w:r>
      <w:proofErr w:type="spellEnd"/>
      <w:r>
        <w:t xml:space="preserve"> de </w:t>
      </w:r>
      <w:proofErr w:type="spellStart"/>
      <w:r>
        <w:t>Invoxia</w:t>
      </w:r>
      <w:proofErr w:type="spellEnd"/>
      <w:r>
        <w:t xml:space="preserve"> es un verdadero antirrobo móvil, activo durante y fuera de los trayectos: una vez instalado, detecta las vibraciones tras un periodo de inactividad prolongado (&gt; 5 min) para avisar al usuario y permitirle intervenir a tiempo. También sirve de alerta contra posibles daños, avisando al propietario del vehículo si alguien empuja o tira </w:t>
      </w:r>
      <w:r w:rsidR="000E3E9B">
        <w:t xml:space="preserve">la </w:t>
      </w:r>
      <w:r w:rsidR="00F20041">
        <w:t>bicicleta</w:t>
      </w:r>
      <w:r w:rsidR="000E3E9B">
        <w:t xml:space="preserve"> </w:t>
      </w:r>
      <w:r>
        <w:t>cuando está aparcad</w:t>
      </w:r>
      <w:r w:rsidR="000E3E9B">
        <w:t>a</w:t>
      </w:r>
      <w:r>
        <w:t>.</w:t>
      </w:r>
    </w:p>
    <w:p w14:paraId="0B4D0654" w14:textId="497C17DB" w:rsidR="00BD394C" w:rsidRPr="00937EA6" w:rsidRDefault="00BD394C" w:rsidP="00BD394C">
      <w:pPr>
        <w:rPr>
          <w:b/>
        </w:rPr>
      </w:pPr>
      <w:r>
        <w:rPr>
          <w:b/>
        </w:rPr>
        <w:t>A</w:t>
      </w:r>
      <w:r w:rsidRPr="00937EA6">
        <w:rPr>
          <w:b/>
        </w:rPr>
        <w:t xml:space="preserve">utonomía inigualable </w:t>
      </w:r>
    </w:p>
    <w:p w14:paraId="345D8BDD" w14:textId="77777777" w:rsidR="00BD394C" w:rsidRPr="00FF702D" w:rsidRDefault="00BD394C" w:rsidP="00DE5A41">
      <w:r w:rsidRPr="00FF702D">
        <w:t xml:space="preserve">Gracias a su diseño optimizado, el </w:t>
      </w:r>
      <w:proofErr w:type="spellStart"/>
      <w:r w:rsidRPr="00FF702D">
        <w:t>Bike</w:t>
      </w:r>
      <w:proofErr w:type="spellEnd"/>
      <w:r w:rsidRPr="00FF702D">
        <w:t xml:space="preserve"> </w:t>
      </w:r>
      <w:proofErr w:type="spellStart"/>
      <w:r w:rsidRPr="00FF702D">
        <w:t>Tracker</w:t>
      </w:r>
      <w:proofErr w:type="spellEnd"/>
      <w:r w:rsidRPr="00FF702D">
        <w:t xml:space="preserve"> permanece activo durante un periodo largo y manda un aviso cuando la carga de la batería cae por debajo del 20 %. </w:t>
      </w:r>
    </w:p>
    <w:p w14:paraId="29B6D74A" w14:textId="6D0BE7DF" w:rsidR="00DE5A41" w:rsidRDefault="00DE5A41" w:rsidP="00DE5A41">
      <w:r>
        <w:lastRenderedPageBreak/>
        <w:t xml:space="preserve">A diferencia del resto de localizadores que necesitan una </w:t>
      </w:r>
      <w:r w:rsidR="00FF702D">
        <w:t xml:space="preserve">cara </w:t>
      </w:r>
      <w:r>
        <w:t xml:space="preserve">suscripción mensual, el </w:t>
      </w:r>
      <w:proofErr w:type="spellStart"/>
      <w:r>
        <w:t>Bike</w:t>
      </w:r>
      <w:proofErr w:type="spellEnd"/>
      <w:r>
        <w:t xml:space="preserve"> </w:t>
      </w:r>
      <w:proofErr w:type="spellStart"/>
      <w:r>
        <w:t>Tracker</w:t>
      </w:r>
      <w:proofErr w:type="spellEnd"/>
      <w:r>
        <w:t xml:space="preserve"> está disponible sin costes adicionales: una suscripción de 3 años a la red de bajo consumo </w:t>
      </w:r>
      <w:proofErr w:type="spellStart"/>
      <w:r>
        <w:t>LoRa</w:t>
      </w:r>
      <w:proofErr w:type="spellEnd"/>
      <w:r>
        <w:t xml:space="preserve"> o </w:t>
      </w:r>
      <w:proofErr w:type="spellStart"/>
      <w:r>
        <w:t>SigFox</w:t>
      </w:r>
      <w:proofErr w:type="spellEnd"/>
      <w:r>
        <w:t xml:space="preserve"> está incluida en el precio.</w:t>
      </w:r>
    </w:p>
    <w:p w14:paraId="22831AE5" w14:textId="77777777" w:rsidR="00DE5A41" w:rsidRDefault="00DE5A41" w:rsidP="00672329"/>
    <w:p w14:paraId="3BA37BA1" w14:textId="77777777" w:rsidR="00672329" w:rsidRPr="00E84FCD" w:rsidRDefault="00672329" w:rsidP="00672329">
      <w:pPr>
        <w:rPr>
          <w:b/>
        </w:rPr>
      </w:pPr>
      <w:r w:rsidRPr="00E84FCD">
        <w:rPr>
          <w:b/>
        </w:rPr>
        <w:t xml:space="preserve">Acerca de </w:t>
      </w:r>
      <w:proofErr w:type="spellStart"/>
      <w:r w:rsidRPr="00E84FCD">
        <w:rPr>
          <w:b/>
        </w:rPr>
        <w:t>Invoxia</w:t>
      </w:r>
      <w:proofErr w:type="spellEnd"/>
      <w:r w:rsidRPr="00E84FCD">
        <w:rPr>
          <w:b/>
        </w:rPr>
        <w:t xml:space="preserve"> </w:t>
      </w:r>
    </w:p>
    <w:p w14:paraId="09CAA210" w14:textId="62168D3B" w:rsidR="00672329" w:rsidRDefault="00672329" w:rsidP="00672329">
      <w:proofErr w:type="spellStart"/>
      <w:r>
        <w:t>Invoxia</w:t>
      </w:r>
      <w:proofErr w:type="spellEnd"/>
      <w:r>
        <w:t xml:space="preserve">, empresa francesa creada en 2010, es especialista de dispositivos conectados con IA integrada. La compañía crea y comercializa una gama de </w:t>
      </w:r>
      <w:proofErr w:type="spellStart"/>
      <w:r>
        <w:t>trackers</w:t>
      </w:r>
      <w:proofErr w:type="spellEnd"/>
      <w:r>
        <w:t xml:space="preserve"> para el consumo comercial, profesional y privado. Estos </w:t>
      </w:r>
      <w:proofErr w:type="spellStart"/>
      <w:r>
        <w:t>trackers</w:t>
      </w:r>
      <w:proofErr w:type="spellEnd"/>
      <w:r>
        <w:t xml:space="preserve"> están enlazados a una red de </w:t>
      </w:r>
      <w:r w:rsidR="00753B4E">
        <w:t>inteligencia artificial</w:t>
      </w:r>
      <w:r>
        <w:t xml:space="preserve"> que permite el seguimiento con diferentes funciones como, por ejemplo, la identificación de la actividad ejecutada por animales de compañía. Asimismo, </w:t>
      </w:r>
      <w:proofErr w:type="spellStart"/>
      <w:r>
        <w:t>Invoxia</w:t>
      </w:r>
      <w:proofErr w:type="spellEnd"/>
      <w:r>
        <w:t xml:space="preserve"> es la creadora del Tracking Hub, una solución B2B completa y personalizada de tracking de activos, que integran una plataforma y una gama de </w:t>
      </w:r>
      <w:proofErr w:type="spellStart"/>
      <w:r>
        <w:t>trackers</w:t>
      </w:r>
      <w:proofErr w:type="spellEnd"/>
      <w:r>
        <w:t xml:space="preserve"> asignados. </w:t>
      </w:r>
      <w:proofErr w:type="spellStart"/>
      <w:r>
        <w:t>Invoxia</w:t>
      </w:r>
      <w:proofErr w:type="spellEnd"/>
      <w:r>
        <w:t xml:space="preserve"> también desarrolló una solución para el mantenimiento predictivo y para la detección de defectos, integrada en los relojes </w:t>
      </w:r>
      <w:proofErr w:type="spellStart"/>
      <w:r>
        <w:t>Richemont</w:t>
      </w:r>
      <w:proofErr w:type="spellEnd"/>
      <w:r>
        <w:t xml:space="preserve">. Igualmente conocida por su tecnología In Vivo </w:t>
      </w:r>
      <w:proofErr w:type="spellStart"/>
      <w:r>
        <w:t>Acoustic</w:t>
      </w:r>
      <w:proofErr w:type="spellEnd"/>
      <w:r>
        <w:t xml:space="preserve">®, la sociedad perfeccionó </w:t>
      </w:r>
      <w:proofErr w:type="spellStart"/>
      <w:r>
        <w:t>Triby</w:t>
      </w:r>
      <w:proofErr w:type="spellEnd"/>
      <w:r>
        <w:t xml:space="preserve">, el primer altavoz, conectado fuera del ecosistema Amazon, integrado a la asistente vocal Alexa y desarrollado en colaboración con Amazon. Este dispositivo también es compatible con </w:t>
      </w:r>
      <w:proofErr w:type="spellStart"/>
      <w:r>
        <w:t>AppleHomeKit</w:t>
      </w:r>
      <w:proofErr w:type="spellEnd"/>
      <w:r>
        <w:t xml:space="preserve">, para la gestión de la casa conectada. </w:t>
      </w:r>
      <w:proofErr w:type="spellStart"/>
      <w:r>
        <w:t>Invoxia</w:t>
      </w:r>
      <w:proofErr w:type="spellEnd"/>
      <w:r>
        <w:t xml:space="preserve"> tiene oficinas en Francia, Estados Unidos y China.</w:t>
      </w:r>
    </w:p>
    <w:p w14:paraId="3DB7F9BC" w14:textId="77777777" w:rsidR="00672329" w:rsidRDefault="00672329" w:rsidP="00672329"/>
    <w:p w14:paraId="55F4646E" w14:textId="77777777" w:rsidR="00672329" w:rsidRPr="00C10763" w:rsidRDefault="00672329" w:rsidP="00672329">
      <w:pPr>
        <w:rPr>
          <w:b/>
        </w:rPr>
      </w:pPr>
      <w:r w:rsidRPr="00C10763">
        <w:rPr>
          <w:b/>
        </w:rPr>
        <w:t>Acerca de Rodolfo Biber, S.A.</w:t>
      </w:r>
    </w:p>
    <w:p w14:paraId="1BBDC693" w14:textId="3EC47F78" w:rsidR="00672329" w:rsidRPr="00672329" w:rsidRDefault="00672329" w:rsidP="00672329">
      <w:r w:rsidRPr="00672329">
        <w:t xml:space="preserve">Desde hace 60 años que Rodolfo Biber, S.A. es importador y distribuidor español especializado en productos de fotografía y de vídeo. Representa a marcas tan prestigiosas como Hasselblad, Tamron, Samyang, </w:t>
      </w:r>
      <w:r w:rsidR="0097156F">
        <w:t xml:space="preserve">BenQ, Rotolight, Lexar, </w:t>
      </w:r>
      <w:r w:rsidRPr="00672329">
        <w:t>Metz</w:t>
      </w:r>
      <w:r w:rsidR="0097156F">
        <w:t>,</w:t>
      </w:r>
      <w:r w:rsidRPr="00672329">
        <w:t xml:space="preserve"> Peli, entre otras. Sus Oficinas Centrales se encuentran en Madrid. </w:t>
      </w:r>
    </w:p>
    <w:p w14:paraId="5A77BD7B" w14:textId="4AD7B15C" w:rsidR="00672329" w:rsidRPr="0035169A" w:rsidRDefault="00672329" w:rsidP="00E84FCD">
      <w:pPr>
        <w:spacing w:before="360"/>
        <w:rPr>
          <w:b/>
          <w:lang w:val="pt-PT"/>
        </w:rPr>
      </w:pPr>
      <w:r w:rsidRPr="0035169A">
        <w:rPr>
          <w:b/>
          <w:lang w:val="pt-PT"/>
        </w:rPr>
        <w:t xml:space="preserve">Distribuidor oficial: </w:t>
      </w:r>
    </w:p>
    <w:p w14:paraId="645F0FDC" w14:textId="7D084C33" w:rsidR="00672329" w:rsidRPr="00672329" w:rsidRDefault="00672329" w:rsidP="00E84FCD">
      <w:pPr>
        <w:spacing w:line="240" w:lineRule="auto"/>
        <w:rPr>
          <w:lang w:val="pt-PT"/>
        </w:rPr>
      </w:pPr>
      <w:r w:rsidRPr="0035169A">
        <w:rPr>
          <w:lang w:val="pt-PT"/>
        </w:rPr>
        <w:t>Rodolfo Biber, S.A.</w:t>
      </w:r>
      <w:r w:rsidR="0035169A" w:rsidRPr="0035169A">
        <w:rPr>
          <w:lang w:val="pt-PT"/>
        </w:rPr>
        <w:br/>
      </w:r>
      <w:hyperlink r:id="rId7" w:history="1">
        <w:r w:rsidR="0035169A" w:rsidRPr="000F60CD">
          <w:rPr>
            <w:rStyle w:val="Hipervnculo"/>
            <w:lang w:val="pt-PT"/>
          </w:rPr>
          <w:t>www.robisa.es</w:t>
        </w:r>
      </w:hyperlink>
      <w:r w:rsidR="0035169A">
        <w:rPr>
          <w:lang w:val="pt-PT"/>
        </w:rPr>
        <w:br/>
      </w:r>
      <w:hyperlink r:id="rId8" w:history="1">
        <w:r w:rsidR="0035169A" w:rsidRPr="000F60CD">
          <w:rPr>
            <w:rStyle w:val="Hipervnculo"/>
            <w:lang w:val="pt-PT"/>
          </w:rPr>
          <w:t>info@robisa.es</w:t>
        </w:r>
      </w:hyperlink>
      <w:r w:rsidR="0035169A">
        <w:rPr>
          <w:lang w:val="pt-PT"/>
        </w:rPr>
        <w:br/>
      </w:r>
      <w:r w:rsidRPr="00672329">
        <w:rPr>
          <w:lang w:val="pt-PT"/>
        </w:rPr>
        <w:t>Tel:  +34 917 292 711</w:t>
      </w:r>
    </w:p>
    <w:sectPr w:rsidR="00672329" w:rsidRPr="00672329" w:rsidSect="005724A7">
      <w:headerReference w:type="default" r:id="rId9"/>
      <w:pgSz w:w="11906" w:h="16838"/>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5BE925" w14:textId="77777777" w:rsidR="006C1434" w:rsidRDefault="006C1434" w:rsidP="00672329">
      <w:pPr>
        <w:spacing w:after="0" w:line="240" w:lineRule="auto"/>
      </w:pPr>
      <w:r>
        <w:separator/>
      </w:r>
    </w:p>
  </w:endnote>
  <w:endnote w:type="continuationSeparator" w:id="0">
    <w:p w14:paraId="51880923" w14:textId="77777777" w:rsidR="006C1434" w:rsidRDefault="006C1434" w:rsidP="00672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06894" w14:textId="77777777" w:rsidR="006C1434" w:rsidRDefault="006C1434" w:rsidP="00672329">
      <w:pPr>
        <w:spacing w:after="0" w:line="240" w:lineRule="auto"/>
      </w:pPr>
      <w:r>
        <w:separator/>
      </w:r>
    </w:p>
  </w:footnote>
  <w:footnote w:type="continuationSeparator" w:id="0">
    <w:p w14:paraId="4E3538B7" w14:textId="77777777" w:rsidR="006C1434" w:rsidRDefault="006C1434" w:rsidP="00672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FEBA0" w14:textId="77777777" w:rsidR="00672329" w:rsidRPr="00672329" w:rsidRDefault="00D3712F" w:rsidP="00D3712F">
    <w:pPr>
      <w:pStyle w:val="Encabezado"/>
    </w:pPr>
    <w:r>
      <w:rPr>
        <w:noProof/>
        <w:lang w:eastAsia="es-ES"/>
      </w:rPr>
      <w:drawing>
        <wp:anchor distT="0" distB="0" distL="114300" distR="114300" simplePos="0" relativeHeight="251658240" behindDoc="0" locked="0" layoutInCell="1" allowOverlap="1" wp14:anchorId="20817518" wp14:editId="2175E64C">
          <wp:simplePos x="0" y="0"/>
          <wp:positionH relativeFrom="column">
            <wp:posOffset>4282440</wp:posOffset>
          </wp:positionH>
          <wp:positionV relativeFrom="paragraph">
            <wp:posOffset>-50165</wp:posOffset>
          </wp:positionV>
          <wp:extent cx="1504315" cy="486410"/>
          <wp:effectExtent l="0" t="0" r="635" b="889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NEW_robisa rgb_negro sobre blanco.jpg"/>
                  <pic:cNvPicPr/>
                </pic:nvPicPr>
                <pic:blipFill>
                  <a:blip r:embed="rId1">
                    <a:extLst>
                      <a:ext uri="{28A0092B-C50C-407E-A947-70E740481C1C}">
                        <a14:useLocalDpi xmlns:a14="http://schemas.microsoft.com/office/drawing/2010/main" val="0"/>
                      </a:ext>
                    </a:extLst>
                  </a:blip>
                  <a:stretch>
                    <a:fillRect/>
                  </a:stretch>
                </pic:blipFill>
                <pic:spPr>
                  <a:xfrm>
                    <a:off x="0" y="0"/>
                    <a:ext cx="1504315" cy="486410"/>
                  </a:xfrm>
                  <a:prstGeom prst="rect">
                    <a:avLst/>
                  </a:prstGeom>
                </pic:spPr>
              </pic:pic>
            </a:graphicData>
          </a:graphic>
          <wp14:sizeRelH relativeFrom="page">
            <wp14:pctWidth>0</wp14:pctWidth>
          </wp14:sizeRelH>
          <wp14:sizeRelV relativeFrom="page">
            <wp14:pctHeight>0</wp14:pctHeight>
          </wp14:sizeRelV>
        </wp:anchor>
      </w:drawing>
    </w:r>
    <w:r w:rsidRPr="00672329">
      <w:rPr>
        <w:noProof/>
        <w:lang w:eastAsia="es-ES"/>
      </w:rPr>
      <w:drawing>
        <wp:anchor distT="0" distB="0" distL="114300" distR="114300" simplePos="0" relativeHeight="251659264" behindDoc="0" locked="0" layoutInCell="1" allowOverlap="1" wp14:anchorId="4310BD83" wp14:editId="74432480">
          <wp:simplePos x="0" y="0"/>
          <wp:positionH relativeFrom="margin">
            <wp:align>left</wp:align>
          </wp:positionH>
          <wp:positionV relativeFrom="paragraph">
            <wp:posOffset>-30480</wp:posOffset>
          </wp:positionV>
          <wp:extent cx="1247775" cy="466725"/>
          <wp:effectExtent l="0" t="0" r="9525" b="9525"/>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7775" cy="466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A95B9D"/>
    <w:multiLevelType w:val="hybridMultilevel"/>
    <w:tmpl w:val="9D704F36"/>
    <w:lvl w:ilvl="0" w:tplc="7F40620A">
      <w:numFmt w:val="bullet"/>
      <w:lvlText w:val=""/>
      <w:lvlJc w:val="left"/>
      <w:pPr>
        <w:ind w:left="720" w:hanging="360"/>
      </w:pPr>
      <w:rPr>
        <w:rFonts w:ascii="Wingdings" w:eastAsiaTheme="minorHAnsi"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329"/>
    <w:rsid w:val="00074AE2"/>
    <w:rsid w:val="00090106"/>
    <w:rsid w:val="000E3E9B"/>
    <w:rsid w:val="00211451"/>
    <w:rsid w:val="0035169A"/>
    <w:rsid w:val="003F1D84"/>
    <w:rsid w:val="004E52BB"/>
    <w:rsid w:val="00566B91"/>
    <w:rsid w:val="005724A7"/>
    <w:rsid w:val="005A7875"/>
    <w:rsid w:val="00672329"/>
    <w:rsid w:val="006C1434"/>
    <w:rsid w:val="00753B4E"/>
    <w:rsid w:val="007D3071"/>
    <w:rsid w:val="0083094F"/>
    <w:rsid w:val="00937EA6"/>
    <w:rsid w:val="00967894"/>
    <w:rsid w:val="0097156F"/>
    <w:rsid w:val="009B56C6"/>
    <w:rsid w:val="009E4FBB"/>
    <w:rsid w:val="00A4342F"/>
    <w:rsid w:val="00B66460"/>
    <w:rsid w:val="00BA726E"/>
    <w:rsid w:val="00BD394C"/>
    <w:rsid w:val="00C10763"/>
    <w:rsid w:val="00D3712F"/>
    <w:rsid w:val="00D62616"/>
    <w:rsid w:val="00DE5A41"/>
    <w:rsid w:val="00E43AC1"/>
    <w:rsid w:val="00E84FCD"/>
    <w:rsid w:val="00EB2C23"/>
    <w:rsid w:val="00F20041"/>
    <w:rsid w:val="00F40562"/>
    <w:rsid w:val="00FF70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9C734"/>
  <w15:chartTrackingRefBased/>
  <w15:docId w15:val="{935E51EA-2F99-4F74-8207-4F2D2974B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7232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72329"/>
  </w:style>
  <w:style w:type="paragraph" w:styleId="Piedepgina">
    <w:name w:val="footer"/>
    <w:basedOn w:val="Normal"/>
    <w:link w:val="PiedepginaCar"/>
    <w:uiPriority w:val="99"/>
    <w:unhideWhenUsed/>
    <w:rsid w:val="0067232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72329"/>
  </w:style>
  <w:style w:type="paragraph" w:styleId="Textodeglobo">
    <w:name w:val="Balloon Text"/>
    <w:basedOn w:val="Normal"/>
    <w:link w:val="TextodegloboCar"/>
    <w:uiPriority w:val="99"/>
    <w:semiHidden/>
    <w:unhideWhenUsed/>
    <w:rsid w:val="0067232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72329"/>
    <w:rPr>
      <w:rFonts w:ascii="Segoe UI" w:hAnsi="Segoe UI" w:cs="Segoe UI"/>
      <w:sz w:val="18"/>
      <w:szCs w:val="18"/>
    </w:rPr>
  </w:style>
  <w:style w:type="paragraph" w:styleId="Prrafodelista">
    <w:name w:val="List Paragraph"/>
    <w:basedOn w:val="Normal"/>
    <w:uiPriority w:val="34"/>
    <w:qFormat/>
    <w:rsid w:val="00672329"/>
    <w:pPr>
      <w:ind w:left="720"/>
      <w:contextualSpacing/>
    </w:pPr>
  </w:style>
  <w:style w:type="character" w:styleId="Hipervnculo">
    <w:name w:val="Hyperlink"/>
    <w:basedOn w:val="Fuentedeprrafopredeter"/>
    <w:uiPriority w:val="99"/>
    <w:unhideWhenUsed/>
    <w:rsid w:val="0035169A"/>
    <w:rPr>
      <w:color w:val="0563C1" w:themeColor="hyperlink"/>
      <w:u w:val="single"/>
    </w:rPr>
  </w:style>
  <w:style w:type="character" w:styleId="Mencinsinresolver">
    <w:name w:val="Unresolved Mention"/>
    <w:basedOn w:val="Fuentedeprrafopredeter"/>
    <w:uiPriority w:val="99"/>
    <w:semiHidden/>
    <w:unhideWhenUsed/>
    <w:rsid w:val="00351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521505">
      <w:bodyDiv w:val="1"/>
      <w:marLeft w:val="0"/>
      <w:marRight w:val="0"/>
      <w:marTop w:val="0"/>
      <w:marBottom w:val="0"/>
      <w:divBdr>
        <w:top w:val="none" w:sz="0" w:space="0" w:color="auto"/>
        <w:left w:val="none" w:sz="0" w:space="0" w:color="auto"/>
        <w:bottom w:val="none" w:sz="0" w:space="0" w:color="auto"/>
        <w:right w:val="none" w:sz="0" w:space="0" w:color="auto"/>
      </w:divBdr>
    </w:div>
    <w:div w:id="189107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obisa.es" TargetMode="External"/><Relationship Id="rId3" Type="http://schemas.openxmlformats.org/officeDocument/2006/relationships/settings" Target="settings.xml"/><Relationship Id="rId7" Type="http://schemas.openxmlformats.org/officeDocument/2006/relationships/hyperlink" Target="http://www.robisa.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466</TotalTime>
  <Pages>2</Pages>
  <Words>610</Words>
  <Characters>3360</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Susana</cp:lastModifiedBy>
  <cp:revision>20</cp:revision>
  <cp:lastPrinted>2019-11-20T12:21:00Z</cp:lastPrinted>
  <dcterms:created xsi:type="dcterms:W3CDTF">2019-11-19T08:44:00Z</dcterms:created>
  <dcterms:modified xsi:type="dcterms:W3CDTF">2019-11-20T12:23:00Z</dcterms:modified>
</cp:coreProperties>
</file>