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B45FB" w:rsidRDefault="006B45FB" w:rsidP="006B45FB">
      <w:pPr>
        <w:jc w:val="right"/>
      </w:pPr>
    </w:p>
    <w:p w:rsidR="006B45FB" w:rsidRPr="001A662F" w:rsidRDefault="006B45FB" w:rsidP="006B45FB">
      <w:pPr>
        <w:jc w:val="right"/>
      </w:pPr>
      <w:r w:rsidRPr="001A662F">
        <w:t>Gotemburgo,</w:t>
      </w:r>
      <w:r>
        <w:t xml:space="preserve"> diciembre</w:t>
      </w:r>
      <w:r w:rsidRPr="001A662F">
        <w:t xml:space="preserve"> de 2019</w:t>
      </w:r>
    </w:p>
    <w:p w:rsidR="007917BA" w:rsidRDefault="007917BA"/>
    <w:p w:rsidR="002E3154" w:rsidRPr="006B45FB" w:rsidRDefault="002E3154" w:rsidP="002E3154">
      <w:pPr>
        <w:jc w:val="center"/>
        <w:rPr>
          <w:rFonts w:ascii="Tw Cen MT" w:hAnsi="Tw Cen MT"/>
          <w:color w:val="FF8E1D"/>
          <w:sz w:val="28"/>
          <w:szCs w:val="28"/>
        </w:rPr>
      </w:pPr>
      <w:r w:rsidRPr="006B45FB">
        <w:rPr>
          <w:rFonts w:ascii="Tw Cen MT" w:hAnsi="Tw Cen MT"/>
          <w:color w:val="FF8E1D"/>
          <w:sz w:val="28"/>
          <w:szCs w:val="28"/>
        </w:rPr>
        <w:t>CLARISSA BONET</w:t>
      </w:r>
      <w:r w:rsidR="006E7D34" w:rsidRPr="006B45FB">
        <w:rPr>
          <w:rFonts w:ascii="Tw Cen MT" w:hAnsi="Tw Cen MT"/>
          <w:color w:val="FF8E1D"/>
          <w:sz w:val="28"/>
          <w:szCs w:val="28"/>
        </w:rPr>
        <w:t xml:space="preserve"> E</w:t>
      </w:r>
      <w:r w:rsidRPr="006B45FB">
        <w:rPr>
          <w:rFonts w:ascii="Tw Cen MT" w:hAnsi="Tw Cen MT"/>
          <w:color w:val="FF8E1D"/>
          <w:sz w:val="28"/>
          <w:szCs w:val="28"/>
        </w:rPr>
        <w:t xml:space="preserve">S </w:t>
      </w:r>
      <w:r w:rsidR="000E3BC7">
        <w:rPr>
          <w:rFonts w:ascii="Tw Cen MT" w:hAnsi="Tw Cen MT"/>
          <w:color w:val="FF8E1D"/>
          <w:sz w:val="28"/>
          <w:szCs w:val="28"/>
        </w:rPr>
        <w:t xml:space="preserve">LA </w:t>
      </w:r>
      <w:r w:rsidRPr="006B45FB">
        <w:rPr>
          <w:rFonts w:ascii="Tw Cen MT" w:hAnsi="Tw Cen MT"/>
          <w:color w:val="FF8E1D"/>
          <w:sz w:val="28"/>
          <w:szCs w:val="28"/>
        </w:rPr>
        <w:t>GANADORA DEL GRAN PREMIO HASSELBLAD X YOU</w:t>
      </w:r>
    </w:p>
    <w:p w:rsidR="006B45FB" w:rsidRDefault="00B375A8" w:rsidP="006B45FB">
      <w:pPr>
        <w:spacing w:after="0"/>
        <w:jc w:val="center"/>
        <w:rPr>
          <w:rFonts w:ascii="Tw Cen MT" w:hAnsi="Tw Cen MT"/>
          <w:sz w:val="24"/>
          <w:szCs w:val="24"/>
        </w:rPr>
      </w:pPr>
      <w:r w:rsidRPr="006B45FB">
        <w:rPr>
          <w:rFonts w:ascii="Tw Cen MT" w:hAnsi="Tw Cen MT"/>
          <w:sz w:val="24"/>
          <w:szCs w:val="24"/>
        </w:rPr>
        <w:t>LA FOTOGRAFÍA GANADORA</w:t>
      </w:r>
      <w:r w:rsidR="006B45FB">
        <w:rPr>
          <w:rFonts w:ascii="Tw Cen MT" w:hAnsi="Tw Cen MT"/>
          <w:sz w:val="24"/>
          <w:szCs w:val="24"/>
        </w:rPr>
        <w:t xml:space="preserve">, </w:t>
      </w:r>
      <w:r w:rsidRPr="006B45FB">
        <w:rPr>
          <w:rFonts w:ascii="Tw Cen MT" w:hAnsi="Tw Cen MT"/>
          <w:sz w:val="24"/>
          <w:szCs w:val="24"/>
        </w:rPr>
        <w:t>UNA FUSIÓN ENTRE MODA</w:t>
      </w:r>
      <w:r w:rsidR="002E3154" w:rsidRPr="006B45FB">
        <w:rPr>
          <w:rFonts w:ascii="Tw Cen MT" w:hAnsi="Tw Cen MT"/>
          <w:sz w:val="24"/>
          <w:szCs w:val="24"/>
        </w:rPr>
        <w:t>/</w:t>
      </w:r>
      <w:r w:rsidRPr="006B45FB">
        <w:rPr>
          <w:rFonts w:ascii="Tw Cen MT" w:hAnsi="Tw Cen MT"/>
          <w:sz w:val="24"/>
          <w:szCs w:val="24"/>
        </w:rPr>
        <w:t>ARQUITECTURA</w:t>
      </w:r>
      <w:r w:rsidR="006B45FB">
        <w:rPr>
          <w:rFonts w:ascii="Tw Cen MT" w:hAnsi="Tw Cen MT"/>
          <w:sz w:val="24"/>
          <w:szCs w:val="24"/>
        </w:rPr>
        <w:t>,</w:t>
      </w:r>
    </w:p>
    <w:p w:rsidR="002E3154" w:rsidRPr="006B45FB" w:rsidRDefault="006B45FB" w:rsidP="000E3BC7">
      <w:pPr>
        <w:spacing w:after="0"/>
        <w:rPr>
          <w:rFonts w:ascii="Tw Cen MT" w:hAnsi="Tw Cen MT"/>
          <w:sz w:val="24"/>
          <w:szCs w:val="24"/>
        </w:rPr>
      </w:pPr>
      <w:r>
        <w:rPr>
          <w:rFonts w:ascii="Tw Cen MT" w:hAnsi="Tw Cen MT"/>
          <w:sz w:val="24"/>
          <w:szCs w:val="24"/>
        </w:rPr>
        <w:t xml:space="preserve">HA </w:t>
      </w:r>
      <w:r w:rsidR="000E3BC7">
        <w:rPr>
          <w:rFonts w:ascii="Tw Cen MT" w:hAnsi="Tw Cen MT"/>
          <w:sz w:val="24"/>
          <w:szCs w:val="24"/>
        </w:rPr>
        <w:t xml:space="preserve">SIDO </w:t>
      </w:r>
      <w:r w:rsidR="00B375A8" w:rsidRPr="006B45FB">
        <w:rPr>
          <w:rFonts w:ascii="Tw Cen MT" w:hAnsi="Tw Cen MT"/>
          <w:sz w:val="24"/>
          <w:szCs w:val="24"/>
        </w:rPr>
        <w:t>PREMIAD</w:t>
      </w:r>
      <w:r w:rsidR="000E3BC7">
        <w:rPr>
          <w:rFonts w:ascii="Tw Cen MT" w:hAnsi="Tw Cen MT"/>
          <w:sz w:val="24"/>
          <w:szCs w:val="24"/>
        </w:rPr>
        <w:t>A</w:t>
      </w:r>
      <w:r w:rsidR="00B375A8" w:rsidRPr="006B45FB">
        <w:rPr>
          <w:rFonts w:ascii="Tw Cen MT" w:hAnsi="Tw Cen MT"/>
          <w:sz w:val="24"/>
          <w:szCs w:val="24"/>
        </w:rPr>
        <w:t xml:space="preserve"> CON </w:t>
      </w:r>
      <w:r w:rsidR="002E3154" w:rsidRPr="006B45FB">
        <w:rPr>
          <w:rFonts w:ascii="Tw Cen MT" w:hAnsi="Tw Cen MT"/>
          <w:sz w:val="24"/>
          <w:szCs w:val="24"/>
        </w:rPr>
        <w:t>UN VIAJE A LA SEDE CENTRAL DE HASSELBLAD</w:t>
      </w:r>
      <w:r w:rsidR="00B375A8" w:rsidRPr="006B45FB">
        <w:rPr>
          <w:rFonts w:ascii="Tw Cen MT" w:hAnsi="Tw Cen MT"/>
          <w:sz w:val="24"/>
          <w:szCs w:val="24"/>
        </w:rPr>
        <w:t xml:space="preserve"> </w:t>
      </w:r>
      <w:r w:rsidR="002E3154" w:rsidRPr="006B45FB">
        <w:rPr>
          <w:rFonts w:ascii="Tw Cen MT" w:hAnsi="Tw Cen MT"/>
          <w:sz w:val="24"/>
          <w:szCs w:val="24"/>
        </w:rPr>
        <w:t>EN GOTEMBURGO, SUECIA</w:t>
      </w:r>
      <w:r w:rsidR="000E3BC7">
        <w:rPr>
          <w:rFonts w:ascii="Tw Cen MT" w:hAnsi="Tw Cen MT"/>
          <w:sz w:val="24"/>
          <w:szCs w:val="24"/>
        </w:rPr>
        <w:t>,</w:t>
      </w:r>
      <w:r w:rsidR="002E3154" w:rsidRPr="006B45FB">
        <w:rPr>
          <w:rFonts w:ascii="Tw Cen MT" w:hAnsi="Tw Cen MT"/>
          <w:sz w:val="24"/>
          <w:szCs w:val="24"/>
        </w:rPr>
        <w:t xml:space="preserve"> </w:t>
      </w:r>
      <w:r w:rsidR="00B375A8" w:rsidRPr="006B45FB">
        <w:rPr>
          <w:rFonts w:ascii="Tw Cen MT" w:hAnsi="Tw Cen MT"/>
          <w:sz w:val="24"/>
          <w:szCs w:val="24"/>
        </w:rPr>
        <w:t xml:space="preserve">DONDE </w:t>
      </w:r>
      <w:r w:rsidR="002E3154" w:rsidRPr="006B45FB">
        <w:rPr>
          <w:rFonts w:ascii="Tw Cen MT" w:hAnsi="Tw Cen MT"/>
          <w:sz w:val="24"/>
          <w:szCs w:val="24"/>
        </w:rPr>
        <w:t>RECIBIR</w:t>
      </w:r>
      <w:r w:rsidR="00B375A8" w:rsidRPr="006B45FB">
        <w:rPr>
          <w:rFonts w:ascii="Tw Cen MT" w:hAnsi="Tw Cen MT"/>
          <w:sz w:val="24"/>
          <w:szCs w:val="24"/>
        </w:rPr>
        <w:t>Á</w:t>
      </w:r>
      <w:r w:rsidR="002E3154" w:rsidRPr="006B45FB">
        <w:rPr>
          <w:rFonts w:ascii="Tw Cen MT" w:hAnsi="Tw Cen MT"/>
          <w:sz w:val="24"/>
          <w:szCs w:val="24"/>
        </w:rPr>
        <w:t xml:space="preserve"> SU PROPIA CÁMARA 907X EDICIÓN ESPECIAL </w:t>
      </w:r>
    </w:p>
    <w:p w:rsidR="002E3154" w:rsidRDefault="002E3154" w:rsidP="006B45FB">
      <w:pPr>
        <w:jc w:val="both"/>
      </w:pPr>
    </w:p>
    <w:p w:rsidR="002E3154" w:rsidRPr="006B45FB" w:rsidRDefault="007774DA" w:rsidP="006B45FB">
      <w:pPr>
        <w:spacing w:after="240"/>
        <w:jc w:val="both"/>
        <w:rPr>
          <w:rFonts w:ascii="Avenir Next LT Pro" w:hAnsi="Avenir Next LT Pro"/>
        </w:rPr>
      </w:pPr>
      <w:r w:rsidRPr="006B45FB">
        <w:rPr>
          <w:rFonts w:ascii="Avenir Next LT Pro" w:hAnsi="Avenir Next LT Pro"/>
        </w:rPr>
        <w:t xml:space="preserve">Durante los últimos tres meses </w:t>
      </w:r>
      <w:r w:rsidR="002E3154" w:rsidRPr="006B45FB">
        <w:rPr>
          <w:rFonts w:ascii="Avenir Next LT Pro" w:hAnsi="Avenir Next LT Pro"/>
        </w:rPr>
        <w:t xml:space="preserve">Hasselblad X You ha mostrado los increíbles talentos de los creativos de X System con una colección de 12 ganadores semanales. Los fotógrafos seleccionados </w:t>
      </w:r>
      <w:r w:rsidRPr="006B45FB">
        <w:rPr>
          <w:rFonts w:ascii="Avenir Next LT Pro" w:hAnsi="Avenir Next LT Pro"/>
        </w:rPr>
        <w:t>provienen de diferentes</w:t>
      </w:r>
      <w:r w:rsidR="002E3154" w:rsidRPr="006B45FB">
        <w:rPr>
          <w:rFonts w:ascii="Avenir Next LT Pro" w:hAnsi="Avenir Next LT Pro"/>
        </w:rPr>
        <w:t xml:space="preserve"> países </w:t>
      </w:r>
      <w:r w:rsidRPr="006B45FB">
        <w:rPr>
          <w:rFonts w:ascii="Avenir Next LT Pro" w:hAnsi="Avenir Next LT Pro"/>
        </w:rPr>
        <w:t>y continentes</w:t>
      </w:r>
      <w:r w:rsidR="00BA33E6" w:rsidRPr="006B45FB">
        <w:rPr>
          <w:rFonts w:ascii="Avenir Next LT Pro" w:hAnsi="Avenir Next LT Pro"/>
        </w:rPr>
        <w:t>,</w:t>
      </w:r>
      <w:r w:rsidR="002E3154" w:rsidRPr="006B45FB">
        <w:rPr>
          <w:rFonts w:ascii="Avenir Next LT Pro" w:hAnsi="Avenir Next LT Pro"/>
        </w:rPr>
        <w:t xml:space="preserve"> </w:t>
      </w:r>
      <w:r w:rsidR="00BA33E6" w:rsidRPr="006B45FB">
        <w:rPr>
          <w:rFonts w:ascii="Avenir Next LT Pro" w:hAnsi="Avenir Next LT Pro"/>
        </w:rPr>
        <w:t xml:space="preserve">tienen </w:t>
      </w:r>
      <w:r w:rsidR="002E3154" w:rsidRPr="006B45FB">
        <w:rPr>
          <w:rFonts w:ascii="Avenir Next LT Pro" w:hAnsi="Avenir Next LT Pro"/>
        </w:rPr>
        <w:t>sus propios estilos de fotografía, paletas de colores e historias</w:t>
      </w:r>
      <w:r w:rsidR="00BA33E6" w:rsidRPr="006B45FB">
        <w:rPr>
          <w:rFonts w:ascii="Avenir Next LT Pro" w:hAnsi="Avenir Next LT Pro"/>
        </w:rPr>
        <w:t xml:space="preserve"> que narran</w:t>
      </w:r>
      <w:r w:rsidR="002E3154" w:rsidRPr="006B45FB">
        <w:rPr>
          <w:rFonts w:ascii="Avenir Next LT Pro" w:hAnsi="Avenir Next LT Pro"/>
        </w:rPr>
        <w:t xml:space="preserve"> quiénes son, lo que el sistema X hace por ellos y cómo capturaron sus impresionantes imágenes. Cada ganador semanal </w:t>
      </w:r>
      <w:r w:rsidR="00BA33E6" w:rsidRPr="006B45FB">
        <w:rPr>
          <w:rFonts w:ascii="Avenir Next LT Pro" w:hAnsi="Avenir Next LT Pro"/>
        </w:rPr>
        <w:t>ha sido premiado con</w:t>
      </w:r>
      <w:r w:rsidR="002E3154" w:rsidRPr="006B45FB">
        <w:rPr>
          <w:rFonts w:ascii="Avenir Next LT Pro" w:hAnsi="Avenir Next LT Pro"/>
        </w:rPr>
        <w:t xml:space="preserve"> un</w:t>
      </w:r>
      <w:r w:rsidR="00BA33E6" w:rsidRPr="006B45FB">
        <w:rPr>
          <w:rFonts w:ascii="Avenir Next LT Pro" w:hAnsi="Avenir Next LT Pro"/>
        </w:rPr>
        <w:t xml:space="preserve"> objetivo Hasselblad</w:t>
      </w:r>
      <w:r w:rsidR="002E3154" w:rsidRPr="006B45FB">
        <w:rPr>
          <w:rFonts w:ascii="Avenir Next LT Pro" w:hAnsi="Avenir Next LT Pro"/>
        </w:rPr>
        <w:t xml:space="preserve"> XCD además de accesorios de los socios</w:t>
      </w:r>
      <w:r w:rsidR="00D839DC" w:rsidRPr="006B45FB">
        <w:rPr>
          <w:rFonts w:ascii="Avenir Next LT Pro" w:hAnsi="Avenir Next LT Pro"/>
        </w:rPr>
        <w:t xml:space="preserve"> colaboradores</w:t>
      </w:r>
      <w:r w:rsidR="002E3154" w:rsidRPr="006B45FB">
        <w:rPr>
          <w:rFonts w:ascii="Avenir Next LT Pro" w:hAnsi="Avenir Next LT Pro"/>
        </w:rPr>
        <w:t xml:space="preserve"> de la competencia Peak Design y PolarPro. Seleccionad</w:t>
      </w:r>
      <w:r w:rsidR="00D839DC" w:rsidRPr="006B45FB">
        <w:rPr>
          <w:rFonts w:ascii="Avenir Next LT Pro" w:hAnsi="Avenir Next LT Pro"/>
        </w:rPr>
        <w:t>a</w:t>
      </w:r>
      <w:r w:rsidR="002E3154" w:rsidRPr="006B45FB">
        <w:rPr>
          <w:rFonts w:ascii="Avenir Next LT Pro" w:hAnsi="Avenir Next LT Pro"/>
        </w:rPr>
        <w:t xml:space="preserve"> por un jurado interno de Hasselblad</w:t>
      </w:r>
      <w:r w:rsidR="00D839DC" w:rsidRPr="006B45FB">
        <w:rPr>
          <w:rFonts w:ascii="Avenir Next LT Pro" w:hAnsi="Avenir Next LT Pro"/>
        </w:rPr>
        <w:t xml:space="preserve"> y por </w:t>
      </w:r>
      <w:r w:rsidR="002E3154" w:rsidRPr="006B45FB">
        <w:rPr>
          <w:rFonts w:ascii="Avenir Next LT Pro" w:hAnsi="Avenir Next LT Pro"/>
        </w:rPr>
        <w:t xml:space="preserve">fotógrafos </w:t>
      </w:r>
      <w:r w:rsidR="00D839DC" w:rsidRPr="006B45FB">
        <w:rPr>
          <w:rFonts w:ascii="Avenir Next LT Pro" w:hAnsi="Avenir Next LT Pro"/>
        </w:rPr>
        <w:t xml:space="preserve">padrinos </w:t>
      </w:r>
      <w:r w:rsidR="002E3154" w:rsidRPr="006B45FB">
        <w:rPr>
          <w:rFonts w:ascii="Avenir Next LT Pro" w:hAnsi="Avenir Next LT Pro"/>
        </w:rPr>
        <w:t xml:space="preserve">del concurso, </w:t>
      </w:r>
      <w:r w:rsidR="00D839DC" w:rsidRPr="006B45FB">
        <w:rPr>
          <w:rFonts w:ascii="Avenir Next LT Pro" w:hAnsi="Avenir Next LT Pro"/>
        </w:rPr>
        <w:t>la</w:t>
      </w:r>
      <w:r w:rsidR="002E3154" w:rsidRPr="006B45FB">
        <w:rPr>
          <w:rFonts w:ascii="Avenir Next LT Pro" w:hAnsi="Avenir Next LT Pro"/>
        </w:rPr>
        <w:t xml:space="preserve"> ganador</w:t>
      </w:r>
      <w:r w:rsidR="00D839DC" w:rsidRPr="006B45FB">
        <w:rPr>
          <w:rFonts w:ascii="Avenir Next LT Pro" w:hAnsi="Avenir Next LT Pro"/>
        </w:rPr>
        <w:t>a</w:t>
      </w:r>
      <w:r w:rsidR="002E3154" w:rsidRPr="006B45FB">
        <w:rPr>
          <w:rFonts w:ascii="Avenir Next LT Pro" w:hAnsi="Avenir Next LT Pro"/>
        </w:rPr>
        <w:t xml:space="preserve"> final </w:t>
      </w:r>
      <w:r w:rsidR="00CD76EE" w:rsidRPr="006B45FB">
        <w:rPr>
          <w:rFonts w:ascii="Avenir Next LT Pro" w:hAnsi="Avenir Next LT Pro"/>
        </w:rPr>
        <w:t xml:space="preserve">que recibirá el gran premio ha sido </w:t>
      </w:r>
      <w:r w:rsidR="002E3154" w:rsidRPr="006B45FB">
        <w:rPr>
          <w:rFonts w:ascii="Avenir Next LT Pro" w:hAnsi="Avenir Next LT Pro"/>
        </w:rPr>
        <w:t>elegid</w:t>
      </w:r>
      <w:r w:rsidR="00CD76EE" w:rsidRPr="006B45FB">
        <w:rPr>
          <w:rFonts w:ascii="Avenir Next LT Pro" w:hAnsi="Avenir Next LT Pro"/>
        </w:rPr>
        <w:t>a</w:t>
      </w:r>
      <w:r w:rsidR="002E3154" w:rsidRPr="006B45FB">
        <w:rPr>
          <w:rFonts w:ascii="Avenir Next LT Pro" w:hAnsi="Avenir Next LT Pro"/>
        </w:rPr>
        <w:t xml:space="preserve"> entre los 12 ganadores semanales </w:t>
      </w:r>
      <w:r w:rsidR="00CD76EE" w:rsidRPr="006B45FB">
        <w:rPr>
          <w:rFonts w:ascii="Avenir Next LT Pro" w:hAnsi="Avenir Next LT Pro"/>
        </w:rPr>
        <w:t xml:space="preserve">y </w:t>
      </w:r>
      <w:r w:rsidR="002E3154" w:rsidRPr="006B45FB">
        <w:rPr>
          <w:rFonts w:ascii="Avenir Next LT Pro" w:hAnsi="Avenir Next LT Pro"/>
        </w:rPr>
        <w:t>es la fotógrafa Clarissa Bonet</w:t>
      </w:r>
      <w:r w:rsidR="00137D82" w:rsidRPr="006B45FB">
        <w:rPr>
          <w:rFonts w:ascii="Avenir Next LT Pro" w:hAnsi="Avenir Next LT Pro"/>
        </w:rPr>
        <w:t xml:space="preserve"> de Chicago</w:t>
      </w:r>
      <w:r w:rsidR="002E3154" w:rsidRPr="006B45FB">
        <w:rPr>
          <w:rFonts w:ascii="Avenir Next LT Pro" w:hAnsi="Avenir Next LT Pro"/>
        </w:rPr>
        <w:t>.</w:t>
      </w:r>
    </w:p>
    <w:p w:rsidR="002E3154" w:rsidRPr="006B45FB" w:rsidRDefault="002E3154" w:rsidP="006B45FB">
      <w:pPr>
        <w:spacing w:after="240"/>
        <w:jc w:val="both"/>
        <w:rPr>
          <w:rFonts w:ascii="Avenir Next LT Pro" w:hAnsi="Avenir Next LT Pro"/>
        </w:rPr>
      </w:pPr>
      <w:r w:rsidRPr="006B45FB">
        <w:rPr>
          <w:rFonts w:ascii="Avenir Next LT Pro" w:hAnsi="Avenir Next LT Pro"/>
        </w:rPr>
        <w:t xml:space="preserve">"Para mí, esta imagen se distingue por la mezcla de temas y género -moda vs. </w:t>
      </w:r>
      <w:r w:rsidR="00D778F6" w:rsidRPr="006B45FB">
        <w:rPr>
          <w:rFonts w:ascii="Avenir Next LT Pro" w:hAnsi="Avenir Next LT Pro"/>
        </w:rPr>
        <w:t>arquitectura</w:t>
      </w:r>
      <w:r w:rsidR="000E3BC7">
        <w:rPr>
          <w:rFonts w:ascii="Avenir Next LT Pro" w:hAnsi="Avenir Next LT Pro"/>
        </w:rPr>
        <w:t>-</w:t>
      </w:r>
      <w:r w:rsidRPr="006B45FB">
        <w:rPr>
          <w:rFonts w:ascii="Avenir Next LT Pro" w:hAnsi="Avenir Next LT Pro"/>
        </w:rPr>
        <w:t>pero manteniendo un enfoque claro sobre l</w:t>
      </w:r>
      <w:r w:rsidR="006E7D34" w:rsidRPr="006B45FB">
        <w:rPr>
          <w:rFonts w:ascii="Avenir Next LT Pro" w:hAnsi="Avenir Next LT Pro"/>
        </w:rPr>
        <w:t>a</w:t>
      </w:r>
      <w:r w:rsidRPr="006B45FB">
        <w:rPr>
          <w:rFonts w:ascii="Avenir Next LT Pro" w:hAnsi="Avenir Next LT Pro"/>
        </w:rPr>
        <w:t xml:space="preserve"> modelo. Hay mucho que asimilar y, sin embargo, todavía hay un </w:t>
      </w:r>
      <w:r w:rsidR="006E7D34" w:rsidRPr="006B45FB">
        <w:rPr>
          <w:rFonts w:ascii="Avenir Next LT Pro" w:hAnsi="Avenir Next LT Pro"/>
        </w:rPr>
        <w:t xml:space="preserve">foco </w:t>
      </w:r>
      <w:r w:rsidRPr="006B45FB">
        <w:rPr>
          <w:rFonts w:ascii="Avenir Next LT Pro" w:hAnsi="Avenir Next LT Pro"/>
        </w:rPr>
        <w:t xml:space="preserve">fuerte </w:t>
      </w:r>
      <w:r w:rsidR="006E7D34" w:rsidRPr="006B45FB">
        <w:rPr>
          <w:rFonts w:ascii="Avenir Next LT Pro" w:hAnsi="Avenir Next LT Pro"/>
        </w:rPr>
        <w:t>en</w:t>
      </w:r>
      <w:r w:rsidRPr="006B45FB">
        <w:rPr>
          <w:rFonts w:ascii="Avenir Next LT Pro" w:hAnsi="Avenir Next LT Pro"/>
        </w:rPr>
        <w:t xml:space="preserve"> esta imagen. Muy bien hecho", dice Jorge de la </w:t>
      </w:r>
      <w:proofErr w:type="spellStart"/>
      <w:r w:rsidRPr="006B45FB">
        <w:rPr>
          <w:rFonts w:ascii="Avenir Next LT Pro" w:hAnsi="Avenir Next LT Pro"/>
        </w:rPr>
        <w:t>Torriente</w:t>
      </w:r>
      <w:proofErr w:type="spellEnd"/>
      <w:r w:rsidRPr="006B45FB">
        <w:rPr>
          <w:rFonts w:ascii="Avenir Next LT Pro" w:hAnsi="Avenir Next LT Pro"/>
        </w:rPr>
        <w:t xml:space="preserve">, Hasselblad </w:t>
      </w:r>
      <w:r w:rsidR="00B375A8" w:rsidRPr="006B45FB">
        <w:rPr>
          <w:rFonts w:ascii="Avenir Next LT Pro" w:hAnsi="Avenir Next LT Pro"/>
        </w:rPr>
        <w:t xml:space="preserve">Master </w:t>
      </w:r>
      <w:r w:rsidRPr="006B45FB">
        <w:rPr>
          <w:rFonts w:ascii="Avenir Next LT Pro" w:hAnsi="Avenir Next LT Pro"/>
        </w:rPr>
        <w:t xml:space="preserve">2018. Daniel Rueda y Anna Devís, socios </w:t>
      </w:r>
      <w:r w:rsidR="00B375A8" w:rsidRPr="006B45FB">
        <w:rPr>
          <w:rFonts w:ascii="Avenir Next LT Pro" w:hAnsi="Avenir Next LT Pro"/>
        </w:rPr>
        <w:t xml:space="preserve">creativos y creadores </w:t>
      </w:r>
      <w:r w:rsidRPr="006B45FB">
        <w:rPr>
          <w:rFonts w:ascii="Avenir Next LT Pro" w:hAnsi="Avenir Next LT Pro"/>
        </w:rPr>
        <w:t>de contenidos Hasselblad, comentan: "Como arquitectos, apreciamos mucho el esfuerzo de</w:t>
      </w:r>
      <w:r w:rsidR="00D778F6" w:rsidRPr="006B45FB">
        <w:rPr>
          <w:rFonts w:ascii="Avenir Next LT Pro" w:hAnsi="Avenir Next LT Pro"/>
        </w:rPr>
        <w:t xml:space="preserve"> </w:t>
      </w:r>
      <w:r w:rsidRPr="006B45FB">
        <w:rPr>
          <w:rFonts w:ascii="Avenir Next LT Pro" w:hAnsi="Avenir Next LT Pro"/>
        </w:rPr>
        <w:t>l</w:t>
      </w:r>
      <w:r w:rsidR="00D778F6" w:rsidRPr="006B45FB">
        <w:rPr>
          <w:rFonts w:ascii="Avenir Next LT Pro" w:hAnsi="Avenir Next LT Pro"/>
        </w:rPr>
        <w:t>a</w:t>
      </w:r>
      <w:r w:rsidRPr="006B45FB">
        <w:rPr>
          <w:rFonts w:ascii="Avenir Next LT Pro" w:hAnsi="Avenir Next LT Pro"/>
        </w:rPr>
        <w:t xml:space="preserve"> fotógraf</w:t>
      </w:r>
      <w:r w:rsidR="00D778F6" w:rsidRPr="006B45FB">
        <w:rPr>
          <w:rFonts w:ascii="Avenir Next LT Pro" w:hAnsi="Avenir Next LT Pro"/>
        </w:rPr>
        <w:t>a</w:t>
      </w:r>
      <w:r w:rsidRPr="006B45FB">
        <w:rPr>
          <w:rFonts w:ascii="Avenir Next LT Pro" w:hAnsi="Avenir Next LT Pro"/>
        </w:rPr>
        <w:t xml:space="preserve"> por construir una conexión entre </w:t>
      </w:r>
      <w:r w:rsidR="00B375A8" w:rsidRPr="006B45FB">
        <w:rPr>
          <w:rFonts w:ascii="Avenir Next LT Pro" w:hAnsi="Avenir Next LT Pro"/>
        </w:rPr>
        <w:t xml:space="preserve">la </w:t>
      </w:r>
      <w:r w:rsidRPr="006B45FB">
        <w:rPr>
          <w:rFonts w:ascii="Avenir Next LT Pro" w:hAnsi="Avenir Next LT Pro"/>
        </w:rPr>
        <w:t xml:space="preserve">moda y </w:t>
      </w:r>
      <w:r w:rsidR="00B375A8" w:rsidRPr="006B45FB">
        <w:rPr>
          <w:rFonts w:ascii="Avenir Next LT Pro" w:hAnsi="Avenir Next LT Pro"/>
        </w:rPr>
        <w:t xml:space="preserve">la </w:t>
      </w:r>
      <w:r w:rsidRPr="006B45FB">
        <w:rPr>
          <w:rFonts w:ascii="Avenir Next LT Pro" w:hAnsi="Avenir Next LT Pro"/>
        </w:rPr>
        <w:t xml:space="preserve">arquitectura </w:t>
      </w:r>
      <w:r w:rsidR="00B375A8" w:rsidRPr="006B45FB">
        <w:rPr>
          <w:rFonts w:ascii="Avenir Next LT Pro" w:hAnsi="Avenir Next LT Pro"/>
        </w:rPr>
        <w:t>e</w:t>
      </w:r>
      <w:r w:rsidRPr="006B45FB">
        <w:rPr>
          <w:rFonts w:ascii="Avenir Next LT Pro" w:hAnsi="Avenir Next LT Pro"/>
        </w:rPr>
        <w:t>n su fotografía".</w:t>
      </w:r>
    </w:p>
    <w:p w:rsidR="002E3154" w:rsidRPr="006B45FB" w:rsidRDefault="002E3154" w:rsidP="006B45FB">
      <w:pPr>
        <w:spacing w:after="240"/>
        <w:jc w:val="both"/>
        <w:rPr>
          <w:rFonts w:ascii="Avenir Next LT Pro" w:hAnsi="Avenir Next LT Pro"/>
        </w:rPr>
      </w:pPr>
      <w:r w:rsidRPr="006B45FB">
        <w:rPr>
          <w:rFonts w:ascii="Avenir Next LT Pro" w:hAnsi="Avenir Next LT Pro"/>
        </w:rPr>
        <w:t>Como ganadora del gran premio, Clarissa Bonet viajará en avión a las oficinas centrales de Hasselblad en Gotemburgo, Suecia, para ver entre bastidores cómo se fabrican las cámaras de formato medio</w:t>
      </w:r>
      <w:r w:rsidR="00D778F6" w:rsidRPr="006B45FB">
        <w:rPr>
          <w:rFonts w:ascii="Avenir Next LT Pro" w:hAnsi="Avenir Next LT Pro"/>
        </w:rPr>
        <w:t>,</w:t>
      </w:r>
      <w:r w:rsidRPr="006B45FB">
        <w:rPr>
          <w:rFonts w:ascii="Avenir Next LT Pro" w:hAnsi="Avenir Next LT Pro"/>
        </w:rPr>
        <w:t xml:space="preserve"> líderes del sector. </w:t>
      </w:r>
      <w:r w:rsidR="00D778F6" w:rsidRPr="006B45FB">
        <w:rPr>
          <w:rFonts w:ascii="Avenir Next LT Pro" w:hAnsi="Avenir Next LT Pro"/>
        </w:rPr>
        <w:t xml:space="preserve">Junto a </w:t>
      </w:r>
      <w:r w:rsidRPr="006B45FB">
        <w:rPr>
          <w:rFonts w:ascii="Avenir Next LT Pro" w:hAnsi="Avenir Next LT Pro"/>
        </w:rPr>
        <w:t xml:space="preserve">su estancia en la fábrica, el itinerario incluye una visita guiada a la Fundación Hasselblad y </w:t>
      </w:r>
      <w:r w:rsidR="00D778F6" w:rsidRPr="006B45FB">
        <w:rPr>
          <w:rFonts w:ascii="Avenir Next LT Pro" w:hAnsi="Avenir Next LT Pro"/>
        </w:rPr>
        <w:t>l</w:t>
      </w:r>
      <w:r w:rsidRPr="006B45FB">
        <w:rPr>
          <w:rFonts w:ascii="Avenir Next LT Pro" w:hAnsi="Avenir Next LT Pro"/>
        </w:rPr>
        <w:t xml:space="preserve">a exposición permanente, Hasselblad y la Luna, en el Museo de Arte de Gotemburgo. </w:t>
      </w:r>
      <w:r w:rsidR="00D778F6" w:rsidRPr="006B45FB">
        <w:rPr>
          <w:rFonts w:ascii="Avenir Next LT Pro" w:hAnsi="Avenir Next LT Pro"/>
        </w:rPr>
        <w:t>Además de</w:t>
      </w:r>
      <w:r w:rsidRPr="006B45FB">
        <w:rPr>
          <w:rFonts w:ascii="Avenir Next LT Pro" w:hAnsi="Avenir Next LT Pro"/>
        </w:rPr>
        <w:t xml:space="preserve"> su visita</w:t>
      </w:r>
      <w:r w:rsidR="00D778F6" w:rsidRPr="006B45FB">
        <w:rPr>
          <w:rFonts w:ascii="Avenir Next LT Pro" w:hAnsi="Avenir Next LT Pro"/>
        </w:rPr>
        <w:t xml:space="preserve"> y</w:t>
      </w:r>
      <w:r w:rsidRPr="006B45FB">
        <w:rPr>
          <w:rFonts w:ascii="Avenir Next LT Pro" w:hAnsi="Avenir Next LT Pro"/>
        </w:rPr>
        <w:t xml:space="preserve"> del </w:t>
      </w:r>
      <w:r w:rsidR="00D778F6" w:rsidRPr="006B45FB">
        <w:rPr>
          <w:rFonts w:ascii="Avenir Next LT Pro" w:hAnsi="Avenir Next LT Pro"/>
        </w:rPr>
        <w:t xml:space="preserve">objetivo XCD así como accesorios Peak Design y PolarPro que obtuvo de </w:t>
      </w:r>
      <w:r w:rsidRPr="006B45FB">
        <w:rPr>
          <w:rFonts w:ascii="Avenir Next LT Pro" w:hAnsi="Avenir Next LT Pro"/>
        </w:rPr>
        <w:t>premio</w:t>
      </w:r>
      <w:r w:rsidR="00D778F6" w:rsidRPr="006B45FB">
        <w:rPr>
          <w:rFonts w:ascii="Avenir Next LT Pro" w:hAnsi="Avenir Next LT Pro"/>
        </w:rPr>
        <w:t>s</w:t>
      </w:r>
      <w:r w:rsidRPr="006B45FB">
        <w:rPr>
          <w:rFonts w:ascii="Avenir Next LT Pro" w:hAnsi="Avenir Next LT Pro"/>
        </w:rPr>
        <w:t xml:space="preserve"> </w:t>
      </w:r>
      <w:r w:rsidR="00D778F6" w:rsidRPr="006B45FB">
        <w:rPr>
          <w:rFonts w:ascii="Avenir Next LT Pro" w:hAnsi="Avenir Next LT Pro"/>
        </w:rPr>
        <w:t>como ganadora semanal</w:t>
      </w:r>
      <w:r w:rsidRPr="006B45FB">
        <w:rPr>
          <w:rFonts w:ascii="Avenir Next LT Pro" w:hAnsi="Avenir Next LT Pro"/>
        </w:rPr>
        <w:t>, también recibirá su propia cámara 907X Special Edition, u</w:t>
      </w:r>
      <w:r w:rsidR="00D778F6" w:rsidRPr="006B45FB">
        <w:rPr>
          <w:rFonts w:ascii="Avenir Next LT Pro" w:hAnsi="Avenir Next LT Pro"/>
        </w:rPr>
        <w:t>na</w:t>
      </w:r>
      <w:r w:rsidRPr="006B45FB">
        <w:rPr>
          <w:rFonts w:ascii="Avenir Next LT Pro" w:hAnsi="Avenir Next LT Pro"/>
        </w:rPr>
        <w:t xml:space="preserve"> </w:t>
      </w:r>
      <w:r w:rsidR="006469DD" w:rsidRPr="006B45FB">
        <w:rPr>
          <w:rFonts w:ascii="Avenir Next LT Pro" w:hAnsi="Avenir Next LT Pro"/>
        </w:rPr>
        <w:t>mochila o bolso</w:t>
      </w:r>
      <w:r w:rsidR="00D778F6" w:rsidRPr="006B45FB">
        <w:rPr>
          <w:rFonts w:ascii="Avenir Next LT Pro" w:hAnsi="Avenir Next LT Pro"/>
        </w:rPr>
        <w:t xml:space="preserve"> de la</w:t>
      </w:r>
      <w:r w:rsidRPr="006B45FB">
        <w:rPr>
          <w:rFonts w:ascii="Avenir Next LT Pro" w:hAnsi="Avenir Next LT Pro"/>
        </w:rPr>
        <w:t xml:space="preserve"> </w:t>
      </w:r>
      <w:r w:rsidR="006469DD" w:rsidRPr="006B45FB">
        <w:rPr>
          <w:rFonts w:ascii="Avenir Next LT Pro" w:hAnsi="Avenir Next LT Pro"/>
        </w:rPr>
        <w:t xml:space="preserve">Colección actual </w:t>
      </w:r>
      <w:r w:rsidRPr="006B45FB">
        <w:rPr>
          <w:rFonts w:ascii="Avenir Next LT Pro" w:hAnsi="Avenir Next LT Pro"/>
        </w:rPr>
        <w:t xml:space="preserve">Peak Design </w:t>
      </w:r>
      <w:proofErr w:type="spellStart"/>
      <w:r w:rsidRPr="006B45FB">
        <w:rPr>
          <w:rFonts w:ascii="Avenir Next LT Pro" w:hAnsi="Avenir Next LT Pro"/>
        </w:rPr>
        <w:t>Travel</w:t>
      </w:r>
      <w:proofErr w:type="spellEnd"/>
      <w:r w:rsidRPr="006B45FB">
        <w:rPr>
          <w:rFonts w:ascii="Avenir Next LT Pro" w:hAnsi="Avenir Next LT Pro"/>
        </w:rPr>
        <w:t>, el sistema de filtro</w:t>
      </w:r>
      <w:r w:rsidR="006469DD" w:rsidRPr="006B45FB">
        <w:rPr>
          <w:rFonts w:ascii="Avenir Next LT Pro" w:hAnsi="Avenir Next LT Pro"/>
        </w:rPr>
        <w:t>s</w:t>
      </w:r>
      <w:r w:rsidRPr="006B45FB">
        <w:rPr>
          <w:rFonts w:ascii="Avenir Next LT Pro" w:hAnsi="Avenir Next LT Pro"/>
        </w:rPr>
        <w:t xml:space="preserve"> PolarPro Summit y un filtro </w:t>
      </w:r>
      <w:proofErr w:type="spellStart"/>
      <w:r w:rsidRPr="006B45FB">
        <w:rPr>
          <w:rFonts w:ascii="Avenir Next LT Pro" w:hAnsi="Avenir Next LT Pro"/>
        </w:rPr>
        <w:t>QuartzLine</w:t>
      </w:r>
      <w:proofErr w:type="spellEnd"/>
      <w:r w:rsidR="006469DD" w:rsidRPr="006B45FB">
        <w:rPr>
          <w:rFonts w:ascii="Avenir Next LT Pro" w:hAnsi="Avenir Next LT Pro"/>
        </w:rPr>
        <w:t xml:space="preserve"> adicional</w:t>
      </w:r>
      <w:r w:rsidRPr="006B45FB">
        <w:rPr>
          <w:rFonts w:ascii="Avenir Next LT Pro" w:hAnsi="Avenir Next LT Pro"/>
        </w:rPr>
        <w:t>.</w:t>
      </w:r>
    </w:p>
    <w:p w:rsidR="002E3154" w:rsidRDefault="00B375A8" w:rsidP="006B45FB">
      <w:pPr>
        <w:spacing w:after="240"/>
        <w:jc w:val="both"/>
        <w:rPr>
          <w:rFonts w:ascii="Avenir Next LT Pro" w:hAnsi="Avenir Next LT Pro"/>
        </w:rPr>
      </w:pPr>
      <w:r w:rsidRPr="006B45FB">
        <w:rPr>
          <w:rFonts w:ascii="Avenir Next LT Pro" w:hAnsi="Avenir Next LT Pro"/>
        </w:rPr>
        <w:t xml:space="preserve">Encuentre </w:t>
      </w:r>
      <w:r w:rsidR="002E3154" w:rsidRPr="006B45FB">
        <w:rPr>
          <w:rFonts w:ascii="Avenir Next LT Pro" w:hAnsi="Avenir Next LT Pro"/>
        </w:rPr>
        <w:t xml:space="preserve">todas las </w:t>
      </w:r>
      <w:r w:rsidRPr="006B45FB">
        <w:rPr>
          <w:rFonts w:ascii="Avenir Next LT Pro" w:hAnsi="Avenir Next LT Pro"/>
        </w:rPr>
        <w:t xml:space="preserve">imágenes </w:t>
      </w:r>
      <w:r w:rsidR="002E3154" w:rsidRPr="006B45FB">
        <w:rPr>
          <w:rFonts w:ascii="Avenir Next LT Pro" w:hAnsi="Avenir Next LT Pro"/>
        </w:rPr>
        <w:t>de los ganadores semanales de Hasselblad X You</w:t>
      </w:r>
      <w:r w:rsidR="00D778F6" w:rsidRPr="006B45FB">
        <w:rPr>
          <w:rFonts w:ascii="Avenir Next LT Pro" w:hAnsi="Avenir Next LT Pro"/>
        </w:rPr>
        <w:t xml:space="preserve"> aquí: </w:t>
      </w:r>
      <w:hyperlink r:id="rId6" w:history="1">
        <w:r w:rsidR="00D778F6" w:rsidRPr="006B45FB">
          <w:rPr>
            <w:rStyle w:val="Hipervnculo"/>
            <w:rFonts w:ascii="Avenir Next LT Pro" w:hAnsi="Avenir Next LT Pro"/>
          </w:rPr>
          <w:t>Hasselblad/X-</w:t>
        </w:r>
        <w:proofErr w:type="spellStart"/>
        <w:r w:rsidR="00D778F6" w:rsidRPr="006B45FB">
          <w:rPr>
            <w:rStyle w:val="Hipervnculo"/>
            <w:rFonts w:ascii="Avenir Next LT Pro" w:hAnsi="Avenir Next LT Pro"/>
          </w:rPr>
          <w:t>you</w:t>
        </w:r>
        <w:proofErr w:type="spellEnd"/>
      </w:hyperlink>
      <w:r w:rsidR="002E3154" w:rsidRPr="006B45FB">
        <w:rPr>
          <w:rFonts w:ascii="Avenir Next LT Pro" w:hAnsi="Avenir Next LT Pro"/>
        </w:rPr>
        <w:t>.</w:t>
      </w:r>
    </w:p>
    <w:p w:rsidR="00982A09" w:rsidRDefault="00982A09" w:rsidP="006B45FB">
      <w:pPr>
        <w:spacing w:after="240"/>
        <w:jc w:val="both"/>
        <w:rPr>
          <w:rFonts w:ascii="Avenir Next LT Pro" w:hAnsi="Avenir Next LT Pro"/>
        </w:rPr>
      </w:pPr>
    </w:p>
    <w:p w:rsidR="00982A09" w:rsidRDefault="00982A09" w:rsidP="006B45FB">
      <w:pPr>
        <w:spacing w:after="240"/>
        <w:jc w:val="both"/>
        <w:rPr>
          <w:rFonts w:ascii="Avenir Next LT Pro" w:hAnsi="Avenir Next LT Pro"/>
        </w:rPr>
      </w:pPr>
    </w:p>
    <w:p w:rsidR="00982A09" w:rsidRDefault="00982A09" w:rsidP="006B45FB">
      <w:pPr>
        <w:spacing w:after="240"/>
        <w:jc w:val="both"/>
        <w:rPr>
          <w:rFonts w:ascii="Avenir Next LT Pro" w:hAnsi="Avenir Next LT Pro"/>
        </w:rPr>
      </w:pPr>
    </w:p>
    <w:p w:rsidR="00982A09" w:rsidRPr="00982A09" w:rsidRDefault="00982A09" w:rsidP="00982A09">
      <w:pPr>
        <w:spacing w:after="240"/>
        <w:jc w:val="both"/>
        <w:rPr>
          <w:rFonts w:ascii="Avenir Next LT Pro" w:hAnsi="Avenir Next LT Pro"/>
          <w:lang w:val="pt-PT"/>
        </w:rPr>
      </w:pPr>
      <w:r w:rsidRPr="00982A09">
        <w:rPr>
          <w:rFonts w:ascii="Avenir Next LT Pro" w:hAnsi="Avenir Next LT Pro"/>
          <w:lang w:val="pt-PT"/>
        </w:rPr>
        <w:t>AC E R C A D E HASSELBLAD</w:t>
      </w:r>
    </w:p>
    <w:p w:rsidR="00982A09" w:rsidRDefault="00982A09" w:rsidP="00982A09">
      <w:pPr>
        <w:spacing w:after="240"/>
        <w:jc w:val="both"/>
        <w:rPr>
          <w:rFonts w:ascii="Avenir Next LT Pro" w:hAnsi="Avenir Next LT Pro"/>
        </w:rPr>
      </w:pPr>
      <w:r w:rsidRPr="00982A09">
        <w:rPr>
          <w:rFonts w:ascii="Avenir Next LT Pro" w:hAnsi="Avenir Next LT Pro"/>
        </w:rPr>
        <w:t xml:space="preserve">Fundada en 1941, Hasselblad es uno de los principales fabricantes de cámaras y objetivos digitales de formato medio. Fieles a su herencia escandinava, las cámaras Hasselblad son famosas por su diseño ergonómico, su calidad de imagen sin concesiones y su altísimo rendimiento. Durante más de medio siglo, las cámaras Hasselblad han capturado algunas de las imágenes más emblemáticas del mundo -incluido el primer aterrizaje en la Luna- y han contribuido a </w:t>
      </w:r>
      <w:r>
        <w:rPr>
          <w:rFonts w:ascii="Avenir Next LT Pro" w:hAnsi="Avenir Next LT Pro"/>
        </w:rPr>
        <w:t xml:space="preserve">definir </w:t>
      </w:r>
      <w:r w:rsidRPr="00982A09">
        <w:rPr>
          <w:rFonts w:ascii="Avenir Next LT Pro" w:hAnsi="Avenir Next LT Pro"/>
        </w:rPr>
        <w:t>la forma en que vemos el mundo a través de</w:t>
      </w:r>
      <w:r>
        <w:rPr>
          <w:rFonts w:ascii="Avenir Next LT Pro" w:hAnsi="Avenir Next LT Pro"/>
        </w:rPr>
        <w:t>l</w:t>
      </w:r>
      <w:r w:rsidRPr="00982A09">
        <w:rPr>
          <w:rFonts w:ascii="Avenir Next LT Pro" w:hAnsi="Avenir Next LT Pro"/>
        </w:rPr>
        <w:t xml:space="preserve"> </w:t>
      </w:r>
      <w:r>
        <w:rPr>
          <w:rFonts w:ascii="Avenir Next LT Pro" w:hAnsi="Avenir Next LT Pro"/>
        </w:rPr>
        <w:t>au</w:t>
      </w:r>
      <w:r w:rsidRPr="00982A09">
        <w:rPr>
          <w:rFonts w:ascii="Avenir Next LT Pro" w:hAnsi="Avenir Next LT Pro"/>
        </w:rPr>
        <w:t xml:space="preserve">téntico arte fotográfico. </w:t>
      </w:r>
      <w:r>
        <w:rPr>
          <w:rFonts w:ascii="Avenir Next LT Pro" w:hAnsi="Avenir Next LT Pro"/>
        </w:rPr>
        <w:t>Gozando de la co</w:t>
      </w:r>
      <w:r w:rsidRPr="00982A09">
        <w:rPr>
          <w:rFonts w:ascii="Avenir Next LT Pro" w:hAnsi="Avenir Next LT Pro"/>
        </w:rPr>
        <w:t xml:space="preserve">nfiada </w:t>
      </w:r>
      <w:r>
        <w:rPr>
          <w:rFonts w:ascii="Avenir Next LT Pro" w:hAnsi="Avenir Next LT Pro"/>
        </w:rPr>
        <w:t>de</w:t>
      </w:r>
      <w:r w:rsidRPr="00982A09">
        <w:rPr>
          <w:rFonts w:ascii="Avenir Next LT Pro" w:hAnsi="Avenir Next LT Pro"/>
        </w:rPr>
        <w:t xml:space="preserve"> la NASA y</w:t>
      </w:r>
      <w:r>
        <w:rPr>
          <w:rFonts w:ascii="Avenir Next LT Pro" w:hAnsi="Avenir Next LT Pro"/>
        </w:rPr>
        <w:t xml:space="preserve"> siendo</w:t>
      </w:r>
      <w:r w:rsidRPr="00982A09">
        <w:rPr>
          <w:rFonts w:ascii="Avenir Next LT Pro" w:hAnsi="Avenir Next LT Pro"/>
        </w:rPr>
        <w:t xml:space="preserve"> utilizada por algunos de los mejores fotógrafos del mundo, Hasselblad sigue desarrollando productos que permiten a todo tipo de creativos capturar su visión artística.</w:t>
      </w:r>
    </w:p>
    <w:p w:rsidR="00982A09" w:rsidRDefault="00982A09" w:rsidP="00982A09">
      <w:pPr>
        <w:spacing w:after="240"/>
        <w:jc w:val="both"/>
        <w:rPr>
          <w:rFonts w:ascii="Avenir Next LT Pro" w:hAnsi="Avenir Next LT Pro"/>
        </w:rPr>
      </w:pPr>
      <w:r w:rsidRPr="00982A09">
        <w:rPr>
          <w:rFonts w:ascii="Avenir Next LT Pro" w:hAnsi="Avenir Next LT Pro"/>
        </w:rPr>
        <w:t>Los sistemas de cámaras H y X de Hasselblad y su magnífica gama de objetivos de formato medio fusionan la tecnología i</w:t>
      </w:r>
      <w:r w:rsidR="00384241">
        <w:rPr>
          <w:rFonts w:ascii="Avenir Next LT Pro" w:hAnsi="Avenir Next LT Pro"/>
        </w:rPr>
        <w:t>n</w:t>
      </w:r>
      <w:r w:rsidRPr="00982A09">
        <w:rPr>
          <w:rFonts w:ascii="Avenir Next LT Pro" w:hAnsi="Avenir Next LT Pro"/>
        </w:rPr>
        <w:t xml:space="preserve">novativa con la mecánica de precisión, ofreciendo experiencias de imagen excepcionales para todo tipo de fotógrafos. El sistema altamente profesional H System, con su última línea de </w:t>
      </w:r>
      <w:r w:rsidR="00384241">
        <w:rPr>
          <w:rFonts w:ascii="Avenir Next LT Pro" w:hAnsi="Avenir Next LT Pro"/>
        </w:rPr>
        <w:t xml:space="preserve">cámaras </w:t>
      </w:r>
      <w:proofErr w:type="spellStart"/>
      <w:r w:rsidR="00DA2E3A">
        <w:rPr>
          <w:rFonts w:ascii="Avenir Next LT Pro" w:hAnsi="Avenir Next LT Pro"/>
        </w:rPr>
        <w:t>M</w:t>
      </w:r>
      <w:r w:rsidR="00384241">
        <w:rPr>
          <w:rFonts w:ascii="Avenir Next LT Pro" w:hAnsi="Avenir Next LT Pro"/>
        </w:rPr>
        <w:t>ulti</w:t>
      </w:r>
      <w:r w:rsidR="00DA2E3A">
        <w:rPr>
          <w:rFonts w:ascii="Avenir Next LT Pro" w:hAnsi="Avenir Next LT Pro"/>
        </w:rPr>
        <w:t>-S</w:t>
      </w:r>
      <w:r w:rsidR="00384241">
        <w:rPr>
          <w:rFonts w:ascii="Avenir Next LT Pro" w:hAnsi="Avenir Next LT Pro"/>
        </w:rPr>
        <w:t>hot</w:t>
      </w:r>
      <w:proofErr w:type="spellEnd"/>
      <w:r w:rsidRPr="00982A09">
        <w:rPr>
          <w:rFonts w:ascii="Avenir Next LT Pro" w:hAnsi="Avenir Next LT Pro"/>
        </w:rPr>
        <w:t xml:space="preserve"> H6D-50c, H6D-100c y H6D-400c, ofrece la mejor calidad y resolución de imagen con soluciones de 50, 100 y 400 megapíxeles. </w:t>
      </w:r>
      <w:r w:rsidR="00DA2E3A">
        <w:rPr>
          <w:rFonts w:ascii="Avenir Next LT Pro" w:hAnsi="Avenir Next LT Pro"/>
        </w:rPr>
        <w:t>Por su lado, e</w:t>
      </w:r>
      <w:r w:rsidRPr="00982A09">
        <w:rPr>
          <w:rFonts w:ascii="Avenir Next LT Pro" w:hAnsi="Avenir Next LT Pro"/>
        </w:rPr>
        <w:t xml:space="preserve">l </w:t>
      </w:r>
      <w:r w:rsidR="00DA2E3A">
        <w:rPr>
          <w:rFonts w:ascii="Avenir Next LT Pro" w:hAnsi="Avenir Next LT Pro"/>
        </w:rPr>
        <w:t xml:space="preserve">sistema </w:t>
      </w:r>
      <w:r w:rsidRPr="00982A09">
        <w:rPr>
          <w:rFonts w:ascii="Avenir Next LT Pro" w:hAnsi="Avenir Next LT Pro"/>
        </w:rPr>
        <w:t>X</w:t>
      </w:r>
      <w:r w:rsidR="00DA2E3A">
        <w:rPr>
          <w:rFonts w:ascii="Avenir Next LT Pro" w:hAnsi="Avenir Next LT Pro"/>
        </w:rPr>
        <w:t xml:space="preserve"> es</w:t>
      </w:r>
      <w:r w:rsidRPr="00982A09">
        <w:rPr>
          <w:rFonts w:ascii="Avenir Next LT Pro" w:hAnsi="Avenir Next LT Pro"/>
        </w:rPr>
        <w:t xml:space="preserve"> más portátil</w:t>
      </w:r>
      <w:r w:rsidR="00DA2E3A">
        <w:rPr>
          <w:rFonts w:ascii="Avenir Next LT Pro" w:hAnsi="Avenir Next LT Pro"/>
        </w:rPr>
        <w:t xml:space="preserve"> y </w:t>
      </w:r>
      <w:r w:rsidRPr="00982A09">
        <w:rPr>
          <w:rFonts w:ascii="Avenir Next LT Pro" w:hAnsi="Avenir Next LT Pro"/>
        </w:rPr>
        <w:t xml:space="preserve">permite llevar fácilmente la fotografía de formato medio fuera del estudio con opciones que incluyen la primera cámara digital de formato medio sin espejo del mundo, la X1D-50c, seguida de la segunda generación X1D II 50C. </w:t>
      </w:r>
      <w:r w:rsidRPr="00384241">
        <w:rPr>
          <w:rFonts w:ascii="Avenir Next LT Pro" w:hAnsi="Avenir Next LT Pro"/>
        </w:rPr>
        <w:t>Combinando el respaldo digital CFV II 50C y el cuerpo de cámara 907X, la historia fotográfica de Hasselblad está conectada, uniendo los sistemas X, H y V en un paquete portátil y elegante.</w:t>
      </w:r>
    </w:p>
    <w:p w:rsidR="00DA2E3A" w:rsidRDefault="00DA2E3A" w:rsidP="00982A09">
      <w:pPr>
        <w:spacing w:after="240"/>
        <w:jc w:val="both"/>
        <w:rPr>
          <w:rFonts w:ascii="Avenir Next LT Pro" w:hAnsi="Avenir Next LT Pro"/>
        </w:rPr>
      </w:pPr>
      <w:r w:rsidRPr="00DA2E3A">
        <w:rPr>
          <w:rFonts w:ascii="Avenir Next LT Pro" w:hAnsi="Avenir Next LT Pro"/>
        </w:rPr>
        <w:t>Con sede central en Gotemburgo, Suecia, Hasselblad es una marca global con oficinas en Nueva York, Londres, Tokio, París, Copenhague, Hamburgo y Shenzhen y distribuidores en todo el mundo.</w:t>
      </w:r>
    </w:p>
    <w:p w:rsidR="00A01A1E" w:rsidRDefault="00A01A1E" w:rsidP="00982A09">
      <w:pPr>
        <w:spacing w:after="240"/>
        <w:jc w:val="both"/>
        <w:rPr>
          <w:rFonts w:ascii="Avenir Next LT Pro" w:hAnsi="Avenir Next LT Pro"/>
        </w:rPr>
      </w:pPr>
    </w:p>
    <w:p w:rsidR="00A01A1E" w:rsidRDefault="00A01A1E" w:rsidP="00982A09">
      <w:pPr>
        <w:spacing w:after="240"/>
        <w:jc w:val="both"/>
        <w:rPr>
          <w:rFonts w:ascii="Avenir Next LT Pro" w:hAnsi="Avenir Next LT Pro"/>
        </w:rPr>
      </w:pPr>
    </w:p>
    <w:p w:rsidR="00A01A1E" w:rsidRDefault="00A01A1E" w:rsidP="00982A09">
      <w:pPr>
        <w:spacing w:after="240"/>
        <w:jc w:val="both"/>
        <w:rPr>
          <w:rFonts w:ascii="Avenir Next LT Pro" w:hAnsi="Avenir Next LT Pro"/>
        </w:rPr>
      </w:pPr>
    </w:p>
    <w:p w:rsidR="00A01A1E" w:rsidRDefault="00A01A1E" w:rsidP="00982A09">
      <w:pPr>
        <w:spacing w:after="240"/>
        <w:jc w:val="both"/>
        <w:rPr>
          <w:rFonts w:ascii="Avenir Next LT Pro" w:hAnsi="Avenir Next LT Pro"/>
        </w:rPr>
      </w:pPr>
    </w:p>
    <w:p w:rsidR="00A01A1E" w:rsidRDefault="00A01A1E" w:rsidP="00982A09">
      <w:pPr>
        <w:spacing w:after="240"/>
        <w:jc w:val="both"/>
        <w:rPr>
          <w:rFonts w:ascii="Avenir Next LT Pro" w:hAnsi="Avenir Next LT Pro"/>
        </w:rPr>
      </w:pPr>
    </w:p>
    <w:p w:rsidR="00A01A1E" w:rsidRDefault="00A01A1E" w:rsidP="00982A09">
      <w:pPr>
        <w:spacing w:after="240"/>
        <w:jc w:val="both"/>
        <w:rPr>
          <w:rFonts w:ascii="Avenir Next LT Pro" w:hAnsi="Avenir Next LT Pro"/>
        </w:rPr>
      </w:pPr>
    </w:p>
    <w:p w:rsidR="00A01A1E" w:rsidRDefault="00A01A1E" w:rsidP="00982A09">
      <w:pPr>
        <w:spacing w:after="240"/>
        <w:jc w:val="both"/>
        <w:rPr>
          <w:rFonts w:ascii="Avenir Next LT Pro" w:hAnsi="Avenir Next LT Pro"/>
        </w:rPr>
      </w:pPr>
    </w:p>
    <w:p w:rsidR="00A01A1E" w:rsidRDefault="00A01A1E" w:rsidP="00982A09">
      <w:pPr>
        <w:spacing w:after="240"/>
        <w:jc w:val="both"/>
        <w:rPr>
          <w:rFonts w:ascii="Avenir Next LT Pro" w:hAnsi="Avenir Next LT Pro"/>
        </w:rPr>
      </w:pPr>
    </w:p>
    <w:p w:rsidR="009A4BEC" w:rsidRDefault="009A4BEC" w:rsidP="00982A09">
      <w:pPr>
        <w:spacing w:after="240"/>
        <w:jc w:val="both"/>
        <w:rPr>
          <w:rFonts w:ascii="Avenir Next LT Pro" w:hAnsi="Avenir Next LT Pro"/>
        </w:rPr>
      </w:pPr>
    </w:p>
    <w:p w:rsidR="00A01A1E" w:rsidRDefault="009A4BEC" w:rsidP="00982A09">
      <w:pPr>
        <w:spacing w:after="240"/>
        <w:jc w:val="both"/>
        <w:rPr>
          <w:rFonts w:ascii="Avenir Next LT Pro" w:hAnsi="Avenir Next LT Pro"/>
        </w:rPr>
      </w:pPr>
      <w:r w:rsidRPr="009A4BEC">
        <w:rPr>
          <w:rFonts w:ascii="Avenir Next LT Pro" w:hAnsi="Avenir Next LT Pro"/>
        </w:rPr>
        <w:lastRenderedPageBreak/>
        <w:t xml:space="preserve">Este comunicado de prensa y el material gráfico se pueden encontrar </w:t>
      </w:r>
      <w:r w:rsidR="000E3BC7">
        <w:rPr>
          <w:rFonts w:ascii="Avenir Next LT Pro" w:hAnsi="Avenir Next LT Pro"/>
        </w:rPr>
        <w:t>online</w:t>
      </w:r>
      <w:bookmarkStart w:id="0" w:name="_GoBack"/>
      <w:bookmarkEnd w:id="0"/>
      <w:r w:rsidRPr="009A4BEC">
        <w:rPr>
          <w:rFonts w:ascii="Avenir Next LT Pro" w:hAnsi="Avenir Next LT Pro"/>
        </w:rPr>
        <w:t xml:space="preserve"> en la sala de prensa de Hasselblad en www.hasselblad.com/press</w:t>
      </w:r>
    </w:p>
    <w:p w:rsidR="00A01A1E" w:rsidRDefault="00A01A1E" w:rsidP="00A01A1E">
      <w:pPr>
        <w:spacing w:after="240"/>
        <w:jc w:val="center"/>
        <w:rPr>
          <w:rFonts w:ascii="Avenir Next LT Pro" w:hAnsi="Avenir Next LT Pro"/>
        </w:rPr>
      </w:pPr>
      <w:r>
        <w:rPr>
          <w:noProof/>
          <w:lang w:eastAsia="es-ES"/>
        </w:rPr>
        <w:drawing>
          <wp:inline distT="0" distB="0" distL="0" distR="0">
            <wp:extent cx="5238750" cy="6988378"/>
            <wp:effectExtent l="0" t="0" r="0" b="3175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5783" cy="6997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A4BEC" w:rsidRDefault="009A4BEC" w:rsidP="00A01A1E">
      <w:pPr>
        <w:spacing w:after="240"/>
        <w:jc w:val="center"/>
        <w:rPr>
          <w:rFonts w:ascii="Avenir Next LT Pro" w:hAnsi="Avenir Next LT Pro"/>
        </w:rPr>
      </w:pPr>
      <w:r w:rsidRPr="009A4BEC">
        <w:rPr>
          <w:rFonts w:ascii="Avenir Next LT Pro" w:hAnsi="Avenir Next LT Pro"/>
          <w:b/>
          <w:bCs/>
        </w:rPr>
        <w:t>Clarissa Bonet</w:t>
      </w:r>
      <w:r w:rsidRPr="009A4BEC">
        <w:rPr>
          <w:rFonts w:ascii="Avenir Next LT Pro" w:hAnsi="Avenir Next LT Pro"/>
        </w:rPr>
        <w:t xml:space="preserve"> Chicago, Illinois, USA</w:t>
      </w:r>
    </w:p>
    <w:tbl>
      <w:tblPr>
        <w:tblStyle w:val="Tablaconcuadrcula"/>
        <w:tblW w:w="8926" w:type="dxa"/>
        <w:tblInd w:w="-4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67"/>
        <w:gridCol w:w="4939"/>
      </w:tblGrid>
      <w:tr w:rsidR="009002AF" w:rsidTr="009002AF">
        <w:tc>
          <w:tcPr>
            <w:tcW w:w="4389" w:type="dxa"/>
            <w:vAlign w:val="bottom"/>
          </w:tcPr>
          <w:p w:rsidR="009A4BEC" w:rsidRPr="009002AF" w:rsidRDefault="009002AF" w:rsidP="009002AF">
            <w:pPr>
              <w:spacing w:after="240"/>
              <w:jc w:val="center"/>
              <w:rPr>
                <w:rFonts w:ascii="Avenir Next LT Pro" w:hAnsi="Avenir Next LT Pro"/>
                <w:sz w:val="20"/>
                <w:szCs w:val="20"/>
              </w:rPr>
            </w:pPr>
            <w:r>
              <w:rPr>
                <w:noProof/>
                <w:lang w:eastAsia="es-ES"/>
              </w:rPr>
              <w:lastRenderedPageBreak/>
              <w:drawing>
                <wp:inline distT="0" distB="0" distL="0" distR="0">
                  <wp:extent cx="1787949" cy="2385695"/>
                  <wp:effectExtent l="0" t="0" r="3175" b="0"/>
                  <wp:docPr id="20" name="Imagen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2839" cy="2405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002AF" w:rsidRPr="009002AF" w:rsidRDefault="009002AF" w:rsidP="009002AF">
            <w:pPr>
              <w:spacing w:after="240"/>
              <w:jc w:val="center"/>
              <w:rPr>
                <w:rFonts w:ascii="Avenir Next LT Pro" w:hAnsi="Avenir Next LT Pro"/>
                <w:sz w:val="20"/>
                <w:szCs w:val="20"/>
              </w:rPr>
            </w:pPr>
            <w:r w:rsidRPr="009002AF">
              <w:rPr>
                <w:rFonts w:ascii="Avenir Next LT Pro" w:hAnsi="Avenir Next LT Pro"/>
                <w:b/>
                <w:bCs/>
                <w:sz w:val="20"/>
                <w:szCs w:val="20"/>
              </w:rPr>
              <w:t xml:space="preserve">Brian </w:t>
            </w:r>
            <w:proofErr w:type="spellStart"/>
            <w:r w:rsidRPr="009002AF">
              <w:rPr>
                <w:rFonts w:ascii="Avenir Next LT Pro" w:hAnsi="Avenir Next LT Pro"/>
                <w:b/>
                <w:bCs/>
                <w:sz w:val="20"/>
                <w:szCs w:val="20"/>
              </w:rPr>
              <w:t>Love</w:t>
            </w:r>
            <w:proofErr w:type="spellEnd"/>
            <w:r w:rsidRPr="009002AF">
              <w:rPr>
                <w:rFonts w:ascii="Avenir Next LT Pro" w:hAnsi="Avenir Next LT Pro"/>
                <w:b/>
                <w:bCs/>
                <w:sz w:val="20"/>
                <w:szCs w:val="20"/>
              </w:rPr>
              <w:t xml:space="preserve"> </w:t>
            </w:r>
            <w:r w:rsidRPr="009002AF">
              <w:rPr>
                <w:rFonts w:ascii="Avenir Next LT Pro" w:hAnsi="Avenir Next LT Pro"/>
                <w:sz w:val="20"/>
                <w:szCs w:val="20"/>
              </w:rPr>
              <w:t xml:space="preserve">Los </w:t>
            </w:r>
            <w:proofErr w:type="spellStart"/>
            <w:r w:rsidRPr="009002AF">
              <w:rPr>
                <w:rFonts w:ascii="Avenir Next LT Pro" w:hAnsi="Avenir Next LT Pro"/>
                <w:sz w:val="20"/>
                <w:szCs w:val="20"/>
              </w:rPr>
              <w:t>Angeles</w:t>
            </w:r>
            <w:proofErr w:type="spellEnd"/>
            <w:r w:rsidRPr="009002AF">
              <w:rPr>
                <w:rFonts w:ascii="Avenir Next LT Pro" w:hAnsi="Avenir Next LT Pro"/>
                <w:sz w:val="20"/>
                <w:szCs w:val="20"/>
              </w:rPr>
              <w:t>, California, USA</w:t>
            </w:r>
          </w:p>
        </w:tc>
        <w:tc>
          <w:tcPr>
            <w:tcW w:w="4537" w:type="dxa"/>
            <w:vAlign w:val="bottom"/>
          </w:tcPr>
          <w:p w:rsidR="009002AF" w:rsidRDefault="009002AF" w:rsidP="009002AF">
            <w:pPr>
              <w:spacing w:after="240"/>
              <w:jc w:val="center"/>
              <w:rPr>
                <w:rFonts w:ascii="Avenir Next LT Pro" w:hAnsi="Avenir Next LT Pro"/>
                <w:b/>
                <w:bCs/>
                <w:sz w:val="20"/>
                <w:szCs w:val="20"/>
              </w:rPr>
            </w:pPr>
            <w:r>
              <w:rPr>
                <w:noProof/>
                <w:lang w:eastAsia="es-ES"/>
              </w:rPr>
              <w:drawing>
                <wp:inline distT="0" distB="0" distL="0" distR="0">
                  <wp:extent cx="2730500" cy="2047875"/>
                  <wp:effectExtent l="0" t="0" r="0" b="9525"/>
                  <wp:docPr id="21" name="Imagen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6228" cy="20521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A4BEC" w:rsidRPr="009002AF" w:rsidRDefault="009002AF" w:rsidP="009002AF">
            <w:pPr>
              <w:spacing w:after="240"/>
              <w:jc w:val="center"/>
              <w:rPr>
                <w:rFonts w:ascii="Avenir Next LT Pro" w:hAnsi="Avenir Next LT Pro"/>
                <w:sz w:val="20"/>
                <w:szCs w:val="20"/>
              </w:rPr>
            </w:pPr>
            <w:r w:rsidRPr="009002AF">
              <w:rPr>
                <w:rFonts w:ascii="Avenir Next LT Pro" w:hAnsi="Avenir Next LT Pro"/>
                <w:b/>
                <w:bCs/>
                <w:sz w:val="20"/>
                <w:szCs w:val="20"/>
              </w:rPr>
              <w:t xml:space="preserve">Julius </w:t>
            </w:r>
            <w:proofErr w:type="spellStart"/>
            <w:r w:rsidRPr="009002AF">
              <w:rPr>
                <w:rFonts w:ascii="Avenir Next LT Pro" w:hAnsi="Avenir Next LT Pro"/>
                <w:b/>
                <w:bCs/>
                <w:sz w:val="20"/>
                <w:szCs w:val="20"/>
              </w:rPr>
              <w:t>Hirtzberger</w:t>
            </w:r>
            <w:proofErr w:type="spellEnd"/>
            <w:r w:rsidRPr="009002AF">
              <w:rPr>
                <w:rFonts w:ascii="Avenir Next LT Pro" w:hAnsi="Avenir Next LT Pro"/>
                <w:sz w:val="20"/>
                <w:szCs w:val="20"/>
              </w:rPr>
              <w:t xml:space="preserve"> </w:t>
            </w:r>
            <w:proofErr w:type="spellStart"/>
            <w:r w:rsidRPr="009002AF">
              <w:rPr>
                <w:rFonts w:ascii="Avenir Next LT Pro" w:hAnsi="Avenir Next LT Pro"/>
                <w:sz w:val="20"/>
                <w:szCs w:val="20"/>
              </w:rPr>
              <w:t>Vienna</w:t>
            </w:r>
            <w:proofErr w:type="spellEnd"/>
            <w:r w:rsidRPr="009002AF">
              <w:rPr>
                <w:rFonts w:ascii="Avenir Next LT Pro" w:hAnsi="Avenir Next LT Pro"/>
                <w:sz w:val="20"/>
                <w:szCs w:val="20"/>
              </w:rPr>
              <w:t>, Austria</w:t>
            </w:r>
          </w:p>
        </w:tc>
      </w:tr>
      <w:tr w:rsidR="009002AF" w:rsidRPr="009002AF" w:rsidTr="009002AF">
        <w:tc>
          <w:tcPr>
            <w:tcW w:w="4389" w:type="dxa"/>
            <w:vAlign w:val="bottom"/>
          </w:tcPr>
          <w:p w:rsidR="009002AF" w:rsidRDefault="009002AF" w:rsidP="009002AF">
            <w:pPr>
              <w:spacing w:after="240"/>
              <w:jc w:val="center"/>
              <w:rPr>
                <w:rFonts w:ascii="Avenir Next LT Pro" w:hAnsi="Avenir Next LT Pro"/>
                <w:b/>
                <w:bCs/>
                <w:sz w:val="20"/>
                <w:szCs w:val="20"/>
              </w:rPr>
            </w:pPr>
            <w:r>
              <w:rPr>
                <w:noProof/>
                <w:lang w:eastAsia="es-ES"/>
              </w:rPr>
              <w:drawing>
                <wp:inline distT="0" distB="0" distL="0" distR="0">
                  <wp:extent cx="1809332" cy="2414226"/>
                  <wp:effectExtent l="0" t="0" r="635" b="5715"/>
                  <wp:docPr id="22" name="Imagen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2921" cy="24323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A4BEC" w:rsidRPr="009002AF" w:rsidRDefault="009002AF" w:rsidP="009002AF">
            <w:pPr>
              <w:spacing w:after="240"/>
              <w:jc w:val="center"/>
              <w:rPr>
                <w:rFonts w:ascii="Avenir Next LT Pro" w:hAnsi="Avenir Next LT Pro"/>
                <w:sz w:val="20"/>
                <w:szCs w:val="20"/>
              </w:rPr>
            </w:pPr>
            <w:proofErr w:type="spellStart"/>
            <w:r w:rsidRPr="009002AF">
              <w:rPr>
                <w:rFonts w:ascii="Avenir Next LT Pro" w:hAnsi="Avenir Next LT Pro"/>
                <w:b/>
                <w:bCs/>
                <w:sz w:val="20"/>
                <w:szCs w:val="20"/>
              </w:rPr>
              <w:t>Björn</w:t>
            </w:r>
            <w:proofErr w:type="spellEnd"/>
            <w:r w:rsidRPr="009002AF">
              <w:rPr>
                <w:rFonts w:ascii="Avenir Next LT Pro" w:hAnsi="Avenir Next LT Pro"/>
                <w:b/>
                <w:bCs/>
                <w:sz w:val="20"/>
                <w:szCs w:val="20"/>
              </w:rPr>
              <w:t xml:space="preserve"> Ceder</w:t>
            </w:r>
            <w:r w:rsidRPr="009002AF">
              <w:rPr>
                <w:rFonts w:ascii="Avenir Next LT Pro" w:hAnsi="Avenir Next LT Pro"/>
                <w:sz w:val="20"/>
                <w:szCs w:val="20"/>
              </w:rPr>
              <w:t xml:space="preserve"> Jönköping, </w:t>
            </w:r>
            <w:proofErr w:type="spellStart"/>
            <w:r w:rsidRPr="009002AF">
              <w:rPr>
                <w:rFonts w:ascii="Avenir Next LT Pro" w:hAnsi="Avenir Next LT Pro"/>
                <w:sz w:val="20"/>
                <w:szCs w:val="20"/>
              </w:rPr>
              <w:t>Sweden</w:t>
            </w:r>
            <w:proofErr w:type="spellEnd"/>
          </w:p>
        </w:tc>
        <w:tc>
          <w:tcPr>
            <w:tcW w:w="4537" w:type="dxa"/>
            <w:vAlign w:val="bottom"/>
          </w:tcPr>
          <w:p w:rsidR="009002AF" w:rsidRDefault="009002AF" w:rsidP="009002AF">
            <w:pPr>
              <w:spacing w:after="240"/>
              <w:jc w:val="center"/>
              <w:rPr>
                <w:rFonts w:ascii="Avenir Next LT Pro" w:hAnsi="Avenir Next LT Pro"/>
                <w:b/>
                <w:bCs/>
                <w:sz w:val="20"/>
                <w:szCs w:val="20"/>
                <w:lang w:val="en-GB"/>
              </w:rPr>
            </w:pPr>
            <w:r>
              <w:rPr>
                <w:noProof/>
                <w:lang w:eastAsia="es-ES"/>
              </w:rPr>
              <w:drawing>
                <wp:inline distT="0" distB="0" distL="0" distR="0">
                  <wp:extent cx="2438400" cy="2438400"/>
                  <wp:effectExtent l="0" t="0" r="0" b="0"/>
                  <wp:docPr id="23" name="Imagen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2438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A4BEC" w:rsidRPr="009002AF" w:rsidRDefault="009002AF" w:rsidP="009002AF">
            <w:pPr>
              <w:spacing w:after="240"/>
              <w:jc w:val="center"/>
              <w:rPr>
                <w:rFonts w:ascii="Avenir Next LT Pro" w:hAnsi="Avenir Next LT Pro"/>
                <w:sz w:val="20"/>
                <w:szCs w:val="20"/>
                <w:lang w:val="en-GB"/>
              </w:rPr>
            </w:pPr>
            <w:r w:rsidRPr="009002AF">
              <w:rPr>
                <w:rFonts w:ascii="Avenir Next LT Pro" w:hAnsi="Avenir Next LT Pro"/>
                <w:b/>
                <w:bCs/>
                <w:sz w:val="20"/>
                <w:szCs w:val="20"/>
                <w:lang w:val="en-GB"/>
              </w:rPr>
              <w:t xml:space="preserve">Saeed </w:t>
            </w:r>
            <w:proofErr w:type="spellStart"/>
            <w:r w:rsidRPr="009002AF">
              <w:rPr>
                <w:rFonts w:ascii="Avenir Next LT Pro" w:hAnsi="Avenir Next LT Pro"/>
                <w:b/>
                <w:bCs/>
                <w:sz w:val="20"/>
                <w:szCs w:val="20"/>
                <w:lang w:val="en-GB"/>
              </w:rPr>
              <w:t>Nassouri</w:t>
            </w:r>
            <w:proofErr w:type="spellEnd"/>
            <w:r w:rsidRPr="009002AF">
              <w:rPr>
                <w:rFonts w:ascii="Avenir Next LT Pro" w:hAnsi="Avenir Next LT Pro"/>
                <w:b/>
                <w:bCs/>
                <w:sz w:val="20"/>
                <w:szCs w:val="20"/>
                <w:lang w:val="en-GB"/>
              </w:rPr>
              <w:t xml:space="preserve"> </w:t>
            </w:r>
            <w:r w:rsidRPr="009002AF">
              <w:rPr>
                <w:rFonts w:ascii="Avenir Next LT Pro" w:hAnsi="Avenir Next LT Pro"/>
                <w:sz w:val="20"/>
                <w:szCs w:val="20"/>
                <w:lang w:val="en-GB"/>
              </w:rPr>
              <w:t>Abu Dhabi, UAE</w:t>
            </w:r>
          </w:p>
        </w:tc>
      </w:tr>
      <w:tr w:rsidR="009002AF" w:rsidRPr="009002AF" w:rsidTr="009002AF">
        <w:tc>
          <w:tcPr>
            <w:tcW w:w="8926" w:type="dxa"/>
            <w:gridSpan w:val="2"/>
            <w:vAlign w:val="bottom"/>
          </w:tcPr>
          <w:p w:rsidR="009002AF" w:rsidRDefault="009002AF" w:rsidP="009002AF">
            <w:pPr>
              <w:spacing w:after="240"/>
              <w:jc w:val="center"/>
              <w:rPr>
                <w:rFonts w:ascii="Avenir Next LT Pro" w:hAnsi="Avenir Next LT Pro"/>
                <w:b/>
                <w:bCs/>
                <w:sz w:val="20"/>
                <w:szCs w:val="20"/>
                <w:lang w:val="fr-FR"/>
              </w:rPr>
            </w:pPr>
            <w:r>
              <w:rPr>
                <w:noProof/>
                <w:lang w:eastAsia="es-ES"/>
              </w:rPr>
              <w:drawing>
                <wp:inline distT="0" distB="0" distL="0" distR="0">
                  <wp:extent cx="5580380" cy="2043430"/>
                  <wp:effectExtent l="0" t="0" r="1270" b="0"/>
                  <wp:docPr id="24" name="Imagen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80380" cy="2043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002AF" w:rsidRPr="009002AF" w:rsidRDefault="009002AF" w:rsidP="009002AF">
            <w:pPr>
              <w:spacing w:after="240"/>
              <w:jc w:val="center"/>
              <w:rPr>
                <w:rFonts w:ascii="Avenir Next LT Pro" w:hAnsi="Avenir Next LT Pro"/>
                <w:sz w:val="20"/>
                <w:szCs w:val="20"/>
                <w:lang w:val="fr-FR"/>
              </w:rPr>
            </w:pPr>
            <w:r w:rsidRPr="009002AF">
              <w:rPr>
                <w:rFonts w:ascii="Avenir Next LT Pro" w:hAnsi="Avenir Next LT Pro"/>
                <w:b/>
                <w:bCs/>
                <w:sz w:val="20"/>
                <w:szCs w:val="20"/>
                <w:lang w:val="fr-FR"/>
              </w:rPr>
              <w:t>Jean Michel</w:t>
            </w:r>
            <w:r w:rsidRPr="009002AF">
              <w:rPr>
                <w:rFonts w:ascii="Avenir Next LT Pro" w:hAnsi="Avenir Next LT Pro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9002AF">
              <w:rPr>
                <w:rFonts w:ascii="Avenir Next LT Pro" w:hAnsi="Avenir Next LT Pro"/>
                <w:sz w:val="20"/>
                <w:szCs w:val="20"/>
                <w:lang w:val="fr-FR"/>
              </w:rPr>
              <w:t>Voge</w:t>
            </w:r>
            <w:proofErr w:type="spellEnd"/>
            <w:r w:rsidRPr="009002AF">
              <w:rPr>
                <w:rFonts w:ascii="Avenir Next LT Pro" w:hAnsi="Avenir Next LT Pro"/>
                <w:sz w:val="20"/>
                <w:szCs w:val="20"/>
                <w:lang w:val="fr-FR"/>
              </w:rPr>
              <w:t xml:space="preserve"> </w:t>
            </w:r>
            <w:proofErr w:type="spellStart"/>
            <w:r w:rsidRPr="009002AF">
              <w:rPr>
                <w:rFonts w:ascii="Avenir Next LT Pro" w:hAnsi="Avenir Next LT Pro"/>
                <w:sz w:val="20"/>
                <w:szCs w:val="20"/>
                <w:lang w:val="fr-FR"/>
              </w:rPr>
              <w:t>Millancay</w:t>
            </w:r>
            <w:proofErr w:type="spellEnd"/>
            <w:r w:rsidRPr="009002AF">
              <w:rPr>
                <w:rFonts w:ascii="Avenir Next LT Pro" w:hAnsi="Avenir Next LT Pro"/>
                <w:sz w:val="20"/>
                <w:szCs w:val="20"/>
                <w:lang w:val="fr-FR"/>
              </w:rPr>
              <w:t>, France</w:t>
            </w:r>
          </w:p>
        </w:tc>
      </w:tr>
    </w:tbl>
    <w:p w:rsidR="009A4BEC" w:rsidRDefault="008238D7" w:rsidP="008238D7">
      <w:pPr>
        <w:spacing w:after="0"/>
        <w:jc w:val="center"/>
        <w:rPr>
          <w:rFonts w:ascii="Avenir Next LT Pro" w:hAnsi="Avenir Next LT Pro"/>
          <w:lang w:val="fr-FR"/>
        </w:rPr>
      </w:pPr>
      <w:r>
        <w:rPr>
          <w:rFonts w:ascii="Avenir Next LT Pro" w:hAnsi="Avenir Next LT Pro"/>
          <w:lang w:val="fr-FR"/>
        </w:rPr>
        <w:t>.</w:t>
      </w:r>
    </w:p>
    <w:tbl>
      <w:tblPr>
        <w:tblStyle w:val="Tablaconcuadrcula"/>
        <w:tblW w:w="9067" w:type="dxa"/>
        <w:jc w:val="center"/>
        <w:tblLook w:val="04A0" w:firstRow="1" w:lastRow="0" w:firstColumn="1" w:lastColumn="0" w:noHBand="0" w:noVBand="1"/>
      </w:tblPr>
      <w:tblGrid>
        <w:gridCol w:w="4701"/>
        <w:gridCol w:w="5196"/>
      </w:tblGrid>
      <w:tr w:rsidR="008238D7" w:rsidTr="008238D7">
        <w:trPr>
          <w:jc w:val="center"/>
        </w:trPr>
        <w:tc>
          <w:tcPr>
            <w:tcW w:w="0" w:type="auto"/>
            <w:vAlign w:val="bottom"/>
          </w:tcPr>
          <w:p w:rsidR="009031A8" w:rsidRDefault="009031A8" w:rsidP="008238D7">
            <w:pPr>
              <w:spacing w:after="60"/>
              <w:jc w:val="center"/>
              <w:rPr>
                <w:rFonts w:ascii="Avenir Next LT Pro" w:hAnsi="Avenir Next LT Pro"/>
                <w:lang w:val="fr-FR"/>
              </w:rPr>
            </w:pPr>
            <w:r>
              <w:rPr>
                <w:noProof/>
                <w:lang w:eastAsia="es-ES"/>
              </w:rPr>
              <w:lastRenderedPageBreak/>
              <w:drawing>
                <wp:inline distT="0" distB="0" distL="0" distR="0">
                  <wp:extent cx="2847975" cy="2135981"/>
                  <wp:effectExtent l="0" t="0" r="0" b="0"/>
                  <wp:docPr id="26" name="Imagen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1629" cy="2146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31A8">
              <w:rPr>
                <w:rFonts w:ascii="Avenir Next LT Pro" w:hAnsi="Avenir Next LT Pro"/>
                <w:b/>
                <w:bCs/>
                <w:lang w:val="fr-FR"/>
              </w:rPr>
              <w:t xml:space="preserve"> Jacob </w:t>
            </w:r>
            <w:proofErr w:type="spellStart"/>
            <w:r w:rsidRPr="009031A8">
              <w:rPr>
                <w:rFonts w:ascii="Avenir Next LT Pro" w:hAnsi="Avenir Next LT Pro"/>
                <w:b/>
                <w:bCs/>
                <w:lang w:val="fr-FR"/>
              </w:rPr>
              <w:t>Degee</w:t>
            </w:r>
            <w:proofErr w:type="spellEnd"/>
            <w:r>
              <w:rPr>
                <w:rFonts w:ascii="Avenir Next LT Pro" w:hAnsi="Avenir Next LT Pro"/>
                <w:lang w:val="fr-FR"/>
              </w:rPr>
              <w:t xml:space="preserve"> </w:t>
            </w:r>
            <w:proofErr w:type="spellStart"/>
            <w:r>
              <w:rPr>
                <w:rFonts w:ascii="Avenir Next LT Pro" w:hAnsi="Avenir Next LT Pro"/>
                <w:lang w:val="fr-FR"/>
              </w:rPr>
              <w:t>Varsovia</w:t>
            </w:r>
            <w:proofErr w:type="spellEnd"/>
            <w:r>
              <w:rPr>
                <w:rFonts w:ascii="Avenir Next LT Pro" w:hAnsi="Avenir Next LT Pro"/>
                <w:lang w:val="fr-FR"/>
              </w:rPr>
              <w:t xml:space="preserve"> </w:t>
            </w:r>
            <w:proofErr w:type="spellStart"/>
            <w:r>
              <w:rPr>
                <w:rFonts w:ascii="Avenir Next LT Pro" w:hAnsi="Avenir Next LT Pro"/>
                <w:lang w:val="fr-FR"/>
              </w:rPr>
              <w:t>Polonia</w:t>
            </w:r>
            <w:proofErr w:type="spellEnd"/>
          </w:p>
        </w:tc>
        <w:tc>
          <w:tcPr>
            <w:tcW w:w="4806" w:type="dxa"/>
            <w:vAlign w:val="bottom"/>
          </w:tcPr>
          <w:p w:rsidR="009031A8" w:rsidRDefault="009031A8" w:rsidP="008238D7">
            <w:pPr>
              <w:spacing w:after="60"/>
              <w:jc w:val="center"/>
              <w:rPr>
                <w:rFonts w:ascii="Avenir Next LT Pro" w:hAnsi="Avenir Next LT Pro"/>
                <w:lang w:val="fr-FR"/>
              </w:rPr>
            </w:pPr>
            <w:r>
              <w:rPr>
                <w:noProof/>
                <w:lang w:eastAsia="es-ES"/>
              </w:rPr>
              <w:drawing>
                <wp:inline distT="0" distB="0" distL="0" distR="0">
                  <wp:extent cx="3160480" cy="2108186"/>
                  <wp:effectExtent l="0" t="0" r="1905" b="6985"/>
                  <wp:docPr id="25" name="Imagen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7763" cy="21197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31A8">
              <w:rPr>
                <w:rFonts w:ascii="Avenir Next LT Pro" w:hAnsi="Avenir Next LT Pro"/>
                <w:b/>
                <w:bCs/>
                <w:lang w:val="fr-FR"/>
              </w:rPr>
              <w:t xml:space="preserve"> Rajiv </w:t>
            </w:r>
            <w:proofErr w:type="spellStart"/>
            <w:r w:rsidRPr="009031A8">
              <w:rPr>
                <w:rFonts w:ascii="Avenir Next LT Pro" w:hAnsi="Avenir Next LT Pro"/>
                <w:b/>
                <w:bCs/>
                <w:lang w:val="fr-FR"/>
              </w:rPr>
              <w:t>Bhambri</w:t>
            </w:r>
            <w:proofErr w:type="spellEnd"/>
            <w:r>
              <w:rPr>
                <w:rFonts w:ascii="Avenir Next LT Pro" w:hAnsi="Avenir Next LT Pro"/>
                <w:b/>
                <w:bCs/>
                <w:lang w:val="fr-FR"/>
              </w:rPr>
              <w:t xml:space="preserve"> </w:t>
            </w:r>
            <w:r w:rsidRPr="009031A8">
              <w:rPr>
                <w:rFonts w:ascii="Avenir Next LT Pro" w:hAnsi="Avenir Next LT Pro"/>
                <w:lang w:val="fr-FR"/>
              </w:rPr>
              <w:t>Melbourne Beach Florida USA</w:t>
            </w:r>
          </w:p>
        </w:tc>
      </w:tr>
      <w:tr w:rsidR="008238D7" w:rsidTr="008238D7">
        <w:trPr>
          <w:jc w:val="center"/>
        </w:trPr>
        <w:tc>
          <w:tcPr>
            <w:tcW w:w="0" w:type="auto"/>
            <w:vAlign w:val="bottom"/>
          </w:tcPr>
          <w:p w:rsidR="008238D7" w:rsidRDefault="009031A8" w:rsidP="008238D7">
            <w:pPr>
              <w:spacing w:after="60"/>
              <w:jc w:val="center"/>
              <w:rPr>
                <w:rFonts w:ascii="Avenir Next LT Pro" w:hAnsi="Avenir Next LT Pro"/>
                <w:b/>
                <w:bCs/>
                <w:lang w:val="fr-FR"/>
              </w:rPr>
            </w:pPr>
            <w:r>
              <w:rPr>
                <w:noProof/>
                <w:lang w:eastAsia="es-ES"/>
              </w:rPr>
              <w:drawing>
                <wp:inline distT="0" distB="0" distL="0" distR="0">
                  <wp:extent cx="2724150" cy="2724150"/>
                  <wp:effectExtent l="0" t="0" r="0" b="0"/>
                  <wp:docPr id="27" name="Imagen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2724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31A8">
              <w:rPr>
                <w:rFonts w:ascii="Avenir Next LT Pro" w:hAnsi="Avenir Next LT Pro"/>
                <w:b/>
                <w:bCs/>
                <w:lang w:val="fr-FR"/>
              </w:rPr>
              <w:t xml:space="preserve"> </w:t>
            </w:r>
          </w:p>
          <w:p w:rsidR="009031A8" w:rsidRDefault="009031A8" w:rsidP="008238D7">
            <w:pPr>
              <w:spacing w:after="60"/>
              <w:jc w:val="center"/>
              <w:rPr>
                <w:rFonts w:ascii="Avenir Next LT Pro" w:hAnsi="Avenir Next LT Pro"/>
                <w:lang w:val="fr-FR"/>
              </w:rPr>
            </w:pPr>
            <w:r w:rsidRPr="009031A8">
              <w:rPr>
                <w:rFonts w:ascii="Avenir Next LT Pro" w:hAnsi="Avenir Next LT Pro"/>
                <w:b/>
                <w:bCs/>
                <w:lang w:val="fr-FR"/>
              </w:rPr>
              <w:t xml:space="preserve">Martin </w:t>
            </w:r>
            <w:proofErr w:type="spellStart"/>
            <w:r w:rsidRPr="009031A8">
              <w:rPr>
                <w:rFonts w:ascii="Avenir Next LT Pro" w:hAnsi="Avenir Next LT Pro"/>
                <w:b/>
                <w:bCs/>
                <w:lang w:val="fr-FR"/>
              </w:rPr>
              <w:t>Kubečka</w:t>
            </w:r>
            <w:proofErr w:type="spellEnd"/>
            <w:r>
              <w:rPr>
                <w:rFonts w:ascii="Avenir Next LT Pro" w:hAnsi="Avenir Next LT Pro"/>
                <w:lang w:val="fr-FR"/>
              </w:rPr>
              <w:t xml:space="preserve"> </w:t>
            </w:r>
            <w:proofErr w:type="spellStart"/>
            <w:r w:rsidRPr="009031A8">
              <w:rPr>
                <w:rFonts w:ascii="Avenir Next LT Pro" w:hAnsi="Avenir Next LT Pro"/>
                <w:lang w:val="fr-FR"/>
              </w:rPr>
              <w:t>Pezinok</w:t>
            </w:r>
            <w:proofErr w:type="spellEnd"/>
            <w:r w:rsidRPr="009031A8">
              <w:rPr>
                <w:rFonts w:ascii="Avenir Next LT Pro" w:hAnsi="Avenir Next LT Pro"/>
                <w:lang w:val="fr-FR"/>
              </w:rPr>
              <w:t xml:space="preserve">, </w:t>
            </w:r>
            <w:proofErr w:type="spellStart"/>
            <w:r w:rsidRPr="009031A8">
              <w:rPr>
                <w:rFonts w:ascii="Avenir Next LT Pro" w:hAnsi="Avenir Next LT Pro"/>
                <w:lang w:val="fr-FR"/>
              </w:rPr>
              <w:t>Slovakia</w:t>
            </w:r>
            <w:proofErr w:type="spellEnd"/>
          </w:p>
        </w:tc>
        <w:tc>
          <w:tcPr>
            <w:tcW w:w="4806" w:type="dxa"/>
            <w:vAlign w:val="bottom"/>
          </w:tcPr>
          <w:p w:rsidR="009031A8" w:rsidRDefault="009031A8" w:rsidP="008238D7">
            <w:pPr>
              <w:spacing w:after="60"/>
              <w:jc w:val="center"/>
              <w:rPr>
                <w:rFonts w:ascii="Avenir Next LT Pro" w:hAnsi="Avenir Next LT Pro"/>
                <w:b/>
                <w:bCs/>
                <w:lang w:val="fr-FR"/>
              </w:rPr>
            </w:pPr>
            <w:r>
              <w:rPr>
                <w:noProof/>
                <w:lang w:eastAsia="es-ES"/>
              </w:rPr>
              <w:drawing>
                <wp:inline distT="0" distB="0" distL="0" distR="0">
                  <wp:extent cx="2402169" cy="2740025"/>
                  <wp:effectExtent l="0" t="0" r="0" b="3175"/>
                  <wp:docPr id="28" name="Imagen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5566" cy="274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31A8">
              <w:rPr>
                <w:rFonts w:ascii="Avenir Next LT Pro" w:hAnsi="Avenir Next LT Pro"/>
                <w:b/>
                <w:bCs/>
                <w:lang w:val="fr-FR"/>
              </w:rPr>
              <w:t xml:space="preserve"> </w:t>
            </w:r>
          </w:p>
          <w:p w:rsidR="009031A8" w:rsidRDefault="009031A8" w:rsidP="008238D7">
            <w:pPr>
              <w:spacing w:after="60"/>
              <w:jc w:val="center"/>
              <w:rPr>
                <w:rFonts w:ascii="Avenir Next LT Pro" w:hAnsi="Avenir Next LT Pro"/>
                <w:lang w:val="fr-FR"/>
              </w:rPr>
            </w:pPr>
            <w:r w:rsidRPr="009031A8">
              <w:rPr>
                <w:rFonts w:ascii="Avenir Next LT Pro" w:hAnsi="Avenir Next LT Pro"/>
                <w:b/>
                <w:bCs/>
                <w:lang w:val="fr-FR"/>
              </w:rPr>
              <w:t xml:space="preserve">Frédéric </w:t>
            </w:r>
            <w:proofErr w:type="spellStart"/>
            <w:r w:rsidRPr="009031A8">
              <w:rPr>
                <w:rFonts w:ascii="Avenir Next LT Pro" w:hAnsi="Avenir Next LT Pro"/>
                <w:b/>
                <w:bCs/>
                <w:lang w:val="fr-FR"/>
              </w:rPr>
              <w:t>Bastin</w:t>
            </w:r>
            <w:proofErr w:type="spellEnd"/>
            <w:r>
              <w:rPr>
                <w:rFonts w:ascii="Avenir Next LT Pro" w:hAnsi="Avenir Next LT Pro"/>
                <w:lang w:val="fr-FR"/>
              </w:rPr>
              <w:t xml:space="preserve"> </w:t>
            </w:r>
            <w:proofErr w:type="spellStart"/>
            <w:r>
              <w:rPr>
                <w:rFonts w:ascii="Avenir Next LT Pro" w:hAnsi="Avenir Next LT Pro"/>
                <w:lang w:val="fr-FR"/>
              </w:rPr>
              <w:t>Bruselas</w:t>
            </w:r>
            <w:proofErr w:type="spellEnd"/>
            <w:r>
              <w:rPr>
                <w:rFonts w:ascii="Avenir Next LT Pro" w:hAnsi="Avenir Next LT Pro"/>
                <w:lang w:val="fr-FR"/>
              </w:rPr>
              <w:t xml:space="preserve"> </w:t>
            </w:r>
            <w:proofErr w:type="spellStart"/>
            <w:r>
              <w:rPr>
                <w:rFonts w:ascii="Avenir Next LT Pro" w:hAnsi="Avenir Next LT Pro"/>
                <w:lang w:val="fr-FR"/>
              </w:rPr>
              <w:t>Bélgica</w:t>
            </w:r>
            <w:proofErr w:type="spellEnd"/>
          </w:p>
        </w:tc>
      </w:tr>
      <w:tr w:rsidR="008238D7" w:rsidRPr="009031A8" w:rsidTr="008238D7">
        <w:trPr>
          <w:jc w:val="center"/>
        </w:trPr>
        <w:tc>
          <w:tcPr>
            <w:tcW w:w="0" w:type="auto"/>
            <w:vAlign w:val="bottom"/>
          </w:tcPr>
          <w:p w:rsidR="009031A8" w:rsidRDefault="009031A8" w:rsidP="008238D7">
            <w:pPr>
              <w:spacing w:after="60"/>
              <w:jc w:val="center"/>
              <w:rPr>
                <w:rFonts w:ascii="Avenir Next LT Pro" w:hAnsi="Avenir Next LT Pro"/>
                <w:b/>
                <w:bCs/>
                <w:lang w:val="fr-FR"/>
              </w:rPr>
            </w:pPr>
            <w:r>
              <w:rPr>
                <w:noProof/>
                <w:lang w:eastAsia="es-ES"/>
              </w:rPr>
              <w:drawing>
                <wp:inline distT="0" distB="0" distL="0" distR="0">
                  <wp:extent cx="2072640" cy="2590800"/>
                  <wp:effectExtent l="0" t="0" r="3810" b="0"/>
                  <wp:docPr id="29" name="Imagen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3370" cy="2591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031A8" w:rsidRDefault="009031A8" w:rsidP="008238D7">
            <w:pPr>
              <w:spacing w:after="60"/>
              <w:jc w:val="center"/>
              <w:rPr>
                <w:rFonts w:ascii="Avenir Next LT Pro" w:hAnsi="Avenir Next LT Pro"/>
                <w:lang w:val="fr-FR"/>
              </w:rPr>
            </w:pPr>
            <w:r w:rsidRPr="009031A8">
              <w:rPr>
                <w:rFonts w:ascii="Avenir Next LT Pro" w:hAnsi="Avenir Next LT Pro"/>
                <w:b/>
                <w:bCs/>
                <w:lang w:val="fr-FR"/>
              </w:rPr>
              <w:t xml:space="preserve">Matthew </w:t>
            </w:r>
            <w:proofErr w:type="spellStart"/>
            <w:r w:rsidRPr="009031A8">
              <w:rPr>
                <w:rFonts w:ascii="Avenir Next LT Pro" w:hAnsi="Avenir Next LT Pro"/>
                <w:b/>
                <w:bCs/>
                <w:lang w:val="fr-FR"/>
              </w:rPr>
              <w:t>Ng</w:t>
            </w:r>
            <w:proofErr w:type="spellEnd"/>
            <w:r>
              <w:rPr>
                <w:rFonts w:ascii="Avenir Next LT Pro" w:hAnsi="Avenir Next LT Pro"/>
                <w:lang w:val="fr-FR"/>
              </w:rPr>
              <w:t xml:space="preserve"> Hong Kong</w:t>
            </w:r>
          </w:p>
        </w:tc>
        <w:tc>
          <w:tcPr>
            <w:tcW w:w="4806" w:type="dxa"/>
            <w:vAlign w:val="bottom"/>
          </w:tcPr>
          <w:p w:rsidR="009031A8" w:rsidRDefault="009031A8" w:rsidP="008238D7">
            <w:pPr>
              <w:spacing w:after="60"/>
              <w:jc w:val="center"/>
              <w:rPr>
                <w:rFonts w:ascii="Avenir Next LT Pro" w:hAnsi="Avenir Next LT Pro"/>
                <w:b/>
                <w:bCs/>
                <w:lang w:val="en-GB"/>
              </w:rPr>
            </w:pPr>
            <w:r>
              <w:rPr>
                <w:noProof/>
                <w:lang w:eastAsia="es-ES"/>
              </w:rPr>
              <w:drawing>
                <wp:inline distT="0" distB="0" distL="0" distR="0">
                  <wp:extent cx="1956974" cy="2604770"/>
                  <wp:effectExtent l="0" t="0" r="5715" b="5080"/>
                  <wp:docPr id="30" name="Imagen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743" cy="26124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031A8">
              <w:rPr>
                <w:rFonts w:ascii="Avenir Next LT Pro" w:hAnsi="Avenir Next LT Pro"/>
                <w:b/>
                <w:bCs/>
                <w:lang w:val="en-GB"/>
              </w:rPr>
              <w:t xml:space="preserve"> </w:t>
            </w:r>
          </w:p>
          <w:p w:rsidR="009031A8" w:rsidRPr="009031A8" w:rsidRDefault="009031A8" w:rsidP="008238D7">
            <w:pPr>
              <w:spacing w:after="60"/>
              <w:jc w:val="center"/>
              <w:rPr>
                <w:rFonts w:ascii="Avenir Next LT Pro" w:hAnsi="Avenir Next LT Pro"/>
                <w:lang w:val="en-GB"/>
              </w:rPr>
            </w:pPr>
            <w:r w:rsidRPr="009031A8">
              <w:rPr>
                <w:rFonts w:ascii="Avenir Next LT Pro" w:hAnsi="Avenir Next LT Pro"/>
                <w:b/>
                <w:bCs/>
                <w:lang w:val="en-GB"/>
              </w:rPr>
              <w:t>Ellen McDermott</w:t>
            </w:r>
            <w:r>
              <w:rPr>
                <w:rFonts w:ascii="Avenir Next LT Pro" w:hAnsi="Avenir Next LT Pro"/>
                <w:b/>
                <w:bCs/>
                <w:lang w:val="en-GB"/>
              </w:rPr>
              <w:t xml:space="preserve"> </w:t>
            </w:r>
            <w:r w:rsidRPr="009031A8">
              <w:rPr>
                <w:rFonts w:ascii="Avenir Next LT Pro" w:hAnsi="Avenir Next LT Pro"/>
                <w:lang w:val="en-GB"/>
              </w:rPr>
              <w:t>New York, New York, USA</w:t>
            </w:r>
          </w:p>
        </w:tc>
      </w:tr>
    </w:tbl>
    <w:p w:rsidR="009031A8" w:rsidRDefault="009031A8" w:rsidP="00A01A1E">
      <w:pPr>
        <w:spacing w:after="240"/>
        <w:jc w:val="center"/>
        <w:rPr>
          <w:rFonts w:ascii="Avenir Next LT Pro" w:hAnsi="Avenir Next LT Pro"/>
          <w:lang w:val="en-GB"/>
        </w:rPr>
      </w:pPr>
    </w:p>
    <w:p w:rsidR="008238D7" w:rsidRDefault="008238D7" w:rsidP="00A01A1E">
      <w:pPr>
        <w:spacing w:after="240"/>
        <w:jc w:val="center"/>
        <w:rPr>
          <w:rFonts w:ascii="Avenir Next LT Pro" w:hAnsi="Avenir Next LT Pro"/>
          <w:lang w:val="en-GB"/>
        </w:rPr>
      </w:pPr>
    </w:p>
    <w:p w:rsidR="008238D7" w:rsidRDefault="008238D7" w:rsidP="00A01A1E">
      <w:pPr>
        <w:spacing w:after="240"/>
        <w:jc w:val="center"/>
        <w:rPr>
          <w:rFonts w:ascii="Avenir Next LT Pro" w:hAnsi="Avenir Next LT Pro"/>
          <w:lang w:val="en-GB"/>
        </w:rPr>
      </w:pPr>
      <w:r>
        <w:rPr>
          <w:noProof/>
          <w:lang w:eastAsia="es-ES"/>
        </w:rPr>
        <w:drawing>
          <wp:inline distT="0" distB="0" distL="0" distR="0">
            <wp:extent cx="5309837" cy="3971925"/>
            <wp:effectExtent l="0" t="0" r="0" b="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ackgroundRemoval t="9956" b="98829" l="9961" r="98828">
                                  <a14:foregroundMark x1="46387" y1="27379" x2="46387" y2="27379"/>
                                  <a14:foregroundMark x1="55469" y1="23865" x2="55469" y2="23865"/>
                                  <a14:foregroundMark x1="44531" y1="24890" x2="44531" y2="24890"/>
                                  <a14:foregroundMark x1="49805" y1="24597" x2="49805" y2="24597"/>
                                  <a14:foregroundMark x1="47266" y1="24890" x2="47266" y2="24890"/>
                                  <a14:foregroundMark x1="36914" y1="26647" x2="36914" y2="26647"/>
                                  <a14:foregroundMark x1="32813" y1="27379" x2="32813" y2="27379"/>
                                  <a14:foregroundMark x1="31738" y1="27672" x2="31738" y2="27672"/>
                                  <a14:foregroundMark x1="50391" y1="22548" x2="50391" y2="22548"/>
                                  <a14:foregroundMark x1="63672" y1="26061" x2="63672" y2="26061"/>
                                  <a14:foregroundMark x1="72559" y1="44802" x2="72559" y2="44802"/>
                                  <a14:foregroundMark x1="74219" y1="44802" x2="74219" y2="44802"/>
                                  <a14:foregroundMark x1="75293" y1="46266" x2="75293" y2="46266"/>
                                  <a14:foregroundMark x1="76660" y1="48316" x2="76660" y2="48316"/>
                                  <a14:backgroundMark x1="58008" y1="84187" x2="58008" y2="84187"/>
                                </a14:backgroundRemoval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752" t="16888" r="17217" b="10185"/>
                    <a:stretch/>
                  </pic:blipFill>
                  <pic:spPr bwMode="auto">
                    <a:xfrm>
                      <a:off x="0" y="0"/>
                      <a:ext cx="5318963" cy="3978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238D7" w:rsidRPr="009031A8" w:rsidRDefault="008238D7" w:rsidP="00A01A1E">
      <w:pPr>
        <w:spacing w:after="240"/>
        <w:jc w:val="center"/>
        <w:rPr>
          <w:rFonts w:ascii="Avenir Next LT Pro" w:hAnsi="Avenir Next LT Pro"/>
          <w:lang w:val="en-GB"/>
        </w:rPr>
      </w:pPr>
      <w:r w:rsidRPr="008238D7">
        <w:rPr>
          <w:rFonts w:ascii="Avenir Next LT Pro" w:hAnsi="Avenir Next LT Pro"/>
          <w:lang w:val="en-GB"/>
        </w:rPr>
        <w:t xml:space="preserve">Hasselblad 907X </w:t>
      </w:r>
      <w:proofErr w:type="spellStart"/>
      <w:r>
        <w:rPr>
          <w:rFonts w:ascii="Avenir Next LT Pro" w:hAnsi="Avenir Next LT Pro"/>
          <w:lang w:val="en-GB"/>
        </w:rPr>
        <w:t>Edición</w:t>
      </w:r>
      <w:proofErr w:type="spellEnd"/>
      <w:r>
        <w:rPr>
          <w:rFonts w:ascii="Avenir Next LT Pro" w:hAnsi="Avenir Next LT Pro"/>
          <w:lang w:val="en-GB"/>
        </w:rPr>
        <w:t xml:space="preserve"> Es</w:t>
      </w:r>
      <w:r w:rsidRPr="008238D7">
        <w:rPr>
          <w:rFonts w:ascii="Avenir Next LT Pro" w:hAnsi="Avenir Next LT Pro"/>
          <w:lang w:val="en-GB"/>
        </w:rPr>
        <w:t>pecial</w:t>
      </w:r>
    </w:p>
    <w:sectPr w:rsidR="008238D7" w:rsidRPr="009031A8" w:rsidSect="008238D7">
      <w:headerReference w:type="default" r:id="rId21"/>
      <w:pgSz w:w="11906" w:h="16838"/>
      <w:pgMar w:top="1985" w:right="1558" w:bottom="1134" w:left="156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B45FB" w:rsidRDefault="006B45FB" w:rsidP="006B45FB">
      <w:pPr>
        <w:spacing w:after="0" w:line="240" w:lineRule="auto"/>
      </w:pPr>
      <w:r>
        <w:separator/>
      </w:r>
    </w:p>
  </w:endnote>
  <w:endnote w:type="continuationSeparator" w:id="0">
    <w:p w:rsidR="006B45FB" w:rsidRDefault="006B45FB" w:rsidP="006B45F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w Cen MT">
    <w:altName w:val="Gill Sans Nova"/>
    <w:charset w:val="00"/>
    <w:family w:val="swiss"/>
    <w:pitch w:val="variable"/>
    <w:sig w:usb0="00000001" w:usb1="00000000" w:usb2="00000000" w:usb3="00000000" w:csb0="00000003" w:csb1="00000000"/>
  </w:font>
  <w:font w:name="Avenir Next LT Pro">
    <w:altName w:val="Arial"/>
    <w:charset w:val="00"/>
    <w:family w:val="swiss"/>
    <w:pitch w:val="variable"/>
    <w:sig w:usb0="00000001" w:usb1="5000204A" w:usb2="00000000" w:usb3="00000000" w:csb0="000000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B45FB" w:rsidRDefault="006B45FB" w:rsidP="006B45FB">
      <w:pPr>
        <w:spacing w:after="0" w:line="240" w:lineRule="auto"/>
      </w:pPr>
      <w:r>
        <w:separator/>
      </w:r>
    </w:p>
  </w:footnote>
  <w:footnote w:type="continuationSeparator" w:id="0">
    <w:p w:rsidR="006B45FB" w:rsidRDefault="006B45FB" w:rsidP="006B45F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45FB" w:rsidRDefault="006B45FB">
    <w:pPr>
      <w:pStyle w:val="Encabezado"/>
    </w:pPr>
    <w:r>
      <w:rPr>
        <w:noProof/>
        <w:lang w:eastAsia="es-ES"/>
      </w:rPr>
      <w:drawing>
        <wp:anchor distT="0" distB="0" distL="114300" distR="114300" simplePos="0" relativeHeight="251659264" behindDoc="0" locked="0" layoutInCell="1" allowOverlap="1" wp14:anchorId="0AD6AF11">
          <wp:simplePos x="0" y="0"/>
          <wp:positionH relativeFrom="column">
            <wp:posOffset>-175260</wp:posOffset>
          </wp:positionH>
          <wp:positionV relativeFrom="paragraph">
            <wp:posOffset>7620</wp:posOffset>
          </wp:positionV>
          <wp:extent cx="2028825" cy="325755"/>
          <wp:effectExtent l="0" t="0" r="9525" b="0"/>
          <wp:wrapSquare wrapText="bothSides"/>
          <wp:docPr id="33" name="Imagen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28825" cy="325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Century Gothic" w:hAnsi="Century Gothic"/>
        <w:noProof/>
        <w:lang w:eastAsia="es-ES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4453890</wp:posOffset>
          </wp:positionH>
          <wp:positionV relativeFrom="paragraph">
            <wp:posOffset>-11430</wp:posOffset>
          </wp:positionV>
          <wp:extent cx="1190625" cy="384402"/>
          <wp:effectExtent l="0" t="0" r="0" b="0"/>
          <wp:wrapSquare wrapText="bothSides"/>
          <wp:docPr id="34" name="Imagen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robisa rgb_negro NEW logo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90625" cy="38440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B45FB" w:rsidRDefault="006B45FB" w:rsidP="006B45FB">
    <w:pPr>
      <w:rPr>
        <w:rFonts w:ascii="Century Gothic" w:hAnsi="Century Gothic"/>
      </w:rPr>
    </w:pPr>
  </w:p>
  <w:p w:rsidR="00A01A1E" w:rsidRDefault="00A01A1E" w:rsidP="006B45FB">
    <w:pPr>
      <w:jc w:val="center"/>
      <w:rPr>
        <w:rFonts w:ascii="Century Gothic" w:hAnsi="Century Gothic"/>
      </w:rPr>
    </w:pPr>
  </w:p>
  <w:p w:rsidR="006B45FB" w:rsidRPr="001A662F" w:rsidRDefault="006B45FB" w:rsidP="00A01A1E">
    <w:r w:rsidRPr="001A662F">
      <w:rPr>
        <w:rFonts w:ascii="Century Gothic" w:hAnsi="Century Gothic"/>
      </w:rPr>
      <w:t>Comunicado de prensa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3154"/>
    <w:rsid w:val="000E3BC7"/>
    <w:rsid w:val="0011019D"/>
    <w:rsid w:val="00137D82"/>
    <w:rsid w:val="00162503"/>
    <w:rsid w:val="002E3154"/>
    <w:rsid w:val="00384241"/>
    <w:rsid w:val="006469DD"/>
    <w:rsid w:val="006B45FB"/>
    <w:rsid w:val="006E7D34"/>
    <w:rsid w:val="00726895"/>
    <w:rsid w:val="007774DA"/>
    <w:rsid w:val="007917BA"/>
    <w:rsid w:val="007C63F0"/>
    <w:rsid w:val="008238D7"/>
    <w:rsid w:val="009002AF"/>
    <w:rsid w:val="009031A8"/>
    <w:rsid w:val="00935949"/>
    <w:rsid w:val="00982A09"/>
    <w:rsid w:val="009A4BEC"/>
    <w:rsid w:val="00A01A1E"/>
    <w:rsid w:val="00B375A8"/>
    <w:rsid w:val="00BA33E6"/>
    <w:rsid w:val="00CD76EE"/>
    <w:rsid w:val="00D778F6"/>
    <w:rsid w:val="00D839DC"/>
    <w:rsid w:val="00DA2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chartTrackingRefBased/>
  <w15:docId w15:val="{0638BD21-7D28-43D6-8434-63477D1D59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unhideWhenUsed/>
    <w:rsid w:val="00D778F6"/>
    <w:rPr>
      <w:color w:val="0563C1" w:themeColor="hyperlink"/>
      <w:u w:val="single"/>
    </w:rPr>
  </w:style>
  <w:style w:type="character" w:customStyle="1" w:styleId="UnresolvedMention">
    <w:name w:val="Unresolved Mention"/>
    <w:basedOn w:val="Fuentedeprrafopredeter"/>
    <w:uiPriority w:val="99"/>
    <w:semiHidden/>
    <w:unhideWhenUsed/>
    <w:rsid w:val="00D778F6"/>
    <w:rPr>
      <w:color w:val="605E5C"/>
      <w:shd w:val="clear" w:color="auto" w:fill="E1DFDD"/>
    </w:rPr>
  </w:style>
  <w:style w:type="paragraph" w:styleId="Encabezado">
    <w:name w:val="header"/>
    <w:basedOn w:val="Normal"/>
    <w:link w:val="EncabezadoCar"/>
    <w:uiPriority w:val="99"/>
    <w:unhideWhenUsed/>
    <w:rsid w:val="006B45F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B45FB"/>
  </w:style>
  <w:style w:type="paragraph" w:styleId="Piedepgina">
    <w:name w:val="footer"/>
    <w:basedOn w:val="Normal"/>
    <w:link w:val="PiedepginaCar"/>
    <w:uiPriority w:val="99"/>
    <w:unhideWhenUsed/>
    <w:rsid w:val="006B45F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B45FB"/>
  </w:style>
  <w:style w:type="table" w:styleId="Tablaconcuadrcula">
    <w:name w:val="Table Grid"/>
    <w:basedOn w:val="Tablanormal"/>
    <w:uiPriority w:val="39"/>
    <w:rsid w:val="009A4B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webSettings" Target="webSettings.xml"/><Relationship Id="rId21" Type="http://schemas.openxmlformats.org/officeDocument/2006/relationships/header" Target="head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microsoft.com/office/2007/relationships/hdphoto" Target="media/hdphoto1.wdp"/><Relationship Id="rId1" Type="http://schemas.openxmlformats.org/officeDocument/2006/relationships/styles" Target="styles.xml"/><Relationship Id="rId6" Type="http://schemas.openxmlformats.org/officeDocument/2006/relationships/hyperlink" Target="https://www.hasselblad.com/hasselblad-x-you/" TargetMode="External"/><Relationship Id="rId11" Type="http://schemas.openxmlformats.org/officeDocument/2006/relationships/image" Target="media/image5.jpeg"/><Relationship Id="rId5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4" Type="http://schemas.openxmlformats.org/officeDocument/2006/relationships/footnotes" Target="footnote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5.png"/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768</Words>
  <Characters>4226</Characters>
  <Application>Microsoft Office Word</Application>
  <DocSecurity>4</DocSecurity>
  <Lines>35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Susana</dc:creator>
  <cp:keywords/>
  <dc:description/>
  <cp:lastModifiedBy>claudia</cp:lastModifiedBy>
  <cp:revision>2</cp:revision>
  <dcterms:created xsi:type="dcterms:W3CDTF">2019-12-18T13:03:00Z</dcterms:created>
  <dcterms:modified xsi:type="dcterms:W3CDTF">2019-12-18T13:03:00Z</dcterms:modified>
</cp:coreProperties>
</file>