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6BA9DA" w14:textId="77777777" w:rsidR="006F1638" w:rsidRPr="002412ED" w:rsidRDefault="006F1638" w:rsidP="00FD7BBB">
      <w:pPr>
        <w:spacing w:before="100" w:beforeAutospacing="1" w:after="100" w:afterAutospacing="1"/>
        <w:jc w:val="center"/>
        <w:rPr>
          <w:rFonts w:ascii="Arial" w:hAnsi="Arial" w:cs="Arial"/>
          <w:b/>
          <w:bCs/>
        </w:rPr>
      </w:pPr>
      <w:bookmarkStart w:id="0" w:name="_GoBack"/>
      <w:bookmarkEnd w:id="0"/>
    </w:p>
    <w:p w14:paraId="2F8DE50F" w14:textId="789F6B87" w:rsidR="00886A67" w:rsidRPr="002412ED" w:rsidRDefault="00DE7473" w:rsidP="00FD7BBB">
      <w:pPr>
        <w:spacing w:before="100" w:beforeAutospacing="1" w:after="100" w:afterAutospacing="1"/>
        <w:jc w:val="center"/>
        <w:rPr>
          <w:rFonts w:ascii="Arial" w:hAnsi="Arial" w:cs="Arial"/>
          <w:b/>
          <w:bCs/>
          <w:sz w:val="32"/>
          <w:szCs w:val="24"/>
        </w:rPr>
      </w:pPr>
      <w:r>
        <w:rPr>
          <w:rFonts w:ascii="Arial" w:hAnsi="Arial" w:cs="Arial"/>
          <w:b/>
          <w:bCs/>
          <w:sz w:val="32"/>
          <w:szCs w:val="24"/>
        </w:rPr>
        <w:t>Monitor para edição fotográfica PhotoVue SW321C da BenQ coordena cores do ecrã com impressão de fotos</w:t>
      </w:r>
    </w:p>
    <w:p w14:paraId="34FF3EE6" w14:textId="5E38723E" w:rsidR="000C4561" w:rsidRPr="002412ED" w:rsidRDefault="00DE7473" w:rsidP="00FD7BBB">
      <w:pPr>
        <w:spacing w:before="100" w:beforeAutospacing="1" w:after="100" w:afterAutospacing="1"/>
        <w:jc w:val="center"/>
        <w:rPr>
          <w:rFonts w:ascii="Arial" w:hAnsi="Arial" w:cs="Arial"/>
          <w:i/>
          <w:iCs/>
          <w:sz w:val="24"/>
          <w:szCs w:val="24"/>
        </w:rPr>
      </w:pPr>
      <w:r>
        <w:rPr>
          <w:rFonts w:ascii="Arial" w:hAnsi="Arial" w:cs="Arial"/>
          <w:i/>
          <w:iCs/>
          <w:sz w:val="24"/>
          <w:szCs w:val="24"/>
        </w:rPr>
        <w:t>O ecrã profissional UHD 4K de 32 polegadas oferece 99% da cobertura Adobe RGB e uma incrível uniformidade.</w:t>
      </w:r>
    </w:p>
    <w:p w14:paraId="0463F362" w14:textId="46690C88" w:rsidR="007D6967" w:rsidRPr="00492887" w:rsidRDefault="00DE7473" w:rsidP="007D6967">
      <w:pPr>
        <w:spacing w:before="100" w:beforeAutospacing="1" w:after="100" w:afterAutospacing="1"/>
        <w:jc w:val="center"/>
        <w:rPr>
          <w:rFonts w:ascii="Arial" w:hAnsi="Arial" w:cs="Arial"/>
          <w:szCs w:val="24"/>
        </w:rPr>
      </w:pPr>
      <w:r>
        <w:rPr>
          <w:rFonts w:ascii="Arial" w:hAnsi="Arial" w:cs="Arial"/>
          <w:noProof/>
          <w:szCs w:val="24"/>
        </w:rPr>
        <w:drawing>
          <wp:inline distT="0" distB="0" distL="0" distR="0" wp14:anchorId="37980A24" wp14:editId="75A9070C">
            <wp:extent cx="1800000" cy="1800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screen">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pic:spPr>
                </pic:pic>
              </a:graphicData>
            </a:graphic>
          </wp:inline>
        </w:drawing>
      </w:r>
      <w:r>
        <w:rPr>
          <w:rFonts w:ascii="Arial" w:hAnsi="Arial" w:cs="Arial"/>
          <w:noProof/>
          <w:szCs w:val="24"/>
        </w:rPr>
        <w:drawing>
          <wp:inline distT="0" distB="0" distL="0" distR="0" wp14:anchorId="465EAFB7" wp14:editId="66855870">
            <wp:extent cx="1800000" cy="1800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pic:spPr>
                </pic:pic>
              </a:graphicData>
            </a:graphic>
          </wp:inline>
        </w:drawing>
      </w:r>
      <w:r>
        <w:rPr>
          <w:rFonts w:ascii="Arial" w:hAnsi="Arial" w:cs="Arial"/>
          <w:noProof/>
          <w:szCs w:val="24"/>
        </w:rPr>
        <w:drawing>
          <wp:inline distT="0" distB="0" distL="0" distR="0" wp14:anchorId="6A9671F3" wp14:editId="4F56BC83">
            <wp:extent cx="1800000" cy="1800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pic:spPr>
                </pic:pic>
              </a:graphicData>
            </a:graphic>
          </wp:inline>
        </w:drawing>
      </w:r>
    </w:p>
    <w:p w14:paraId="2DCCA309" w14:textId="6760E915" w:rsidR="00777D24" w:rsidRDefault="00671B3D" w:rsidP="006F1638">
      <w:pPr>
        <w:spacing w:before="100" w:beforeAutospacing="1" w:after="100" w:afterAutospacing="1"/>
        <w:rPr>
          <w:rFonts w:ascii="Arial" w:hAnsi="Arial" w:cs="Arial"/>
          <w:bCs/>
          <w:szCs w:val="24"/>
        </w:rPr>
      </w:pPr>
      <w:r w:rsidRPr="002412ED">
        <w:rPr>
          <w:rFonts w:ascii="Arial" w:hAnsi="Arial" w:cs="Arial"/>
          <w:b/>
          <w:bCs/>
          <w:sz w:val="24"/>
          <w:szCs w:val="28"/>
        </w:rPr>
        <w:t>Lisboa</w:t>
      </w:r>
      <w:r w:rsidR="00886A67" w:rsidRPr="002412ED">
        <w:rPr>
          <w:rFonts w:ascii="Arial" w:hAnsi="Arial" w:cs="Arial"/>
          <w:b/>
          <w:bCs/>
          <w:sz w:val="24"/>
          <w:szCs w:val="28"/>
        </w:rPr>
        <w:t xml:space="preserve">, </w:t>
      </w:r>
      <w:r w:rsidR="00777D24">
        <w:rPr>
          <w:rFonts w:ascii="Arial" w:hAnsi="Arial" w:cs="Arial"/>
          <w:b/>
          <w:bCs/>
          <w:sz w:val="24"/>
          <w:szCs w:val="28"/>
        </w:rPr>
        <w:t>17</w:t>
      </w:r>
      <w:r w:rsidR="00270A45" w:rsidRPr="002412ED">
        <w:rPr>
          <w:rFonts w:ascii="Arial" w:hAnsi="Arial" w:cs="Arial"/>
          <w:b/>
          <w:bCs/>
          <w:sz w:val="24"/>
          <w:szCs w:val="28"/>
        </w:rPr>
        <w:t xml:space="preserve"> </w:t>
      </w:r>
      <w:r w:rsidR="005E11BF" w:rsidRPr="002412ED">
        <w:rPr>
          <w:rFonts w:ascii="Arial" w:hAnsi="Arial" w:cs="Arial"/>
          <w:b/>
          <w:bCs/>
          <w:sz w:val="24"/>
          <w:szCs w:val="28"/>
        </w:rPr>
        <w:t xml:space="preserve">de </w:t>
      </w:r>
      <w:r w:rsidR="00777D24">
        <w:rPr>
          <w:rFonts w:ascii="Arial" w:hAnsi="Arial" w:cs="Arial"/>
          <w:b/>
          <w:bCs/>
          <w:sz w:val="24"/>
          <w:szCs w:val="28"/>
        </w:rPr>
        <w:t>dezembro</w:t>
      </w:r>
      <w:r w:rsidR="00886A67" w:rsidRPr="002412ED">
        <w:rPr>
          <w:rFonts w:ascii="Arial" w:hAnsi="Arial" w:cs="Arial"/>
          <w:b/>
          <w:bCs/>
          <w:sz w:val="24"/>
          <w:szCs w:val="28"/>
        </w:rPr>
        <w:t xml:space="preserve"> de 2019</w:t>
      </w:r>
      <w:r w:rsidR="00886A67" w:rsidRPr="002412ED">
        <w:rPr>
          <w:rFonts w:ascii="Arial" w:hAnsi="Arial" w:cs="Arial"/>
          <w:sz w:val="24"/>
          <w:szCs w:val="28"/>
        </w:rPr>
        <w:t xml:space="preserve"> –</w:t>
      </w:r>
      <w:r w:rsidR="00886A67" w:rsidRPr="002412ED">
        <w:rPr>
          <w:rFonts w:ascii="Arial" w:hAnsi="Arial" w:cs="Arial"/>
          <w:bCs/>
          <w:szCs w:val="24"/>
        </w:rPr>
        <w:t xml:space="preserve"> </w:t>
      </w:r>
      <w:r w:rsidR="00777D24">
        <w:rPr>
          <w:rFonts w:ascii="Arial" w:hAnsi="Arial" w:cs="Arial"/>
          <w:bCs/>
          <w:szCs w:val="24"/>
        </w:rPr>
        <w:t>A BenQ, empresa distribuída em Portugal pela Robisa, apresenta o PhotoVue SW321C, um monitor para edição fotográfica UHD 4K de 32 polegadas com tecnologia Paper Color Sync, que coordena as cores da tela com a das fotos. Graças à tecnologia exclusiva AQCOLOR, que oferece um desempenho de cor padrão na indústria com uniformidade de telas cuidadosamente calibradas p</w:t>
      </w:r>
      <w:r w:rsidR="00CB5CF7">
        <w:rPr>
          <w:rFonts w:ascii="Arial" w:hAnsi="Arial" w:cs="Arial"/>
          <w:bCs/>
          <w:szCs w:val="24"/>
        </w:rPr>
        <w:t>elos</w:t>
      </w:r>
      <w:r w:rsidR="00777D24">
        <w:rPr>
          <w:rFonts w:ascii="Arial" w:hAnsi="Arial" w:cs="Arial"/>
          <w:bCs/>
          <w:szCs w:val="24"/>
        </w:rPr>
        <w:t xml:space="preserve"> especialistas</w:t>
      </w:r>
      <w:r w:rsidR="00CB5CF7">
        <w:rPr>
          <w:rFonts w:ascii="Arial" w:hAnsi="Arial" w:cs="Arial"/>
          <w:bCs/>
          <w:szCs w:val="24"/>
        </w:rPr>
        <w:t xml:space="preserve"> da BenQ</w:t>
      </w:r>
      <w:r w:rsidR="00777D24">
        <w:rPr>
          <w:rFonts w:ascii="Arial" w:hAnsi="Arial" w:cs="Arial"/>
          <w:bCs/>
          <w:szCs w:val="24"/>
        </w:rPr>
        <w:t>, o SW321C proporciona aos fotógrafos a plataforma definitiva para uma edição fotográfica precisa e uma reprodução fiável de saída de fotos impressas.</w:t>
      </w:r>
    </w:p>
    <w:p w14:paraId="2FAF3E4A" w14:textId="1F4ADD43" w:rsidR="00777D24" w:rsidRDefault="006613B3" w:rsidP="006F1638">
      <w:pPr>
        <w:spacing w:before="100" w:beforeAutospacing="1" w:after="100" w:afterAutospacing="1"/>
        <w:rPr>
          <w:rFonts w:ascii="Arial" w:hAnsi="Arial" w:cs="Arial"/>
          <w:bCs/>
          <w:szCs w:val="24"/>
        </w:rPr>
      </w:pPr>
      <w:r>
        <w:rPr>
          <w:rFonts w:ascii="Arial" w:hAnsi="Arial" w:cs="Arial"/>
          <w:bCs/>
          <w:szCs w:val="24"/>
        </w:rPr>
        <w:t>No desenho do</w:t>
      </w:r>
      <w:r w:rsidR="00777D24">
        <w:rPr>
          <w:rFonts w:ascii="Arial" w:hAnsi="Arial" w:cs="Arial"/>
          <w:bCs/>
          <w:szCs w:val="24"/>
        </w:rPr>
        <w:t xml:space="preserve"> SW321C</w:t>
      </w:r>
      <w:r>
        <w:rPr>
          <w:rFonts w:ascii="Arial" w:hAnsi="Arial" w:cs="Arial"/>
          <w:bCs/>
          <w:szCs w:val="24"/>
        </w:rPr>
        <w:t>, a BenQ recorreu a técnicas especiais para</w:t>
      </w:r>
      <w:r w:rsidR="00CB5CF7">
        <w:rPr>
          <w:rFonts w:ascii="Arial" w:hAnsi="Arial" w:cs="Arial"/>
          <w:bCs/>
          <w:szCs w:val="24"/>
        </w:rPr>
        <w:t xml:space="preserve"> conseguir</w:t>
      </w:r>
      <w:r>
        <w:rPr>
          <w:rFonts w:ascii="Arial" w:hAnsi="Arial" w:cs="Arial"/>
          <w:bCs/>
          <w:szCs w:val="24"/>
        </w:rPr>
        <w:t xml:space="preserve"> painéis que </w:t>
      </w:r>
      <w:r w:rsidR="00CB5CF7">
        <w:rPr>
          <w:rFonts w:ascii="Arial" w:hAnsi="Arial" w:cs="Arial"/>
          <w:bCs/>
          <w:szCs w:val="24"/>
        </w:rPr>
        <w:t>permitissem</w:t>
      </w:r>
      <w:r>
        <w:rPr>
          <w:rFonts w:ascii="Arial" w:hAnsi="Arial" w:cs="Arial"/>
          <w:bCs/>
          <w:szCs w:val="24"/>
        </w:rPr>
        <w:t xml:space="preserve"> reduzir ainda mais o reflexo e o brilho excessivo, resultando num efeito de visualização semelhante ao de papel. Este efeito atua em simultâneo com a tecnologia Paper Color Sync para garantir que as fotografias tenham a mesma aparência na tela e no seu formato físico.</w:t>
      </w:r>
    </w:p>
    <w:p w14:paraId="11CBAC6F" w14:textId="0D04A5F8" w:rsidR="006613B3" w:rsidRDefault="006613B3" w:rsidP="006F1638">
      <w:pPr>
        <w:spacing w:before="100" w:beforeAutospacing="1" w:after="100" w:afterAutospacing="1"/>
        <w:rPr>
          <w:rFonts w:ascii="Arial" w:hAnsi="Arial" w:cs="Arial"/>
          <w:bCs/>
          <w:szCs w:val="24"/>
        </w:rPr>
      </w:pPr>
      <w:r>
        <w:rPr>
          <w:rFonts w:ascii="Arial" w:hAnsi="Arial" w:cs="Arial"/>
          <w:bCs/>
          <w:szCs w:val="24"/>
        </w:rPr>
        <w:t>O SW321C proporciona uma cobertura de 99% dos espaços de cor Adobe RGB, 95% DCI-P3/Display P3 e 100% sRGB. A profundidade de cor de 10 bits e 3D de 16 bits do SW321C produzem cores incríveis com uma precisão Delta E</w:t>
      </w:r>
      <w:r w:rsidRPr="006613B3">
        <w:rPr>
          <w:rFonts w:ascii="Arial" w:hAnsi="Arial" w:cs="Arial"/>
          <w:bCs/>
          <w:szCs w:val="24"/>
        </w:rPr>
        <w:t xml:space="preserve"> ≤</w:t>
      </w:r>
      <w:r>
        <w:rPr>
          <w:rFonts w:ascii="Arial" w:hAnsi="Arial" w:cs="Arial"/>
          <w:bCs/>
          <w:szCs w:val="24"/>
        </w:rPr>
        <w:t xml:space="preserve"> 2, que é combinada com a tecnologia de compensação de conformidade da BenQ para oferecer precisão em toda a tela. Com uma consistência permanente de cor graças ao hardware integrado de calibração de cor, todos os SW321C vêm acompanhados de um relatório individualizado de calibração de cor de fábrica e certificações CalMAN e Pantone.</w:t>
      </w:r>
    </w:p>
    <w:p w14:paraId="4AD7CC75" w14:textId="36D77764" w:rsidR="00777D24" w:rsidRDefault="006223BC" w:rsidP="006F1638">
      <w:pPr>
        <w:spacing w:before="100" w:beforeAutospacing="1" w:after="100" w:afterAutospacing="1"/>
        <w:rPr>
          <w:rFonts w:ascii="Arial" w:hAnsi="Arial" w:cs="Arial"/>
          <w:bCs/>
          <w:szCs w:val="24"/>
        </w:rPr>
      </w:pPr>
      <w:r>
        <w:rPr>
          <w:rFonts w:ascii="Arial" w:hAnsi="Arial" w:cs="Arial"/>
          <w:bCs/>
          <w:szCs w:val="24"/>
        </w:rPr>
        <w:t xml:space="preserve">Para apoiar fotógrafos e entusiastas das DSLR que trabalham cada vez mais com vídeo, o SW321C é compatível de forma nativa com formatos de vídeo de 10 bits sem </w:t>
      </w:r>
      <w:r>
        <w:rPr>
          <w:rFonts w:ascii="Arial" w:hAnsi="Arial" w:cs="Arial"/>
          <w:bCs/>
          <w:szCs w:val="24"/>
        </w:rPr>
        <w:lastRenderedPageBreak/>
        <w:t xml:space="preserve">compressão 4:4:4 ou 4:2:2 e 4:2:0 </w:t>
      </w:r>
      <w:r w:rsidR="00CB5CF7">
        <w:rPr>
          <w:rFonts w:ascii="Arial" w:hAnsi="Arial" w:cs="Arial"/>
          <w:bCs/>
          <w:szCs w:val="24"/>
        </w:rPr>
        <w:t>chroma, além de oferecer HDR10 e HLG para uma qualidade de vídeo vibrante e realista.</w:t>
      </w:r>
    </w:p>
    <w:p w14:paraId="6FCC781A" w14:textId="76CA4BF1" w:rsidR="00CB5CF7" w:rsidRDefault="00CB5CF7" w:rsidP="006F1638">
      <w:pPr>
        <w:spacing w:before="100" w:beforeAutospacing="1" w:after="100" w:afterAutospacing="1"/>
        <w:rPr>
          <w:rFonts w:ascii="Arial" w:hAnsi="Arial" w:cs="Arial"/>
          <w:bCs/>
          <w:szCs w:val="24"/>
        </w:rPr>
      </w:pPr>
      <w:r>
        <w:rPr>
          <w:rFonts w:ascii="Arial" w:hAnsi="Arial" w:cs="Arial"/>
          <w:bCs/>
          <w:szCs w:val="24"/>
        </w:rPr>
        <w:t xml:space="preserve">A função GamutDuo do SW321C também permite a visualização simultânea adjacente da mesma imagem em dois espaços de cor diferentes, como Adobe RGB e sRGB. Adicionalmente, o seu modo branco e preto está desenhado para visualizar os efeitos de vídeo antes de ajustar as imagens. Todos estes modos de cor podem ser alterados instantaneamente através do Hotkey Puck G2 da BenQ para uma maior eficiência. </w:t>
      </w:r>
    </w:p>
    <w:p w14:paraId="28D4F034" w14:textId="0B002CE2" w:rsidR="00CB5CF7" w:rsidRDefault="00CB5CF7" w:rsidP="006F1638">
      <w:pPr>
        <w:spacing w:before="100" w:beforeAutospacing="1" w:after="100" w:afterAutospacing="1"/>
        <w:rPr>
          <w:rFonts w:ascii="Arial" w:hAnsi="Arial" w:cs="Arial"/>
          <w:bCs/>
          <w:szCs w:val="24"/>
        </w:rPr>
      </w:pPr>
      <w:r>
        <w:rPr>
          <w:rFonts w:ascii="Arial" w:hAnsi="Arial" w:cs="Arial"/>
          <w:bCs/>
          <w:szCs w:val="24"/>
        </w:rPr>
        <w:t>Com apenas um cabo USB-C para vídeo, áudio, dados e alimentação, o SW321C vem equipado com um suporte regulável em altura e um escudo de escurecimento profissional desmontável.</w:t>
      </w:r>
    </w:p>
    <w:p w14:paraId="20C69021" w14:textId="06EC1833" w:rsidR="00CB5CF7" w:rsidRDefault="00CB5CF7" w:rsidP="006F1638">
      <w:pPr>
        <w:spacing w:before="100" w:beforeAutospacing="1" w:after="100" w:afterAutospacing="1"/>
        <w:rPr>
          <w:rFonts w:ascii="Arial" w:hAnsi="Arial" w:cs="Arial"/>
          <w:bCs/>
          <w:szCs w:val="24"/>
        </w:rPr>
      </w:pPr>
      <w:r>
        <w:rPr>
          <w:rFonts w:ascii="Arial" w:hAnsi="Arial" w:cs="Arial"/>
          <w:bCs/>
          <w:szCs w:val="24"/>
        </w:rPr>
        <w:t xml:space="preserve">Para mais informações, por favor, visite </w:t>
      </w:r>
      <w:hyperlink r:id="rId10" w:history="1">
        <w:r w:rsidRPr="004407B7">
          <w:rPr>
            <w:rStyle w:val="Hipervnculo"/>
            <w:rFonts w:ascii="Arial" w:hAnsi="Arial" w:cs="Arial"/>
            <w:bCs/>
            <w:szCs w:val="24"/>
          </w:rPr>
          <w:t>https://www.benq.eu/es-es/monitor/photographer.html</w:t>
        </w:r>
      </w:hyperlink>
      <w:r>
        <w:rPr>
          <w:rFonts w:ascii="Arial" w:hAnsi="Arial" w:cs="Arial"/>
          <w:bCs/>
          <w:szCs w:val="24"/>
        </w:rPr>
        <w:t xml:space="preserve">. </w:t>
      </w:r>
    </w:p>
    <w:p w14:paraId="6915AEC7" w14:textId="7918A5D7" w:rsidR="00B24537" w:rsidRPr="002412ED" w:rsidRDefault="00B24537" w:rsidP="00B24537">
      <w:pPr>
        <w:rPr>
          <w:rFonts w:ascii="Arial" w:hAnsi="Arial" w:cs="Arial"/>
          <w:bCs/>
        </w:rPr>
      </w:pPr>
      <w:r w:rsidRPr="002412ED">
        <w:rPr>
          <w:rFonts w:ascii="Arial" w:hAnsi="Arial" w:cs="Arial"/>
          <w:b/>
        </w:rPr>
        <w:t xml:space="preserve">Mais informações: </w:t>
      </w:r>
      <w:hyperlink r:id="rId11" w:history="1">
        <w:r w:rsidR="00CB5CF7">
          <w:rPr>
            <w:rStyle w:val="Hipervnculo"/>
            <w:rFonts w:ascii="Arial" w:hAnsi="Arial" w:cs="Arial"/>
          </w:rPr>
          <w:t>https://www.robisa.es/pt/benq/</w:t>
        </w:r>
      </w:hyperlink>
      <w:r w:rsidR="002412ED" w:rsidRPr="002412ED">
        <w:rPr>
          <w:rFonts w:ascii="Arial" w:hAnsi="Arial" w:cs="Arial"/>
        </w:rPr>
        <w:t xml:space="preserve"> </w:t>
      </w:r>
      <w:r w:rsidR="00EB15B6" w:rsidRPr="002412ED">
        <w:rPr>
          <w:rStyle w:val="Hipervnculo"/>
          <w:rFonts w:ascii="Arial" w:hAnsi="Arial" w:cs="Arial"/>
          <w:color w:val="auto"/>
          <w:u w:val="none"/>
        </w:rPr>
        <w:t xml:space="preserve"> </w:t>
      </w:r>
      <w:r w:rsidRPr="002412ED">
        <w:rPr>
          <w:rStyle w:val="Hipervnculo"/>
          <w:rFonts w:ascii="Arial" w:hAnsi="Arial" w:cs="Arial"/>
        </w:rPr>
        <w:br/>
      </w:r>
      <w:r w:rsidRPr="002412ED">
        <w:rPr>
          <w:rFonts w:ascii="Arial" w:hAnsi="Arial" w:cs="Arial"/>
          <w:b/>
        </w:rPr>
        <w:t>Fotos</w:t>
      </w:r>
      <w:r w:rsidR="002412ED" w:rsidRPr="002412ED">
        <w:rPr>
          <w:rFonts w:ascii="Arial" w:hAnsi="Arial" w:cs="Arial"/>
          <w:b/>
        </w:rPr>
        <w:t xml:space="preserve"> de alta resolução</w:t>
      </w:r>
      <w:r w:rsidRPr="002412ED">
        <w:rPr>
          <w:rFonts w:ascii="Arial" w:hAnsi="Arial" w:cs="Arial"/>
          <w:b/>
        </w:rPr>
        <w:t xml:space="preserve">: </w:t>
      </w:r>
    </w:p>
    <w:p w14:paraId="329142D8" w14:textId="4ECB3FF8" w:rsidR="00DC31C1" w:rsidRPr="00A65A2D" w:rsidRDefault="00DC31C1" w:rsidP="00756E12">
      <w:pPr>
        <w:spacing w:before="100" w:beforeAutospacing="1" w:after="100" w:afterAutospacing="1"/>
        <w:rPr>
          <w:rFonts w:ascii="Arial" w:hAnsi="Arial" w:cs="Arial"/>
          <w:bCs/>
          <w:sz w:val="14"/>
          <w:szCs w:val="20"/>
        </w:rPr>
      </w:pPr>
      <w:r w:rsidRPr="00A65A2D">
        <w:rPr>
          <w:rFonts w:ascii="Arial" w:hAnsi="Arial" w:cs="Arial"/>
          <w:bCs/>
          <w:sz w:val="14"/>
          <w:szCs w:val="20"/>
        </w:rPr>
        <w:t>Para mais informações, contacte:</w:t>
      </w:r>
    </w:p>
    <w:p w14:paraId="618CE237" w14:textId="1DB0C93C" w:rsidR="00F84B8C" w:rsidRPr="00032C06" w:rsidRDefault="00413E61" w:rsidP="00756E12">
      <w:pPr>
        <w:spacing w:before="100" w:beforeAutospacing="1" w:after="100" w:afterAutospacing="1"/>
        <w:rPr>
          <w:rFonts w:ascii="Arial" w:hAnsi="Arial" w:cs="Arial"/>
          <w:bCs/>
          <w:sz w:val="14"/>
          <w:szCs w:val="20"/>
        </w:rPr>
      </w:pPr>
      <w:r>
        <w:rPr>
          <w:noProof/>
        </w:rPr>
        <w:drawing>
          <wp:inline distT="0" distB="0" distL="0" distR="0" wp14:anchorId="74CF39AF" wp14:editId="4CE4E962">
            <wp:extent cx="1139190" cy="742950"/>
            <wp:effectExtent l="0" t="0" r="3810" b="0"/>
            <wp:docPr id="2" name="Imagem 1"/>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rotWithShape="1">
                    <a:blip r:embed="rId12" cstate="screen">
                      <a:extLst>
                        <a:ext uri="{28A0092B-C50C-407E-A947-70E740481C1C}">
                          <a14:useLocalDpi xmlns:a14="http://schemas.microsoft.com/office/drawing/2010/main"/>
                        </a:ext>
                      </a:extLst>
                    </a:blip>
                    <a:srcRect/>
                    <a:stretch/>
                  </pic:blipFill>
                  <pic:spPr bwMode="auto">
                    <a:xfrm>
                      <a:off x="0" y="0"/>
                      <a:ext cx="1139190" cy="742950"/>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w:hAnsi="Arial" w:cs="Arial"/>
          <w:bCs/>
          <w:sz w:val="14"/>
          <w:szCs w:val="20"/>
        </w:rPr>
        <w:br/>
      </w:r>
      <w:r w:rsidR="00DC31C1" w:rsidRPr="00A65A2D">
        <w:rPr>
          <w:rFonts w:ascii="Arial" w:hAnsi="Arial" w:cs="Arial"/>
          <w:bCs/>
          <w:sz w:val="14"/>
          <w:szCs w:val="20"/>
        </w:rPr>
        <w:br/>
        <w:t>António Eduardo Marques</w:t>
      </w:r>
      <w:r w:rsidR="00DC31C1">
        <w:rPr>
          <w:rFonts w:ascii="Arial" w:hAnsi="Arial" w:cs="Arial"/>
          <w:bCs/>
          <w:sz w:val="14"/>
          <w:szCs w:val="20"/>
        </w:rPr>
        <w:t xml:space="preserve"> / Nuno</w:t>
      </w:r>
      <w:r w:rsidR="00671B3D">
        <w:rPr>
          <w:rFonts w:ascii="Arial" w:hAnsi="Arial" w:cs="Arial"/>
          <w:bCs/>
          <w:sz w:val="14"/>
          <w:szCs w:val="20"/>
        </w:rPr>
        <w:t xml:space="preserve"> Monteiro</w:t>
      </w:r>
      <w:r w:rsidR="00DC31C1">
        <w:rPr>
          <w:rFonts w:ascii="Arial" w:hAnsi="Arial" w:cs="Arial"/>
          <w:bCs/>
          <w:sz w:val="14"/>
          <w:szCs w:val="20"/>
        </w:rPr>
        <w:t xml:space="preserve"> Ramos</w:t>
      </w:r>
      <w:r w:rsidR="00DC31C1" w:rsidRPr="00A65A2D">
        <w:rPr>
          <w:rFonts w:ascii="Arial" w:hAnsi="Arial" w:cs="Arial"/>
          <w:bCs/>
          <w:sz w:val="14"/>
          <w:szCs w:val="20"/>
        </w:rPr>
        <w:br/>
        <w:t xml:space="preserve">Email: </w:t>
      </w:r>
      <w:hyperlink r:id="rId13" w:history="1">
        <w:r w:rsidR="00DC31C1" w:rsidRPr="00E03841">
          <w:rPr>
            <w:rStyle w:val="Hipervnculo"/>
            <w:rFonts w:ascii="Arial" w:hAnsi="Arial" w:cs="Arial"/>
            <w:bCs/>
            <w:sz w:val="14"/>
            <w:szCs w:val="20"/>
          </w:rPr>
          <w:t>robisa@aempress.com</w:t>
        </w:r>
      </w:hyperlink>
      <w:r w:rsidR="00DC31C1">
        <w:rPr>
          <w:rFonts w:ascii="Arial" w:hAnsi="Arial" w:cs="Arial"/>
          <w:sz w:val="16"/>
        </w:rPr>
        <w:t xml:space="preserve"> </w:t>
      </w:r>
      <w:r w:rsidR="00DC31C1" w:rsidRPr="00A65A2D">
        <w:rPr>
          <w:rFonts w:ascii="Arial" w:hAnsi="Arial" w:cs="Arial"/>
          <w:sz w:val="16"/>
        </w:rPr>
        <w:br/>
      </w:r>
      <w:r w:rsidR="00DC31C1" w:rsidRPr="00A65A2D">
        <w:rPr>
          <w:rFonts w:ascii="Arial" w:hAnsi="Arial" w:cs="Arial"/>
          <w:bCs/>
          <w:sz w:val="14"/>
          <w:szCs w:val="20"/>
        </w:rPr>
        <w:t>T</w:t>
      </w:r>
      <w:r>
        <w:rPr>
          <w:rFonts w:ascii="Arial" w:hAnsi="Arial" w:cs="Arial"/>
          <w:bCs/>
          <w:sz w:val="14"/>
          <w:szCs w:val="20"/>
        </w:rPr>
        <w:t>e</w:t>
      </w:r>
      <w:r w:rsidR="00DC31C1" w:rsidRPr="00A65A2D">
        <w:rPr>
          <w:rFonts w:ascii="Arial" w:hAnsi="Arial" w:cs="Arial"/>
          <w:bCs/>
          <w:sz w:val="14"/>
          <w:szCs w:val="20"/>
        </w:rPr>
        <w:t>l.: 218 019 830</w:t>
      </w:r>
    </w:p>
    <w:sectPr w:rsidR="00F84B8C" w:rsidRPr="00032C06">
      <w:headerReference w:type="default"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D1B86E" w14:textId="77777777" w:rsidR="00CE0E5F" w:rsidRDefault="00CE0E5F" w:rsidP="00DC31C1">
      <w:pPr>
        <w:spacing w:after="0" w:line="240" w:lineRule="auto"/>
      </w:pPr>
      <w:r>
        <w:separator/>
      </w:r>
    </w:p>
  </w:endnote>
  <w:endnote w:type="continuationSeparator" w:id="0">
    <w:p w14:paraId="078C15D8" w14:textId="77777777" w:rsidR="00CE0E5F" w:rsidRDefault="00CE0E5F" w:rsidP="00DC3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nion">
    <w:altName w:val="Times New Roman"/>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DD4DE" w14:textId="04D29554" w:rsidR="008B70A5" w:rsidRDefault="005E387D" w:rsidP="008B70A5">
    <w:pPr>
      <w:pStyle w:val="Piedepgina"/>
      <w:jc w:val="center"/>
    </w:pPr>
    <w:r w:rsidRPr="00C51D67">
      <w:rPr>
        <w:rFonts w:cs="Arial"/>
        <w:bCs/>
        <w:sz w:val="18"/>
        <w:szCs w:val="20"/>
      </w:rPr>
      <w:t>AEMpress [</w:t>
    </w:r>
    <w:r w:rsidR="00CA2C9B">
      <w:rPr>
        <w:rFonts w:cs="Arial"/>
        <w:bCs/>
        <w:sz w:val="18"/>
        <w:szCs w:val="20"/>
      </w:rPr>
      <w:t>robisa</w:t>
    </w:r>
    <w:r>
      <w:rPr>
        <w:rFonts w:cs="Arial"/>
        <w:bCs/>
        <w:sz w:val="18"/>
        <w:szCs w:val="20"/>
      </w:rPr>
      <w:t xml:space="preserve">@aempress.com] </w:t>
    </w:r>
    <w:r w:rsidRPr="00C51D67">
      <w:rPr>
        <w:rFonts w:cs="Arial"/>
        <w:bCs/>
        <w:sz w:val="18"/>
        <w:szCs w:val="20"/>
      </w:rPr>
      <w:t xml:space="preserve">• </w:t>
    </w:r>
    <w:r w:rsidRPr="00C51D67">
      <w:rPr>
        <w:rFonts w:cs="Arial"/>
        <w:bCs/>
        <w:sz w:val="18"/>
        <w:szCs w:val="20"/>
      </w:rPr>
      <w:fldChar w:fldCharType="begin"/>
    </w:r>
    <w:r w:rsidRPr="00C51D67">
      <w:rPr>
        <w:rFonts w:cs="Arial"/>
        <w:bCs/>
        <w:sz w:val="18"/>
        <w:szCs w:val="20"/>
      </w:rPr>
      <w:instrText xml:space="preserve"> TIME  \@ "MMMM' de 'yyyy"  \* MERGEFORMAT </w:instrText>
    </w:r>
    <w:r w:rsidRPr="00C51D67">
      <w:rPr>
        <w:rFonts w:cs="Arial"/>
        <w:bCs/>
        <w:sz w:val="18"/>
        <w:szCs w:val="20"/>
      </w:rPr>
      <w:fldChar w:fldCharType="separate"/>
    </w:r>
    <w:r w:rsidR="007A38A4">
      <w:rPr>
        <w:rFonts w:cs="Arial"/>
        <w:bCs/>
        <w:noProof/>
        <w:sz w:val="18"/>
        <w:szCs w:val="20"/>
      </w:rPr>
      <w:t>dezembro de 2019</w:t>
    </w:r>
    <w:r w:rsidRPr="00C51D67">
      <w:rPr>
        <w:rFonts w:cs="Arial"/>
        <w:sz w:val="18"/>
        <w:szCs w:val="20"/>
      </w:rPr>
      <w:fldChar w:fldCharType="end"/>
    </w:r>
    <w:r w:rsidRPr="00C51D67">
      <w:rPr>
        <w:rFonts w:cs="Arial"/>
        <w:bCs/>
        <w:sz w:val="18"/>
        <w:szCs w:val="20"/>
      </w:rPr>
      <w:t xml:space="preserve"> </w:t>
    </w:r>
    <w:r w:rsidRPr="00C51D67">
      <w:rPr>
        <w:rFonts w:cs="Arial"/>
        <w:bCs/>
        <w:sz w:val="18"/>
        <w:szCs w:val="20"/>
      </w:rPr>
      <w:t>•</w:t>
    </w:r>
    <w:r>
      <w:rPr>
        <w:rFonts w:cs="Arial"/>
        <w:bCs/>
        <w:sz w:val="18"/>
        <w:szCs w:val="20"/>
      </w:rPr>
      <w:t xml:space="preserve"> </w:t>
    </w:r>
    <w:r w:rsidR="00AA4042">
      <w:rPr>
        <w:rFonts w:cs="Arial"/>
        <w:bCs/>
        <w:sz w:val="18"/>
        <w:szCs w:val="20"/>
      </w:rPr>
      <w:t>BenQ Technology e Robisa firmam parceria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3D0ECF" w14:textId="77777777" w:rsidR="00CE0E5F" w:rsidRDefault="00CE0E5F" w:rsidP="00DC31C1">
      <w:pPr>
        <w:spacing w:after="0" w:line="240" w:lineRule="auto"/>
      </w:pPr>
      <w:r>
        <w:separator/>
      </w:r>
    </w:p>
  </w:footnote>
  <w:footnote w:type="continuationSeparator" w:id="0">
    <w:p w14:paraId="62AEFA31" w14:textId="77777777" w:rsidR="00CE0E5F" w:rsidRDefault="00CE0E5F" w:rsidP="00DC31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3791F" w14:textId="45CB9972" w:rsidR="00407E14" w:rsidRDefault="006F1638">
    <w:pPr>
      <w:pStyle w:val="Encabezado"/>
      <w:rPr>
        <w:noProof/>
        <w:lang w:eastAsia="pt-PT"/>
      </w:rPr>
    </w:pPr>
    <w:r>
      <w:rPr>
        <w:noProof/>
      </w:rPr>
      <mc:AlternateContent>
        <mc:Choice Requires="wps">
          <w:drawing>
            <wp:anchor distT="0" distB="0" distL="114300" distR="114300" simplePos="0" relativeHeight="251661312" behindDoc="0" locked="0" layoutInCell="1" allowOverlap="1" wp14:anchorId="1B123E77" wp14:editId="25F3232A">
              <wp:simplePos x="0" y="0"/>
              <wp:positionH relativeFrom="column">
                <wp:posOffset>0</wp:posOffset>
              </wp:positionH>
              <wp:positionV relativeFrom="paragraph">
                <wp:posOffset>-635</wp:posOffset>
              </wp:positionV>
              <wp:extent cx="1307465" cy="739140"/>
              <wp:effectExtent l="3810" t="0" r="0" b="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739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846D78" w14:textId="77777777" w:rsidR="006F1638" w:rsidRDefault="006F1638" w:rsidP="006F1638">
                          <w:r>
                            <w:rPr>
                              <w:rFonts w:ascii="Minion" w:hAnsi="Minion"/>
                              <w:noProof/>
                            </w:rPr>
                            <w:drawing>
                              <wp:inline distT="0" distB="0" distL="0" distR="0" wp14:anchorId="1140F1DF" wp14:editId="038BB994">
                                <wp:extent cx="1114425" cy="647700"/>
                                <wp:effectExtent l="0" t="0" r="9525" b="0"/>
                                <wp:docPr id="4" name="Picture 2" descr="BENQ_Rel1_3DLogoP_RGB_Sm_3cm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NQ_Rel1_3DLogoP_RGB_Sm_3cm_300dpi"/>
                                        <pic:cNvPicPr>
                                          <a:picLocks noChangeAspect="1" noChangeArrowheads="1"/>
                                        </pic:cNvPicPr>
                                      </pic:nvPicPr>
                                      <pic:blipFill>
                                        <a:blip r:embed="rId1">
                                          <a:extLst>
                                            <a:ext uri="{28A0092B-C50C-407E-A947-70E740481C1C}">
                                              <a14:useLocalDpi xmlns:a14="http://schemas.microsoft.com/office/drawing/2010/main" val="0"/>
                                            </a:ext>
                                          </a:extLst>
                                        </a:blip>
                                        <a:srcRect l="10570" t="14537" r="10570" b="17444"/>
                                        <a:stretch>
                                          <a:fillRect/>
                                        </a:stretch>
                                      </pic:blipFill>
                                      <pic:spPr bwMode="auto">
                                        <a:xfrm>
                                          <a:off x="0" y="0"/>
                                          <a:ext cx="1114425" cy="6477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B123E77" id="_x0000_t202" coordsize="21600,21600" o:spt="202" path="m,l,21600r21600,l21600,xe">
              <v:stroke joinstyle="miter"/>
              <v:path gradientshapeok="t" o:connecttype="rect"/>
            </v:shapetype>
            <v:shape id="Text Box 4" o:spid="_x0000_s1026" type="#_x0000_t202" style="position:absolute;margin-left:0;margin-top:-.05pt;width:102.95pt;height:58.2pt;z-index:251661312;visibility:visible;mso-wrap-style:non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" stroked="f">
              <v:textbox style="mso-fit-shape-to-text:t">
                <w:txbxContent>
                  <w:p w14:paraId="64846D78" w14:textId="77777777" w:rsidR="006F1638" w:rsidRDefault="006F1638" w:rsidP="006F1638">
                    <w:r>
                      <w:rPr>
                        <w:rFonts w:ascii="Minion" w:hAnsi="Minion"/>
                        <w:noProof/>
                      </w:rPr>
                      <w:drawing>
                        <wp:inline distT="0" distB="0" distL="0" distR="0" wp14:anchorId="1140F1DF" wp14:editId="038BB994">
                          <wp:extent cx="1114425" cy="647700"/>
                          <wp:effectExtent l="0" t="0" r="9525" b="0"/>
                          <wp:docPr id="4" name="Picture 2" descr="BENQ_Rel1_3DLogoP_RGB_Sm_3cm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NQ_Rel1_3DLogoP_RGB_Sm_3cm_300dpi"/>
                                  <pic:cNvPicPr>
                                    <a:picLocks noChangeAspect="1" noChangeArrowheads="1"/>
                                  </pic:cNvPicPr>
                                </pic:nvPicPr>
                                <pic:blipFill>
                                  <a:blip r:embed="rId2">
                                    <a:extLst>
                                      <a:ext uri="{28A0092B-C50C-407E-A947-70E740481C1C}">
                                        <a14:useLocalDpi xmlns:a14="http://schemas.microsoft.com/office/drawing/2010/main" val="0"/>
                                      </a:ext>
                                    </a:extLst>
                                  </a:blip>
                                  <a:srcRect l="10570" t="14537" r="10570" b="17444"/>
                                  <a:stretch>
                                    <a:fillRect/>
                                  </a:stretch>
                                </pic:blipFill>
                                <pic:spPr bwMode="auto">
                                  <a:xfrm>
                                    <a:off x="0" y="0"/>
                                    <a:ext cx="1114425" cy="64770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763A479" wp14:editId="702F600B">
              <wp:simplePos x="0" y="0"/>
              <wp:positionH relativeFrom="column">
                <wp:posOffset>0</wp:posOffset>
              </wp:positionH>
              <wp:positionV relativeFrom="paragraph">
                <wp:posOffset>-635</wp:posOffset>
              </wp:positionV>
              <wp:extent cx="1307465" cy="739140"/>
              <wp:effectExtent l="381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739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9CFBB0" w14:textId="163F75E4" w:rsidR="006F1638" w:rsidRDefault="006F1638" w:rsidP="006F1638"/>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763A479" id="_x0000_s1027" type="#_x0000_t202" style="position:absolute;margin-left:0;margin-top:-.05pt;width:102.95pt;height:58.2pt;z-index:251659264;visibility:visible;mso-wrap-style:non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" stroked="f">
              <v:textbox style="mso-fit-shape-to-text:t">
                <w:txbxContent>
                  <w:p w14:paraId="729CFBB0" w14:textId="163F75E4" w:rsidR="006F1638" w:rsidRDefault="006F1638" w:rsidP="006F1638"/>
                </w:txbxContent>
              </v:textbox>
            </v:shape>
          </w:pict>
        </mc:Fallback>
      </mc:AlternateContent>
    </w:r>
    <w:r>
      <w:tab/>
    </w:r>
    <w:r>
      <w:tab/>
    </w:r>
    <w:r w:rsidR="005E387D">
      <w:tab/>
    </w:r>
    <w:r w:rsidR="005E387D">
      <w:tab/>
    </w:r>
    <w:r>
      <w:rPr>
        <w:noProof/>
        <w:lang w:eastAsia="pt-PT"/>
      </w:rPr>
      <w:drawing>
        <wp:inline distT="0" distB="0" distL="0" distR="0" wp14:anchorId="2ECA78CA" wp14:editId="2888B713">
          <wp:extent cx="1579245" cy="400050"/>
          <wp:effectExtent l="0" t="0" r="190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b="21836"/>
                  <a:stretch/>
                </pic:blipFill>
                <pic:spPr bwMode="auto">
                  <a:xfrm>
                    <a:off x="0" y="0"/>
                    <a:ext cx="1579245" cy="400050"/>
                  </a:xfrm>
                  <a:prstGeom prst="rect">
                    <a:avLst/>
                  </a:prstGeom>
                  <a:noFill/>
                  <a:ln>
                    <a:noFill/>
                  </a:ln>
                  <a:extLst>
                    <a:ext uri="{53640926-AAD7-44D8-BBD7-CCE9431645EC}">
                      <a14:shadowObscured xmlns:a14="http://schemas.microsoft.com/office/drawing/2010/main"/>
                    </a:ext>
                  </a:extLst>
                </pic:spPr>
              </pic:pic>
            </a:graphicData>
          </a:graphic>
        </wp:inline>
      </w:drawing>
    </w:r>
    <w:r w:rsidR="005E387D">
      <w:t xml:space="preserve">                                                        </w:t>
    </w:r>
  </w:p>
  <w:p w14:paraId="7EEA6569" w14:textId="77777777" w:rsidR="00BA1EBE" w:rsidRDefault="007A38A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85452"/>
    <w:multiLevelType w:val="hybridMultilevel"/>
    <w:tmpl w:val="1FF68DC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E5F"/>
    <w:rsid w:val="00021497"/>
    <w:rsid w:val="00032C06"/>
    <w:rsid w:val="000467A9"/>
    <w:rsid w:val="000543A2"/>
    <w:rsid w:val="000756C3"/>
    <w:rsid w:val="00076778"/>
    <w:rsid w:val="000800D3"/>
    <w:rsid w:val="00096526"/>
    <w:rsid w:val="000A5D78"/>
    <w:rsid w:val="000C4561"/>
    <w:rsid w:val="00111535"/>
    <w:rsid w:val="001324B1"/>
    <w:rsid w:val="00181A05"/>
    <w:rsid w:val="00196CDF"/>
    <w:rsid w:val="0020674B"/>
    <w:rsid w:val="002306BF"/>
    <w:rsid w:val="002412ED"/>
    <w:rsid w:val="00270A45"/>
    <w:rsid w:val="00293051"/>
    <w:rsid w:val="002B427D"/>
    <w:rsid w:val="002C1675"/>
    <w:rsid w:val="002C27FB"/>
    <w:rsid w:val="00307C10"/>
    <w:rsid w:val="00332B8E"/>
    <w:rsid w:val="00373798"/>
    <w:rsid w:val="00413E61"/>
    <w:rsid w:val="00427A00"/>
    <w:rsid w:val="00440456"/>
    <w:rsid w:val="00475C31"/>
    <w:rsid w:val="00492887"/>
    <w:rsid w:val="00493916"/>
    <w:rsid w:val="004A015B"/>
    <w:rsid w:val="004B5053"/>
    <w:rsid w:val="004C0F55"/>
    <w:rsid w:val="004D1F5D"/>
    <w:rsid w:val="004D3D96"/>
    <w:rsid w:val="004D6EF8"/>
    <w:rsid w:val="004F2DEC"/>
    <w:rsid w:val="004F7390"/>
    <w:rsid w:val="005037D5"/>
    <w:rsid w:val="0052370D"/>
    <w:rsid w:val="00541233"/>
    <w:rsid w:val="005A26E8"/>
    <w:rsid w:val="005B6870"/>
    <w:rsid w:val="005E11BF"/>
    <w:rsid w:val="005E387D"/>
    <w:rsid w:val="006223BC"/>
    <w:rsid w:val="00645EC2"/>
    <w:rsid w:val="006613B3"/>
    <w:rsid w:val="00665DB4"/>
    <w:rsid w:val="00671B3D"/>
    <w:rsid w:val="00673C91"/>
    <w:rsid w:val="006A100D"/>
    <w:rsid w:val="006A1B89"/>
    <w:rsid w:val="006B5C6C"/>
    <w:rsid w:val="006F1638"/>
    <w:rsid w:val="00710756"/>
    <w:rsid w:val="00716DD2"/>
    <w:rsid w:val="007253AE"/>
    <w:rsid w:val="00756E12"/>
    <w:rsid w:val="0076172E"/>
    <w:rsid w:val="00777D24"/>
    <w:rsid w:val="0079414C"/>
    <w:rsid w:val="007A32E9"/>
    <w:rsid w:val="007A38A4"/>
    <w:rsid w:val="007D6967"/>
    <w:rsid w:val="007E38D9"/>
    <w:rsid w:val="0081475D"/>
    <w:rsid w:val="00817D9E"/>
    <w:rsid w:val="0083119C"/>
    <w:rsid w:val="008445B4"/>
    <w:rsid w:val="0087310E"/>
    <w:rsid w:val="00886A67"/>
    <w:rsid w:val="008A3504"/>
    <w:rsid w:val="008D6A41"/>
    <w:rsid w:val="008E2553"/>
    <w:rsid w:val="008F6A32"/>
    <w:rsid w:val="00913B71"/>
    <w:rsid w:val="00913F0F"/>
    <w:rsid w:val="0092148D"/>
    <w:rsid w:val="00927C3E"/>
    <w:rsid w:val="00930D4F"/>
    <w:rsid w:val="009642E9"/>
    <w:rsid w:val="00996E7E"/>
    <w:rsid w:val="009A3A5F"/>
    <w:rsid w:val="009D0773"/>
    <w:rsid w:val="009D4A63"/>
    <w:rsid w:val="009E40F5"/>
    <w:rsid w:val="009F7614"/>
    <w:rsid w:val="00A06A88"/>
    <w:rsid w:val="00A16F02"/>
    <w:rsid w:val="00A8458B"/>
    <w:rsid w:val="00A87478"/>
    <w:rsid w:val="00A90367"/>
    <w:rsid w:val="00AA4042"/>
    <w:rsid w:val="00AC6695"/>
    <w:rsid w:val="00AD6DD4"/>
    <w:rsid w:val="00AF58E5"/>
    <w:rsid w:val="00B24537"/>
    <w:rsid w:val="00B60090"/>
    <w:rsid w:val="00BC58C6"/>
    <w:rsid w:val="00BE2FC6"/>
    <w:rsid w:val="00C4177C"/>
    <w:rsid w:val="00C613FC"/>
    <w:rsid w:val="00C63C29"/>
    <w:rsid w:val="00C651C5"/>
    <w:rsid w:val="00CA03A0"/>
    <w:rsid w:val="00CA2C9B"/>
    <w:rsid w:val="00CB5CF7"/>
    <w:rsid w:val="00CD26BA"/>
    <w:rsid w:val="00CE0E5F"/>
    <w:rsid w:val="00D55372"/>
    <w:rsid w:val="00D957DF"/>
    <w:rsid w:val="00DB733F"/>
    <w:rsid w:val="00DC2B06"/>
    <w:rsid w:val="00DC31C1"/>
    <w:rsid w:val="00DC74B0"/>
    <w:rsid w:val="00DD0D79"/>
    <w:rsid w:val="00DD6164"/>
    <w:rsid w:val="00DE7473"/>
    <w:rsid w:val="00E20ADC"/>
    <w:rsid w:val="00E4648A"/>
    <w:rsid w:val="00E710F1"/>
    <w:rsid w:val="00E90756"/>
    <w:rsid w:val="00EB15B6"/>
    <w:rsid w:val="00EB7756"/>
    <w:rsid w:val="00EC214A"/>
    <w:rsid w:val="00F05ABF"/>
    <w:rsid w:val="00F64A92"/>
    <w:rsid w:val="00F84B8C"/>
    <w:rsid w:val="00F94218"/>
    <w:rsid w:val="00FD2FBF"/>
    <w:rsid w:val="00FD7BBB"/>
    <w:rsid w:val="00FE4390"/>
    <w:rsid w:val="00FE67C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9421586"/>
  <w14:discardImageEditingData/>
  <w14:defaultImageDpi w14:val="150"/>
  <w15:docId w15:val="{A569E176-A8EC-4FDE-892A-476416C59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1C1"/>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C31C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C31C1"/>
    <w:rPr>
      <w:rFonts w:ascii="Calibri" w:eastAsia="Calibri" w:hAnsi="Calibri" w:cs="Times New Roman"/>
    </w:rPr>
  </w:style>
  <w:style w:type="paragraph" w:styleId="Piedepgina">
    <w:name w:val="footer"/>
    <w:basedOn w:val="Normal"/>
    <w:link w:val="PiedepginaCar"/>
    <w:uiPriority w:val="99"/>
    <w:unhideWhenUsed/>
    <w:rsid w:val="00DC31C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1C1"/>
    <w:rPr>
      <w:rFonts w:ascii="Calibri" w:eastAsia="Calibri" w:hAnsi="Calibri" w:cs="Times New Roman"/>
    </w:rPr>
  </w:style>
  <w:style w:type="character" w:styleId="Hipervnculo">
    <w:name w:val="Hyperlink"/>
    <w:uiPriority w:val="99"/>
    <w:unhideWhenUsed/>
    <w:rsid w:val="00DC31C1"/>
    <w:rPr>
      <w:color w:val="0000FF"/>
      <w:u w:val="single"/>
    </w:rPr>
  </w:style>
  <w:style w:type="paragraph" w:styleId="Textodeglobo">
    <w:name w:val="Balloon Text"/>
    <w:basedOn w:val="Normal"/>
    <w:link w:val="TextodegloboCar"/>
    <w:uiPriority w:val="99"/>
    <w:semiHidden/>
    <w:unhideWhenUsed/>
    <w:rsid w:val="00DC31C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C31C1"/>
    <w:rPr>
      <w:rFonts w:ascii="Tahoma" w:eastAsia="Calibri" w:hAnsi="Tahoma" w:cs="Tahoma"/>
      <w:sz w:val="16"/>
      <w:szCs w:val="16"/>
    </w:rPr>
  </w:style>
  <w:style w:type="paragraph" w:styleId="HTMLconformatoprevio">
    <w:name w:val="HTML Preformatted"/>
    <w:basedOn w:val="Normal"/>
    <w:link w:val="HTMLconformatoprevioCar"/>
    <w:uiPriority w:val="99"/>
    <w:semiHidden/>
    <w:unhideWhenUsed/>
    <w:rsid w:val="00F64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PT"/>
    </w:rPr>
  </w:style>
  <w:style w:type="character" w:customStyle="1" w:styleId="HTMLconformatoprevioCar">
    <w:name w:val="HTML con formato previo Car"/>
    <w:basedOn w:val="Fuentedeprrafopredeter"/>
    <w:link w:val="HTMLconformatoprevio"/>
    <w:uiPriority w:val="99"/>
    <w:semiHidden/>
    <w:rsid w:val="00F64A92"/>
    <w:rPr>
      <w:rFonts w:ascii="Courier New" w:eastAsia="Times New Roman" w:hAnsi="Courier New" w:cs="Courier New"/>
      <w:sz w:val="20"/>
      <w:szCs w:val="20"/>
      <w:lang w:eastAsia="pt-PT"/>
    </w:rPr>
  </w:style>
  <w:style w:type="character" w:styleId="Mencinsinresolver">
    <w:name w:val="Unresolved Mention"/>
    <w:basedOn w:val="Fuentedeprrafopredeter"/>
    <w:uiPriority w:val="99"/>
    <w:semiHidden/>
    <w:unhideWhenUsed/>
    <w:rsid w:val="00F05ABF"/>
    <w:rPr>
      <w:color w:val="605E5C"/>
      <w:shd w:val="clear" w:color="auto" w:fill="E1DFDD"/>
    </w:rPr>
  </w:style>
  <w:style w:type="character" w:styleId="Hipervnculovisitado">
    <w:name w:val="FollowedHyperlink"/>
    <w:basedOn w:val="Fuentedeprrafopredeter"/>
    <w:uiPriority w:val="99"/>
    <w:semiHidden/>
    <w:unhideWhenUsed/>
    <w:rsid w:val="00F05ABF"/>
    <w:rPr>
      <w:color w:val="800080" w:themeColor="followedHyperlink"/>
      <w:u w:val="single"/>
    </w:rPr>
  </w:style>
  <w:style w:type="paragraph" w:styleId="Prrafodelista">
    <w:name w:val="List Paragraph"/>
    <w:basedOn w:val="Normal"/>
    <w:uiPriority w:val="34"/>
    <w:qFormat/>
    <w:rsid w:val="00373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6784777">
      <w:bodyDiv w:val="1"/>
      <w:marLeft w:val="0"/>
      <w:marRight w:val="0"/>
      <w:marTop w:val="0"/>
      <w:marBottom w:val="0"/>
      <w:divBdr>
        <w:top w:val="none" w:sz="0" w:space="0" w:color="auto"/>
        <w:left w:val="none" w:sz="0" w:space="0" w:color="auto"/>
        <w:bottom w:val="none" w:sz="0" w:space="0" w:color="auto"/>
        <w:right w:val="none" w:sz="0" w:space="0" w:color="auto"/>
      </w:divBdr>
    </w:div>
    <w:div w:id="2101834070">
      <w:bodyDiv w:val="1"/>
      <w:marLeft w:val="0"/>
      <w:marRight w:val="0"/>
      <w:marTop w:val="0"/>
      <w:marBottom w:val="0"/>
      <w:divBdr>
        <w:top w:val="none" w:sz="0" w:space="0" w:color="auto"/>
        <w:left w:val="none" w:sz="0" w:space="0" w:color="auto"/>
        <w:bottom w:val="none" w:sz="0" w:space="0" w:color="auto"/>
        <w:right w:val="none" w:sz="0" w:space="0" w:color="auto"/>
      </w:divBdr>
      <w:divsChild>
        <w:div w:id="955259359">
          <w:marLeft w:val="0"/>
          <w:marRight w:val="0"/>
          <w:marTop w:val="0"/>
          <w:marBottom w:val="0"/>
          <w:divBdr>
            <w:top w:val="none" w:sz="0" w:space="0" w:color="auto"/>
            <w:left w:val="none" w:sz="0" w:space="0" w:color="auto"/>
            <w:bottom w:val="none" w:sz="0" w:space="0" w:color="auto"/>
            <w:right w:val="none" w:sz="0" w:space="0" w:color="auto"/>
          </w:divBdr>
          <w:divsChild>
            <w:div w:id="1495103998">
              <w:marLeft w:val="0"/>
              <w:marRight w:val="0"/>
              <w:marTop w:val="0"/>
              <w:marBottom w:val="0"/>
              <w:divBdr>
                <w:top w:val="none" w:sz="0" w:space="0" w:color="auto"/>
                <w:left w:val="none" w:sz="0" w:space="0" w:color="auto"/>
                <w:bottom w:val="none" w:sz="0" w:space="0" w:color="auto"/>
                <w:right w:val="none" w:sz="0" w:space="0" w:color="auto"/>
              </w:divBdr>
              <w:divsChild>
                <w:div w:id="202069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robisa@aempress.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bisa.es/pt/benq/"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benq.eu/es-es/monitor/photographer.htm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0.jpeg"/><Relationship Id="rId1" Type="http://schemas.openxmlformats.org/officeDocument/2006/relationships/image" Target="media/image5.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465</Words>
  <Characters>2558</Characters>
  <Application>Microsoft Office Word</Application>
  <DocSecurity>4</DocSecurity>
  <Lines>21</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AEMpress</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 Ribeiro</dc:creator>
  <cp:keywords>Metz</cp:keywords>
  <cp:lastModifiedBy>Susana</cp:lastModifiedBy>
  <cp:revision>2</cp:revision>
  <dcterms:created xsi:type="dcterms:W3CDTF">2019-12-17T11:40:00Z</dcterms:created>
  <dcterms:modified xsi:type="dcterms:W3CDTF">2019-12-17T11:40:00Z</dcterms:modified>
</cp:coreProperties>
</file>