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2DF87" w14:textId="7364AD2C" w:rsidR="007F07A8" w:rsidRDefault="00CB4D7F" w:rsidP="00CB4D7F">
      <w:pPr>
        <w:spacing w:before="240" w:after="100" w:afterAutospacing="1"/>
        <w:jc w:val="center"/>
        <w:rPr>
          <w:rFonts w:ascii="Arial" w:hAnsi="Arial" w:cs="Arial"/>
          <w:b/>
          <w:bCs/>
          <w:sz w:val="32"/>
          <w:szCs w:val="24"/>
        </w:rPr>
      </w:pPr>
      <w:bookmarkStart w:id="0" w:name="_GoBack"/>
      <w:bookmarkEnd w:id="0"/>
      <w:r>
        <w:rPr>
          <w:rFonts w:ascii="Arial" w:hAnsi="Arial" w:cs="Arial"/>
          <w:b/>
          <w:bCs/>
          <w:sz w:val="32"/>
          <w:szCs w:val="24"/>
        </w:rPr>
        <w:t xml:space="preserve">Tamron anuncia o lançamento de uma nova objetiva de </w:t>
      </w:r>
      <w:r w:rsidR="007F3488">
        <w:rPr>
          <w:rFonts w:ascii="Arial" w:hAnsi="Arial" w:cs="Arial"/>
          <w:b/>
          <w:bCs/>
          <w:sz w:val="32"/>
          <w:szCs w:val="24"/>
        </w:rPr>
        <w:t xml:space="preserve">distância </w:t>
      </w:r>
      <w:r>
        <w:rPr>
          <w:rFonts w:ascii="Arial" w:hAnsi="Arial" w:cs="Arial"/>
          <w:b/>
          <w:bCs/>
          <w:sz w:val="32"/>
          <w:szCs w:val="24"/>
        </w:rPr>
        <w:t xml:space="preserve">focal fixa: </w:t>
      </w:r>
      <w:r w:rsidRPr="00CB4D7F">
        <w:rPr>
          <w:rFonts w:ascii="Arial" w:hAnsi="Arial" w:cs="Arial"/>
          <w:b/>
          <w:bCs/>
          <w:sz w:val="32"/>
          <w:szCs w:val="24"/>
        </w:rPr>
        <w:t>20mm F/2.8 Di III OSD M1:2 (Model</w:t>
      </w:r>
      <w:r>
        <w:rPr>
          <w:rFonts w:ascii="Arial" w:hAnsi="Arial" w:cs="Arial"/>
          <w:b/>
          <w:bCs/>
          <w:sz w:val="32"/>
          <w:szCs w:val="24"/>
        </w:rPr>
        <w:t>o</w:t>
      </w:r>
      <w:r w:rsidRPr="00CB4D7F">
        <w:rPr>
          <w:rFonts w:ascii="Arial" w:hAnsi="Arial" w:cs="Arial"/>
          <w:b/>
          <w:bCs/>
          <w:sz w:val="32"/>
          <w:szCs w:val="24"/>
        </w:rPr>
        <w:t xml:space="preserve"> F050)</w:t>
      </w:r>
    </w:p>
    <w:p w14:paraId="4320FED5" w14:textId="281B8458" w:rsidR="007F07A8" w:rsidRPr="007F07A8" w:rsidRDefault="008C5B7C" w:rsidP="007F07A8">
      <w:pPr>
        <w:spacing w:before="100" w:beforeAutospacing="1" w:after="100" w:afterAutospacing="1"/>
        <w:jc w:val="center"/>
        <w:rPr>
          <w:rFonts w:ascii="Arial" w:hAnsi="Arial" w:cs="Arial"/>
          <w:b/>
          <w:bCs/>
          <w:sz w:val="32"/>
          <w:szCs w:val="24"/>
        </w:rPr>
      </w:pPr>
      <w:r>
        <w:rPr>
          <w:rFonts w:ascii="Arial" w:hAnsi="Arial" w:cs="Arial"/>
          <w:b/>
          <w:bCs/>
          <w:noProof/>
          <w:sz w:val="32"/>
          <w:szCs w:val="24"/>
        </w:rPr>
        <w:drawing>
          <wp:inline distT="0" distB="0" distL="0" distR="0" wp14:anchorId="41A3FFC3" wp14:editId="2028F135">
            <wp:extent cx="2050530" cy="216000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050_standard_wb_190924-X4.jpg"/>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050530" cy="2160000"/>
                    </a:xfrm>
                    <a:prstGeom prst="rect">
                      <a:avLst/>
                    </a:prstGeom>
                  </pic:spPr>
                </pic:pic>
              </a:graphicData>
            </a:graphic>
          </wp:inline>
        </w:drawing>
      </w:r>
      <w:r>
        <w:rPr>
          <w:rFonts w:ascii="Arial" w:hAnsi="Arial" w:cs="Arial"/>
          <w:b/>
          <w:bCs/>
          <w:noProof/>
          <w:sz w:val="32"/>
          <w:szCs w:val="24"/>
        </w:rPr>
        <w:drawing>
          <wp:inline distT="0" distB="0" distL="0" distR="0" wp14:anchorId="42B0E35C" wp14:editId="3CECE238">
            <wp:extent cx="3240191" cy="2160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050_so_backlit_1_20191002-X4.jpg"/>
                    <pic:cNvPicPr/>
                  </pic:nvPicPr>
                  <pic:blipFill>
                    <a:blip r:embed="rId9" cstate="screen">
                      <a:extLst>
                        <a:ext uri="{28A0092B-C50C-407E-A947-70E740481C1C}">
                          <a14:useLocalDpi xmlns:a14="http://schemas.microsoft.com/office/drawing/2010/main" val="0"/>
                        </a:ext>
                      </a:extLst>
                    </a:blip>
                    <a:stretch>
                      <a:fillRect/>
                    </a:stretch>
                  </pic:blipFill>
                  <pic:spPr>
                    <a:xfrm>
                      <a:off x="0" y="0"/>
                      <a:ext cx="3240191" cy="2160000"/>
                    </a:xfrm>
                    <a:prstGeom prst="rect">
                      <a:avLst/>
                    </a:prstGeom>
                  </pic:spPr>
                </pic:pic>
              </a:graphicData>
            </a:graphic>
          </wp:inline>
        </w:drawing>
      </w:r>
    </w:p>
    <w:p w14:paraId="291D9D82" w14:textId="3408430A" w:rsidR="007F07A8" w:rsidRDefault="004A44C1" w:rsidP="00063920">
      <w:pPr>
        <w:spacing w:before="100" w:beforeAutospacing="1" w:after="100" w:afterAutospacing="1"/>
        <w:rPr>
          <w:rFonts w:ascii="Arial" w:hAnsi="Arial" w:cs="Arial"/>
          <w:bCs/>
          <w:szCs w:val="24"/>
        </w:rPr>
      </w:pPr>
      <w:r w:rsidRPr="00AD0B66">
        <w:rPr>
          <w:rFonts w:ascii="Arial" w:hAnsi="Arial" w:cs="Arial"/>
          <w:b/>
          <w:bCs/>
          <w:sz w:val="24"/>
          <w:szCs w:val="24"/>
        </w:rPr>
        <w:t xml:space="preserve">Lisboa, </w:t>
      </w:r>
      <w:r w:rsidR="00CB4D7F">
        <w:rPr>
          <w:rFonts w:ascii="Arial" w:hAnsi="Arial" w:cs="Arial"/>
          <w:b/>
          <w:bCs/>
          <w:sz w:val="24"/>
          <w:szCs w:val="24"/>
        </w:rPr>
        <w:t>15</w:t>
      </w:r>
      <w:r w:rsidR="007F07A8">
        <w:rPr>
          <w:rFonts w:ascii="Arial" w:hAnsi="Arial" w:cs="Arial"/>
          <w:b/>
          <w:bCs/>
          <w:sz w:val="24"/>
          <w:szCs w:val="24"/>
        </w:rPr>
        <w:t xml:space="preserve"> </w:t>
      </w:r>
      <w:r w:rsidRPr="00AD0B66">
        <w:rPr>
          <w:rFonts w:ascii="Arial" w:hAnsi="Arial" w:cs="Arial"/>
          <w:b/>
          <w:bCs/>
          <w:sz w:val="24"/>
          <w:szCs w:val="24"/>
        </w:rPr>
        <w:t xml:space="preserve">de </w:t>
      </w:r>
      <w:r w:rsidR="00CB4D7F">
        <w:rPr>
          <w:rFonts w:ascii="Arial" w:hAnsi="Arial" w:cs="Arial"/>
          <w:b/>
          <w:bCs/>
          <w:sz w:val="24"/>
          <w:szCs w:val="24"/>
        </w:rPr>
        <w:t>janeiro</w:t>
      </w:r>
      <w:r w:rsidRPr="00AD0B66">
        <w:rPr>
          <w:rFonts w:ascii="Arial" w:hAnsi="Arial" w:cs="Arial"/>
          <w:b/>
          <w:bCs/>
          <w:sz w:val="24"/>
          <w:szCs w:val="24"/>
        </w:rPr>
        <w:t xml:space="preserve"> de </w:t>
      </w:r>
      <w:r w:rsidR="00CB4D7F">
        <w:rPr>
          <w:rFonts w:ascii="Arial" w:hAnsi="Arial" w:cs="Arial"/>
          <w:b/>
          <w:bCs/>
          <w:sz w:val="24"/>
          <w:szCs w:val="24"/>
        </w:rPr>
        <w:t>2020</w:t>
      </w:r>
      <w:r w:rsidRPr="00AD0B66">
        <w:rPr>
          <w:rFonts w:ascii="Arial" w:hAnsi="Arial" w:cs="Arial"/>
          <w:sz w:val="24"/>
          <w:szCs w:val="24"/>
        </w:rPr>
        <w:t xml:space="preserve"> </w:t>
      </w:r>
      <w:r w:rsidR="00E1062D" w:rsidRPr="00AD0B66">
        <w:rPr>
          <w:rFonts w:ascii="Arial" w:hAnsi="Arial" w:cs="Arial"/>
          <w:sz w:val="24"/>
          <w:szCs w:val="28"/>
        </w:rPr>
        <w:t>–</w:t>
      </w:r>
      <w:r w:rsidR="00E1062D" w:rsidRPr="007F07A8">
        <w:rPr>
          <w:rFonts w:ascii="Arial" w:hAnsi="Arial" w:cs="Arial"/>
          <w:szCs w:val="24"/>
        </w:rPr>
        <w:t xml:space="preserve"> </w:t>
      </w:r>
      <w:bookmarkStart w:id="1" w:name="_Hlk10538264"/>
      <w:r w:rsidR="000C08E7" w:rsidRPr="00773935">
        <w:rPr>
          <w:rFonts w:ascii="Arial" w:hAnsi="Arial" w:cs="Arial"/>
          <w:bCs/>
          <w:szCs w:val="24"/>
        </w:rPr>
        <w:t>A Tamron Co., Ltd., fabricante líder de óticas para múltiplas aplicações</w:t>
      </w:r>
      <w:r w:rsidR="00510DB4">
        <w:rPr>
          <w:rFonts w:ascii="Arial" w:hAnsi="Arial" w:cs="Arial"/>
          <w:bCs/>
          <w:szCs w:val="24"/>
        </w:rPr>
        <w:t>,</w:t>
      </w:r>
      <w:r w:rsidR="00C3591F" w:rsidRPr="00773935">
        <w:rPr>
          <w:rFonts w:ascii="Arial" w:hAnsi="Arial" w:cs="Arial"/>
          <w:bCs/>
          <w:szCs w:val="24"/>
        </w:rPr>
        <w:t xml:space="preserve"> distribuída em Portugal pela Robisa</w:t>
      </w:r>
      <w:r w:rsidR="000C08E7" w:rsidRPr="00773935">
        <w:rPr>
          <w:rFonts w:ascii="Arial" w:hAnsi="Arial" w:cs="Arial"/>
          <w:bCs/>
          <w:szCs w:val="24"/>
        </w:rPr>
        <w:t xml:space="preserve">, </w:t>
      </w:r>
      <w:r w:rsidR="007F07A8">
        <w:rPr>
          <w:rFonts w:ascii="Arial" w:hAnsi="Arial" w:cs="Arial"/>
          <w:bCs/>
          <w:szCs w:val="24"/>
        </w:rPr>
        <w:t>anuncia o lançamento</w:t>
      </w:r>
      <w:r w:rsidR="0011491B">
        <w:rPr>
          <w:rFonts w:ascii="Arial" w:hAnsi="Arial" w:cs="Arial"/>
          <w:bCs/>
          <w:szCs w:val="24"/>
        </w:rPr>
        <w:t xml:space="preserve"> </w:t>
      </w:r>
      <w:r w:rsidR="00CB4D7F">
        <w:rPr>
          <w:rFonts w:ascii="Arial" w:hAnsi="Arial" w:cs="Arial"/>
          <w:bCs/>
          <w:szCs w:val="24"/>
        </w:rPr>
        <w:t xml:space="preserve">de uma objetiva de </w:t>
      </w:r>
      <w:r w:rsidR="007F3488">
        <w:rPr>
          <w:rFonts w:ascii="Arial" w:hAnsi="Arial" w:cs="Arial"/>
          <w:bCs/>
          <w:szCs w:val="24"/>
        </w:rPr>
        <w:t xml:space="preserve">distância </w:t>
      </w:r>
      <w:r w:rsidR="00CB4D7F">
        <w:rPr>
          <w:rFonts w:ascii="Arial" w:hAnsi="Arial" w:cs="Arial"/>
          <w:bCs/>
          <w:szCs w:val="24"/>
        </w:rPr>
        <w:t>focal fixa para câmaras mirrorless full-frame Sony E-mount</w:t>
      </w:r>
      <w:r w:rsidR="00D713A6">
        <w:rPr>
          <w:rFonts w:ascii="Arial" w:hAnsi="Arial" w:cs="Arial"/>
          <w:bCs/>
          <w:szCs w:val="24"/>
        </w:rPr>
        <w:t>.</w:t>
      </w:r>
      <w:r w:rsidR="00CB4D7F">
        <w:rPr>
          <w:rFonts w:ascii="Arial" w:hAnsi="Arial" w:cs="Arial"/>
          <w:bCs/>
          <w:szCs w:val="24"/>
        </w:rPr>
        <w:t xml:space="preserve"> </w:t>
      </w:r>
      <w:r w:rsidR="00D713A6">
        <w:rPr>
          <w:rFonts w:ascii="Arial" w:hAnsi="Arial" w:cs="Arial"/>
          <w:bCs/>
          <w:szCs w:val="24"/>
        </w:rPr>
        <w:t>A</w:t>
      </w:r>
      <w:r w:rsidR="00CB4D7F">
        <w:rPr>
          <w:rFonts w:ascii="Arial" w:hAnsi="Arial" w:cs="Arial"/>
          <w:bCs/>
          <w:szCs w:val="24"/>
        </w:rPr>
        <w:t xml:space="preserve"> </w:t>
      </w:r>
      <w:r w:rsidR="00CB4D7F" w:rsidRPr="00CB4D7F">
        <w:rPr>
          <w:rFonts w:ascii="Arial" w:hAnsi="Arial" w:cs="Arial"/>
          <w:bCs/>
          <w:szCs w:val="24"/>
        </w:rPr>
        <w:t>20mm F/2.8 Di III OSD M1:2 (Model</w:t>
      </w:r>
      <w:r w:rsidR="00CB4D7F">
        <w:rPr>
          <w:rFonts w:ascii="Arial" w:hAnsi="Arial" w:cs="Arial"/>
          <w:bCs/>
          <w:szCs w:val="24"/>
        </w:rPr>
        <w:t>o</w:t>
      </w:r>
      <w:r w:rsidR="00CB4D7F" w:rsidRPr="00CB4D7F">
        <w:rPr>
          <w:rFonts w:ascii="Arial" w:hAnsi="Arial" w:cs="Arial"/>
          <w:bCs/>
          <w:szCs w:val="24"/>
        </w:rPr>
        <w:t xml:space="preserve"> F050)</w:t>
      </w:r>
      <w:r w:rsidR="00CB4D7F">
        <w:rPr>
          <w:rFonts w:ascii="Arial" w:hAnsi="Arial" w:cs="Arial"/>
          <w:bCs/>
          <w:szCs w:val="24"/>
        </w:rPr>
        <w:t xml:space="preserve"> estará disponível a partir de </w:t>
      </w:r>
      <w:r w:rsidR="00CB4D7F" w:rsidRPr="00CB4D7F">
        <w:rPr>
          <w:rFonts w:ascii="Arial" w:hAnsi="Arial" w:cs="Arial"/>
          <w:bCs/>
          <w:szCs w:val="24"/>
        </w:rPr>
        <w:t>30</w:t>
      </w:r>
      <w:r w:rsidR="00CB4D7F">
        <w:rPr>
          <w:rFonts w:ascii="Arial" w:hAnsi="Arial" w:cs="Arial"/>
          <w:bCs/>
          <w:szCs w:val="24"/>
        </w:rPr>
        <w:t xml:space="preserve"> de janeiro de</w:t>
      </w:r>
      <w:r w:rsidR="00CB4D7F" w:rsidRPr="00CB4D7F">
        <w:rPr>
          <w:rFonts w:ascii="Arial" w:hAnsi="Arial" w:cs="Arial"/>
          <w:bCs/>
          <w:szCs w:val="24"/>
        </w:rPr>
        <w:t xml:space="preserve"> 2020.</w:t>
      </w:r>
    </w:p>
    <w:bookmarkEnd w:id="1"/>
    <w:p w14:paraId="6A177463" w14:textId="58CFF5A0" w:rsidR="00AB0823" w:rsidRDefault="00CB4D7F" w:rsidP="00063920">
      <w:pPr>
        <w:spacing w:before="100" w:beforeAutospacing="1" w:after="100" w:afterAutospacing="1"/>
        <w:rPr>
          <w:rFonts w:ascii="Arial" w:hAnsi="Arial" w:cs="Arial"/>
          <w:bCs/>
          <w:szCs w:val="24"/>
        </w:rPr>
      </w:pPr>
      <w:r>
        <w:rPr>
          <w:rFonts w:ascii="Arial" w:hAnsi="Arial" w:cs="Arial"/>
          <w:bCs/>
          <w:szCs w:val="24"/>
        </w:rPr>
        <w:t xml:space="preserve">Agora, todas as três objetivas de </w:t>
      </w:r>
      <w:r w:rsidR="00AB2A54">
        <w:rPr>
          <w:rFonts w:ascii="Arial" w:hAnsi="Arial" w:cs="Arial"/>
          <w:bCs/>
          <w:szCs w:val="24"/>
        </w:rPr>
        <w:t xml:space="preserve">distância </w:t>
      </w:r>
      <w:r>
        <w:rPr>
          <w:rFonts w:ascii="Arial" w:hAnsi="Arial" w:cs="Arial"/>
          <w:bCs/>
          <w:szCs w:val="24"/>
        </w:rPr>
        <w:t xml:space="preserve">focal fixa, incluindo a </w:t>
      </w:r>
      <w:r w:rsidRPr="00CB4D7F">
        <w:rPr>
          <w:rFonts w:ascii="Arial" w:hAnsi="Arial" w:cs="Arial"/>
          <w:bCs/>
          <w:szCs w:val="24"/>
        </w:rPr>
        <w:t>24mm F/2.8 Di III OSD M1:2 (Model</w:t>
      </w:r>
      <w:r>
        <w:rPr>
          <w:rFonts w:ascii="Arial" w:hAnsi="Arial" w:cs="Arial"/>
          <w:bCs/>
          <w:szCs w:val="24"/>
        </w:rPr>
        <w:t>o</w:t>
      </w:r>
      <w:r w:rsidRPr="00CB4D7F">
        <w:rPr>
          <w:rFonts w:ascii="Arial" w:hAnsi="Arial" w:cs="Arial"/>
          <w:bCs/>
          <w:szCs w:val="24"/>
        </w:rPr>
        <w:t xml:space="preserve"> F051) </w:t>
      </w:r>
      <w:r>
        <w:rPr>
          <w:rFonts w:ascii="Arial" w:hAnsi="Arial" w:cs="Arial"/>
          <w:bCs/>
          <w:szCs w:val="24"/>
        </w:rPr>
        <w:t>e a</w:t>
      </w:r>
      <w:r w:rsidRPr="00CB4D7F">
        <w:rPr>
          <w:rFonts w:ascii="Arial" w:hAnsi="Arial" w:cs="Arial"/>
          <w:bCs/>
          <w:szCs w:val="24"/>
        </w:rPr>
        <w:t xml:space="preserve"> 35mm F/2.8 Di III OSD M1:2 (Model</w:t>
      </w:r>
      <w:r>
        <w:rPr>
          <w:rFonts w:ascii="Arial" w:hAnsi="Arial" w:cs="Arial"/>
          <w:bCs/>
          <w:szCs w:val="24"/>
        </w:rPr>
        <w:t>o</w:t>
      </w:r>
      <w:r w:rsidRPr="00CB4D7F">
        <w:rPr>
          <w:rFonts w:ascii="Arial" w:hAnsi="Arial" w:cs="Arial"/>
          <w:bCs/>
          <w:szCs w:val="24"/>
        </w:rPr>
        <w:t xml:space="preserve"> F053)</w:t>
      </w:r>
      <w:r>
        <w:rPr>
          <w:rFonts w:ascii="Arial" w:hAnsi="Arial" w:cs="Arial"/>
          <w:bCs/>
          <w:szCs w:val="24"/>
        </w:rPr>
        <w:t xml:space="preserve">, estarão finalmente no mercado, permitindo que desfrute do universo das </w:t>
      </w:r>
      <w:r w:rsidR="005215EF">
        <w:rPr>
          <w:rFonts w:ascii="Arial" w:hAnsi="Arial" w:cs="Arial"/>
          <w:bCs/>
          <w:szCs w:val="24"/>
        </w:rPr>
        <w:t>distintas</w:t>
      </w:r>
      <w:r w:rsidR="007F3488">
        <w:rPr>
          <w:rFonts w:ascii="Arial" w:hAnsi="Arial" w:cs="Arial"/>
          <w:bCs/>
          <w:szCs w:val="24"/>
        </w:rPr>
        <w:t xml:space="preserve"> </w:t>
      </w:r>
      <w:r>
        <w:rPr>
          <w:rFonts w:ascii="Arial" w:hAnsi="Arial" w:cs="Arial"/>
          <w:bCs/>
          <w:szCs w:val="24"/>
        </w:rPr>
        <w:t>focais fixas com objetivas cómodas e portáteis com o mesmo filtro de diâmetro de 67 mm das linhas Tamron para câmaras mirrorless full-frame.</w:t>
      </w:r>
    </w:p>
    <w:p w14:paraId="309F4563" w14:textId="533D9216" w:rsidR="00CB4D7F" w:rsidRPr="00CB4D7F" w:rsidRDefault="00CB4D7F" w:rsidP="00063920">
      <w:pPr>
        <w:spacing w:before="100" w:beforeAutospacing="1" w:after="100" w:afterAutospacing="1"/>
        <w:rPr>
          <w:rFonts w:ascii="Arial" w:hAnsi="Arial" w:cs="Arial"/>
          <w:b/>
          <w:sz w:val="24"/>
          <w:szCs w:val="28"/>
        </w:rPr>
      </w:pPr>
      <w:r w:rsidRPr="00CB4D7F">
        <w:rPr>
          <w:rFonts w:ascii="Arial" w:hAnsi="Arial" w:cs="Arial"/>
          <w:b/>
          <w:sz w:val="24"/>
          <w:szCs w:val="28"/>
        </w:rPr>
        <w:t>Principais características</w:t>
      </w:r>
    </w:p>
    <w:p w14:paraId="7C1A4A81" w14:textId="7FD5AF08" w:rsidR="00CB4D7F" w:rsidRDefault="00CB4D7F" w:rsidP="00CB4D7F">
      <w:pPr>
        <w:pStyle w:val="Prrafodelista"/>
        <w:numPr>
          <w:ilvl w:val="0"/>
          <w:numId w:val="1"/>
        </w:numPr>
        <w:spacing w:before="100" w:beforeAutospacing="1" w:after="100" w:afterAutospacing="1"/>
        <w:rPr>
          <w:rFonts w:ascii="Arial" w:hAnsi="Arial" w:cs="Arial"/>
          <w:bCs/>
          <w:szCs w:val="24"/>
        </w:rPr>
      </w:pPr>
      <w:r>
        <w:rPr>
          <w:rFonts w:ascii="Arial" w:hAnsi="Arial" w:cs="Arial"/>
          <w:bCs/>
          <w:szCs w:val="24"/>
        </w:rPr>
        <w:t>Funcionalidade melhorada de focagem próxima. A distância mínima do objeto (MOD - Minimum Object Distan</w:t>
      </w:r>
      <w:r w:rsidR="00AB2A54">
        <w:rPr>
          <w:rFonts w:ascii="Arial" w:hAnsi="Arial" w:cs="Arial"/>
          <w:bCs/>
          <w:szCs w:val="24"/>
        </w:rPr>
        <w:t>ce</w:t>
      </w:r>
      <w:r>
        <w:rPr>
          <w:rFonts w:ascii="Arial" w:hAnsi="Arial" w:cs="Arial"/>
          <w:bCs/>
          <w:szCs w:val="24"/>
        </w:rPr>
        <w:t>) é de 0,11 m.</w:t>
      </w:r>
    </w:p>
    <w:p w14:paraId="73E8D693" w14:textId="06349D1F" w:rsidR="00CB4D7F" w:rsidRDefault="00CB4D7F" w:rsidP="00CB4D7F">
      <w:pPr>
        <w:pStyle w:val="Prrafodelista"/>
        <w:numPr>
          <w:ilvl w:val="0"/>
          <w:numId w:val="1"/>
        </w:numPr>
        <w:spacing w:before="100" w:beforeAutospacing="1" w:after="100" w:afterAutospacing="1"/>
        <w:rPr>
          <w:rFonts w:ascii="Arial" w:hAnsi="Arial" w:cs="Arial"/>
          <w:bCs/>
          <w:szCs w:val="24"/>
        </w:rPr>
      </w:pPr>
      <w:r>
        <w:rPr>
          <w:rFonts w:ascii="Arial" w:hAnsi="Arial" w:cs="Arial"/>
          <w:bCs/>
          <w:szCs w:val="24"/>
        </w:rPr>
        <w:t>Filtro de diâmetro de 67 mm, o mesmo que todas as outras objetivas Tamron para câmaras mirrorless full-frame.</w:t>
      </w:r>
    </w:p>
    <w:p w14:paraId="2B7C6C61" w14:textId="4849CA80" w:rsidR="00CB4D7F" w:rsidRDefault="00CB4D7F" w:rsidP="00CB4D7F">
      <w:pPr>
        <w:pStyle w:val="Prrafodelista"/>
        <w:numPr>
          <w:ilvl w:val="0"/>
          <w:numId w:val="1"/>
        </w:numPr>
        <w:spacing w:before="100" w:beforeAutospacing="1" w:after="100" w:afterAutospacing="1"/>
        <w:rPr>
          <w:rFonts w:ascii="Arial" w:hAnsi="Arial" w:cs="Arial"/>
          <w:bCs/>
          <w:szCs w:val="24"/>
        </w:rPr>
      </w:pPr>
      <w:r>
        <w:rPr>
          <w:rFonts w:ascii="Arial" w:hAnsi="Arial" w:cs="Arial"/>
          <w:bCs/>
          <w:szCs w:val="24"/>
        </w:rPr>
        <w:t>Incrível performance de alta resolução que vai de encontro aos mais recentes sensores de imagem de alta resolução.</w:t>
      </w:r>
    </w:p>
    <w:p w14:paraId="51EA6E62" w14:textId="4DCB7624" w:rsidR="00CB4D7F" w:rsidRDefault="00CB4D7F" w:rsidP="00CB4D7F">
      <w:pPr>
        <w:pStyle w:val="Prrafodelista"/>
        <w:numPr>
          <w:ilvl w:val="0"/>
          <w:numId w:val="1"/>
        </w:numPr>
        <w:spacing w:before="100" w:beforeAutospacing="1" w:after="100" w:afterAutospacing="1"/>
        <w:rPr>
          <w:rFonts w:ascii="Arial" w:hAnsi="Arial" w:cs="Arial"/>
          <w:bCs/>
          <w:szCs w:val="24"/>
        </w:rPr>
      </w:pPr>
      <w:r>
        <w:rPr>
          <w:rFonts w:ascii="Arial" w:hAnsi="Arial" w:cs="Arial"/>
          <w:bCs/>
          <w:szCs w:val="24"/>
        </w:rPr>
        <w:t>Design superior e consistente. O comprimento de 64 mm facilita a utilização.</w:t>
      </w:r>
    </w:p>
    <w:p w14:paraId="11802F0E" w14:textId="48088CA9" w:rsidR="00CB4D7F" w:rsidRDefault="00CB4D7F" w:rsidP="00CB4D7F">
      <w:pPr>
        <w:pStyle w:val="Prrafodelista"/>
        <w:numPr>
          <w:ilvl w:val="0"/>
          <w:numId w:val="1"/>
        </w:numPr>
        <w:spacing w:before="100" w:beforeAutospacing="1" w:after="100" w:afterAutospacing="1"/>
        <w:rPr>
          <w:rFonts w:ascii="Arial" w:hAnsi="Arial" w:cs="Arial"/>
          <w:bCs/>
          <w:szCs w:val="24"/>
        </w:rPr>
      </w:pPr>
      <w:r>
        <w:rPr>
          <w:rFonts w:ascii="Arial" w:hAnsi="Arial" w:cs="Arial"/>
          <w:bCs/>
          <w:szCs w:val="24"/>
        </w:rPr>
        <w:t xml:space="preserve">Autofocus silencioso </w:t>
      </w:r>
      <w:r w:rsidR="00173D0C">
        <w:rPr>
          <w:rFonts w:ascii="Arial" w:hAnsi="Arial" w:cs="Arial"/>
          <w:bCs/>
          <w:szCs w:val="24"/>
        </w:rPr>
        <w:t>permitido pelo motor DC OSD (Optimized Silent Drive).</w:t>
      </w:r>
    </w:p>
    <w:p w14:paraId="0B08FA62" w14:textId="03C3E04E" w:rsidR="00173D0C" w:rsidRDefault="00173D0C" w:rsidP="00CB4D7F">
      <w:pPr>
        <w:pStyle w:val="Prrafodelista"/>
        <w:numPr>
          <w:ilvl w:val="0"/>
          <w:numId w:val="1"/>
        </w:numPr>
        <w:spacing w:before="100" w:beforeAutospacing="1" w:after="100" w:afterAutospacing="1"/>
        <w:rPr>
          <w:rFonts w:ascii="Arial" w:hAnsi="Arial" w:cs="Arial"/>
          <w:bCs/>
          <w:szCs w:val="24"/>
        </w:rPr>
      </w:pPr>
      <w:r>
        <w:rPr>
          <w:rFonts w:ascii="Arial" w:hAnsi="Arial" w:cs="Arial"/>
          <w:bCs/>
          <w:szCs w:val="24"/>
        </w:rPr>
        <w:t>Construção à prova de humidade e revestimento de fluorite contribuem para uma experiência confortável e amiga do utilizador.</w:t>
      </w:r>
    </w:p>
    <w:p w14:paraId="0C80CAEF" w14:textId="6F07BA9C" w:rsidR="00173D0C" w:rsidRPr="00CB4D7F" w:rsidRDefault="00173D0C" w:rsidP="00CB4D7F">
      <w:pPr>
        <w:pStyle w:val="Prrafodelista"/>
        <w:numPr>
          <w:ilvl w:val="0"/>
          <w:numId w:val="1"/>
        </w:numPr>
        <w:spacing w:before="100" w:beforeAutospacing="1" w:after="100" w:afterAutospacing="1"/>
        <w:rPr>
          <w:rFonts w:ascii="Arial" w:hAnsi="Arial" w:cs="Arial"/>
          <w:bCs/>
          <w:szCs w:val="24"/>
        </w:rPr>
      </w:pPr>
      <w:r>
        <w:rPr>
          <w:rFonts w:ascii="Arial" w:hAnsi="Arial" w:cs="Arial"/>
          <w:bCs/>
          <w:szCs w:val="24"/>
        </w:rPr>
        <w:t>Compatível com várias funcionalidades específicas de câmaras, incluindo Fast Hybrid AF e Eye AF.</w:t>
      </w:r>
    </w:p>
    <w:p w14:paraId="3FC389EE" w14:textId="3AC9761B" w:rsidR="00AB0823" w:rsidRPr="00AB0823" w:rsidRDefault="00AB0823" w:rsidP="00063920">
      <w:pPr>
        <w:spacing w:before="100" w:beforeAutospacing="1" w:after="100" w:afterAutospacing="1"/>
        <w:rPr>
          <w:rFonts w:ascii="Arial" w:hAnsi="Arial" w:cs="Arial"/>
          <w:b/>
          <w:sz w:val="24"/>
          <w:szCs w:val="28"/>
        </w:rPr>
      </w:pPr>
      <w:r w:rsidRPr="00AB0823">
        <w:rPr>
          <w:rFonts w:ascii="Arial" w:hAnsi="Arial" w:cs="Arial"/>
          <w:b/>
          <w:sz w:val="24"/>
          <w:szCs w:val="28"/>
        </w:rPr>
        <w:t>Disponibilidade</w:t>
      </w:r>
    </w:p>
    <w:p w14:paraId="5699D235" w14:textId="199D2930" w:rsidR="00AB0823" w:rsidRPr="00AB0823" w:rsidRDefault="00173D0C" w:rsidP="00AB0823">
      <w:pPr>
        <w:spacing w:before="100" w:beforeAutospacing="1" w:after="100" w:afterAutospacing="1"/>
        <w:rPr>
          <w:rFonts w:ascii="Arial" w:hAnsi="Arial" w:cs="Arial"/>
          <w:bCs/>
          <w:szCs w:val="24"/>
        </w:rPr>
      </w:pPr>
      <w:r>
        <w:rPr>
          <w:rFonts w:ascii="Arial" w:hAnsi="Arial" w:cs="Arial"/>
          <w:bCs/>
          <w:szCs w:val="24"/>
        </w:rPr>
        <w:lastRenderedPageBreak/>
        <w:t xml:space="preserve">A objetiva </w:t>
      </w:r>
      <w:r w:rsidRPr="00173D0C">
        <w:rPr>
          <w:rFonts w:ascii="Arial" w:hAnsi="Arial" w:cs="Arial"/>
          <w:bCs/>
          <w:szCs w:val="24"/>
        </w:rPr>
        <w:t>20mm F/2.8 Di III OSD M1:2 (Modelo F050)</w:t>
      </w:r>
      <w:r>
        <w:rPr>
          <w:rFonts w:ascii="Arial" w:hAnsi="Arial" w:cs="Arial"/>
          <w:bCs/>
          <w:szCs w:val="24"/>
        </w:rPr>
        <w:t xml:space="preserve"> da Tamron estará disponível no mercado português através da Robisa a partir de 30 de janeiro de 2020.</w:t>
      </w:r>
    </w:p>
    <w:p w14:paraId="3EE276B7" w14:textId="77777777" w:rsidR="00AB0823" w:rsidRPr="00AB0823" w:rsidRDefault="00AB0823" w:rsidP="00063920">
      <w:pPr>
        <w:spacing w:before="100" w:beforeAutospacing="1" w:after="100" w:afterAutospacing="1"/>
        <w:rPr>
          <w:rFonts w:ascii="Arial" w:hAnsi="Arial" w:cs="Arial"/>
          <w:bCs/>
          <w:szCs w:val="24"/>
        </w:rPr>
      </w:pPr>
    </w:p>
    <w:p w14:paraId="3645F8A4" w14:textId="018BE406" w:rsidR="003D7D76" w:rsidRPr="00AB0823" w:rsidRDefault="00E1062D" w:rsidP="00063920">
      <w:pPr>
        <w:spacing w:before="100" w:beforeAutospacing="1" w:after="100" w:afterAutospacing="1"/>
        <w:rPr>
          <w:rFonts w:ascii="Arial" w:hAnsi="Arial" w:cs="Arial"/>
          <w:bCs/>
          <w:szCs w:val="24"/>
        </w:rPr>
      </w:pPr>
      <w:r w:rsidRPr="00773935">
        <w:rPr>
          <w:rFonts w:ascii="Arial" w:hAnsi="Arial" w:cs="Arial"/>
          <w:b/>
        </w:rPr>
        <w:t xml:space="preserve">Mais informações: </w:t>
      </w:r>
      <w:hyperlink r:id="rId10" w:history="1">
        <w:r w:rsidR="002731BD" w:rsidRPr="00773935">
          <w:rPr>
            <w:rStyle w:val="Hipervnculo"/>
            <w:rFonts w:ascii="Arial" w:hAnsi="Arial" w:cs="Arial"/>
            <w:bCs/>
          </w:rPr>
          <w:t>https://www.robisa.es/tamron/</w:t>
        </w:r>
      </w:hyperlink>
      <w:r w:rsidRPr="00773935">
        <w:rPr>
          <w:rFonts w:ascii="Arial" w:hAnsi="Arial" w:cs="Arial"/>
        </w:rPr>
        <w:br/>
      </w:r>
      <w:r w:rsidRPr="00773935">
        <w:rPr>
          <w:rFonts w:ascii="Arial" w:hAnsi="Arial" w:cs="Arial"/>
          <w:b/>
        </w:rPr>
        <w:t>Fotos de alta resolução:</w:t>
      </w:r>
      <w:r w:rsidRPr="00773935">
        <w:rPr>
          <w:rFonts w:ascii="Arial" w:hAnsi="Arial" w:cs="Arial"/>
        </w:rPr>
        <w:t xml:space="preserve"> </w:t>
      </w:r>
      <w:hyperlink r:id="rId11" w:history="1">
        <w:r w:rsidR="008C5B7C" w:rsidRPr="004A7C12">
          <w:rPr>
            <w:rStyle w:val="Hipervnculo"/>
            <w:rFonts w:ascii="Arial" w:hAnsi="Arial" w:cs="Arial"/>
          </w:rPr>
          <w:t>https://fotos.aempress.com/Robisa/Tamron/20mm-F28-Di-III-OSD-M12-Modelo-F050/</w:t>
        </w:r>
      </w:hyperlink>
      <w:r w:rsidR="008C5B7C">
        <w:rPr>
          <w:rFonts w:ascii="Arial" w:hAnsi="Arial" w:cs="Arial"/>
        </w:rPr>
        <w:t xml:space="preserve"> </w:t>
      </w:r>
    </w:p>
    <w:p w14:paraId="35608A97" w14:textId="77777777" w:rsidR="003D7D76" w:rsidRPr="00773935" w:rsidRDefault="003D7D76" w:rsidP="003D7D76">
      <w:pPr>
        <w:spacing w:before="100" w:beforeAutospacing="1" w:after="100" w:afterAutospacing="1"/>
        <w:rPr>
          <w:rFonts w:ascii="Palatino Linotype" w:hAnsi="Palatino Linotype"/>
          <w:sz w:val="16"/>
          <w:szCs w:val="16"/>
        </w:rPr>
      </w:pPr>
      <w:r w:rsidRPr="00A5199C">
        <w:rPr>
          <w:rFonts w:ascii="Arial" w:hAnsi="Arial" w:cs="Arial"/>
          <w:b/>
          <w:sz w:val="16"/>
          <w:szCs w:val="16"/>
          <w:lang w:val="es-ES"/>
        </w:rPr>
        <w:t>Sobre a Tamron Co., Ltd.</w:t>
      </w:r>
      <w:r w:rsidRPr="00A5199C">
        <w:rPr>
          <w:rFonts w:ascii="Arial" w:hAnsi="Arial" w:cs="Arial"/>
          <w:b/>
          <w:sz w:val="16"/>
          <w:szCs w:val="16"/>
          <w:lang w:val="es-ES"/>
        </w:rPr>
        <w:br/>
      </w:r>
      <w:r w:rsidRPr="00773935">
        <w:rPr>
          <w:rFonts w:ascii="Arial" w:hAnsi="Arial" w:cs="Arial"/>
          <w:bCs/>
          <w:sz w:val="16"/>
          <w:szCs w:val="16"/>
        </w:rPr>
        <w:t>“Um Novo Olhar para a Indústria” é a filosofia da Tamron. Esta crença é consistente com a posição da empresa enquanto fabricante de uma vasta gama de produtos óticos originais, desde objetivas intercambiáveis para câmaras SLR até uma variedade de dispositivos óticos tanto para consumo geral como para OEM. A Tamron fabrica produtos óticos que contribuem para um diverso leque de indústria e continuará a dedicar a sua criatividade e mestria tecnológica de ponta a vários campos industriais. Além disso, a Tamron está plenamente ciente da sua responsabilidade para com o ambiente e aspira contribuir para a preservação ambiental em todos os seus ramos de atividade.</w:t>
      </w:r>
    </w:p>
    <w:p w14:paraId="3733C037" w14:textId="253D9226" w:rsidR="00E1062D" w:rsidRPr="003D7D76" w:rsidRDefault="003D7D76" w:rsidP="00063920">
      <w:pPr>
        <w:spacing w:before="100" w:beforeAutospacing="1" w:after="100" w:afterAutospacing="1"/>
        <w:rPr>
          <w:rStyle w:val="Hipervnculo"/>
          <w:rFonts w:ascii="Arial" w:hAnsi="Arial" w:cs="Arial"/>
          <w:bCs/>
          <w:color w:val="auto"/>
          <w:sz w:val="16"/>
          <w:szCs w:val="16"/>
          <w:u w:val="none"/>
        </w:rPr>
      </w:pPr>
      <w:r w:rsidRPr="00773935">
        <w:rPr>
          <w:rFonts w:ascii="Arial" w:hAnsi="Arial" w:cs="Arial"/>
          <w:b/>
          <w:sz w:val="16"/>
          <w:szCs w:val="16"/>
        </w:rPr>
        <w:t>Gama de Produtos Óticos:</w:t>
      </w:r>
      <w:r w:rsidRPr="00773935">
        <w:rPr>
          <w:rFonts w:ascii="Arial" w:hAnsi="Arial" w:cs="Arial"/>
          <w:b/>
          <w:sz w:val="16"/>
          <w:szCs w:val="16"/>
        </w:rPr>
        <w:br/>
      </w:r>
      <w:r w:rsidRPr="00773935">
        <w:rPr>
          <w:rFonts w:ascii="Arial" w:hAnsi="Arial" w:cs="Arial"/>
          <w:bCs/>
          <w:sz w:val="16"/>
          <w:szCs w:val="16"/>
        </w:rPr>
        <w:t>Objetivas intercambiáveis para câmaras de formato 35 mm/Digitais SLR, objetivas intercambiáveis para câmaras non-reflex, objetivas para Camcorder, objetivas para drones, unidades óticas, objetivas de câmaras de videovigilância, objetivas FA e de visão de máquina, objetivas para câmaras de automóveis, módulos de câmaras, chapas de teste, etc.</w:t>
      </w:r>
      <w:r w:rsidR="00E1062D" w:rsidRPr="00773935">
        <w:rPr>
          <w:rFonts w:ascii="Arial" w:hAnsi="Arial" w:cs="Arial"/>
        </w:rPr>
        <w:fldChar w:fldCharType="begin"/>
      </w:r>
      <w:r w:rsidR="00E1062D" w:rsidRPr="00773935">
        <w:rPr>
          <w:rFonts w:ascii="Arial" w:hAnsi="Arial" w:cs="Arial"/>
        </w:rPr>
        <w:instrText>HYPERLINK "http://fotos.aempress.com/Supportview/ProJect-Audio/Debut-Carbon/"</w:instrText>
      </w:r>
      <w:r w:rsidR="00E1062D" w:rsidRPr="00773935">
        <w:rPr>
          <w:rFonts w:ascii="Arial" w:hAnsi="Arial" w:cs="Arial"/>
        </w:rPr>
        <w:fldChar w:fldCharType="separate"/>
      </w:r>
    </w:p>
    <w:p w14:paraId="5761DFD6" w14:textId="77777777" w:rsidR="00E1062D" w:rsidRPr="00773935" w:rsidRDefault="00E1062D" w:rsidP="00063920">
      <w:pPr>
        <w:spacing w:before="100" w:beforeAutospacing="1" w:after="100" w:afterAutospacing="1"/>
        <w:rPr>
          <w:rFonts w:ascii="Arial" w:hAnsi="Arial" w:cs="Arial"/>
          <w:bCs/>
          <w:sz w:val="14"/>
          <w:szCs w:val="20"/>
        </w:rPr>
      </w:pPr>
      <w:r w:rsidRPr="00773935">
        <w:rPr>
          <w:rFonts w:ascii="Arial" w:hAnsi="Arial" w:cs="Arial"/>
        </w:rPr>
        <w:fldChar w:fldCharType="end"/>
      </w:r>
      <w:r w:rsidRPr="00773935">
        <w:rPr>
          <w:rFonts w:ascii="Arial" w:hAnsi="Arial" w:cs="Arial"/>
          <w:bCs/>
          <w:sz w:val="14"/>
          <w:szCs w:val="20"/>
        </w:rPr>
        <w:t>Para mais informações, contacte:</w:t>
      </w:r>
    </w:p>
    <w:p w14:paraId="60D4F71F" w14:textId="3E5FA20A" w:rsidR="00E1062D" w:rsidRPr="00773935" w:rsidRDefault="003F6138" w:rsidP="00063920">
      <w:pPr>
        <w:spacing w:before="100" w:beforeAutospacing="1" w:after="100" w:afterAutospacing="1"/>
        <w:rPr>
          <w:rFonts w:ascii="Arial" w:hAnsi="Arial" w:cs="Arial"/>
          <w:bCs/>
          <w:sz w:val="14"/>
          <w:szCs w:val="20"/>
        </w:rPr>
      </w:pPr>
      <w:r w:rsidRPr="00773935">
        <w:rPr>
          <w:noProof/>
        </w:rPr>
        <w:drawing>
          <wp:inline distT="0" distB="0" distL="0" distR="0" wp14:anchorId="65194D0E" wp14:editId="16AE0867">
            <wp:extent cx="1139190" cy="742950"/>
            <wp:effectExtent l="0" t="0" r="3810" b="0"/>
            <wp:docPr id="3"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rotWithShape="1">
                    <a:blip r:embed="rId12" cstate="screen">
                      <a:extLst>
                        <a:ext uri="{28A0092B-C50C-407E-A947-70E740481C1C}">
                          <a14:useLocalDpi xmlns:a14="http://schemas.microsoft.com/office/drawing/2010/main" val="0"/>
                        </a:ext>
                      </a:extLst>
                    </a:blip>
                    <a:srcRect/>
                    <a:stretch/>
                  </pic:blipFill>
                  <pic:spPr bwMode="auto">
                    <a:xfrm>
                      <a:off x="0" y="0"/>
                      <a:ext cx="1139190"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773935">
        <w:rPr>
          <w:rFonts w:ascii="Arial" w:hAnsi="Arial" w:cs="Arial"/>
          <w:bCs/>
          <w:sz w:val="14"/>
          <w:szCs w:val="20"/>
        </w:rPr>
        <w:br/>
      </w:r>
      <w:r w:rsidR="00E1062D" w:rsidRPr="00773935">
        <w:rPr>
          <w:rFonts w:ascii="Arial" w:hAnsi="Arial" w:cs="Arial"/>
          <w:bCs/>
          <w:sz w:val="14"/>
          <w:szCs w:val="20"/>
        </w:rPr>
        <w:br/>
        <w:t xml:space="preserve">António Eduardo Marques / Nuno </w:t>
      </w:r>
      <w:r w:rsidR="00773935" w:rsidRPr="00773935">
        <w:rPr>
          <w:rFonts w:ascii="Arial" w:hAnsi="Arial" w:cs="Arial"/>
          <w:bCs/>
          <w:sz w:val="14"/>
          <w:szCs w:val="20"/>
        </w:rPr>
        <w:t xml:space="preserve">Monteiro </w:t>
      </w:r>
      <w:r w:rsidR="00E1062D" w:rsidRPr="00773935">
        <w:rPr>
          <w:rFonts w:ascii="Arial" w:hAnsi="Arial" w:cs="Arial"/>
          <w:bCs/>
          <w:sz w:val="14"/>
          <w:szCs w:val="20"/>
        </w:rPr>
        <w:t>Ramos</w:t>
      </w:r>
      <w:r w:rsidR="00E1062D" w:rsidRPr="00773935">
        <w:rPr>
          <w:rFonts w:ascii="Arial" w:hAnsi="Arial" w:cs="Arial"/>
          <w:bCs/>
          <w:sz w:val="14"/>
          <w:szCs w:val="20"/>
        </w:rPr>
        <w:br/>
        <w:t xml:space="preserve">Email: </w:t>
      </w:r>
      <w:hyperlink r:id="rId13" w:history="1">
        <w:r w:rsidR="00E1062D" w:rsidRPr="00773935">
          <w:rPr>
            <w:rStyle w:val="Hipervnculo"/>
            <w:rFonts w:ascii="Arial" w:hAnsi="Arial" w:cs="Arial"/>
            <w:bCs/>
            <w:sz w:val="14"/>
            <w:szCs w:val="20"/>
          </w:rPr>
          <w:t>robisa@aempress.com</w:t>
        </w:r>
      </w:hyperlink>
      <w:r w:rsidR="00E1062D" w:rsidRPr="00773935">
        <w:rPr>
          <w:rFonts w:ascii="Arial" w:hAnsi="Arial" w:cs="Arial"/>
          <w:sz w:val="16"/>
        </w:rPr>
        <w:t xml:space="preserve"> </w:t>
      </w:r>
      <w:r w:rsidR="00E1062D" w:rsidRPr="00773935">
        <w:rPr>
          <w:rFonts w:ascii="Arial" w:hAnsi="Arial" w:cs="Arial"/>
          <w:sz w:val="16"/>
        </w:rPr>
        <w:br/>
      </w:r>
      <w:r w:rsidR="00E1062D" w:rsidRPr="00773935">
        <w:rPr>
          <w:rFonts w:ascii="Arial" w:hAnsi="Arial" w:cs="Arial"/>
          <w:bCs/>
          <w:sz w:val="14"/>
          <w:szCs w:val="20"/>
        </w:rPr>
        <w:t>Tel.: 218 019 830</w:t>
      </w:r>
    </w:p>
    <w:sectPr w:rsidR="00E1062D" w:rsidRPr="00773935">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0C712" w14:textId="77777777" w:rsidR="00321333" w:rsidRDefault="00321333" w:rsidP="00E1062D">
      <w:pPr>
        <w:spacing w:after="0" w:line="240" w:lineRule="auto"/>
      </w:pPr>
      <w:r>
        <w:separator/>
      </w:r>
    </w:p>
  </w:endnote>
  <w:endnote w:type="continuationSeparator" w:id="0">
    <w:p w14:paraId="746892FD" w14:textId="77777777" w:rsidR="00321333" w:rsidRDefault="00321333" w:rsidP="00E1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27F57" w14:textId="77777777" w:rsidR="00E1062D" w:rsidRDefault="00E1062D">
    <w:pPr>
      <w:pStyle w:val="Piedepgina"/>
    </w:pPr>
    <w:r w:rsidRPr="00634894">
      <w:rPr>
        <w:rFonts w:ascii="Arial" w:hAnsi="Arial" w:cs="Arial"/>
        <w:sz w:val="18"/>
      </w:rPr>
      <w:t>www.tamron</w:t>
    </w:r>
    <w:r>
      <w:rPr>
        <w:rFonts w:ascii="Arial" w:hAnsi="Arial" w:cs="Arial"/>
        <w:sz w:val="18"/>
      </w:rPr>
      <w:t>.eu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8FE5F" w14:textId="77777777" w:rsidR="00321333" w:rsidRDefault="00321333" w:rsidP="00E1062D">
      <w:pPr>
        <w:spacing w:after="0" w:line="240" w:lineRule="auto"/>
      </w:pPr>
      <w:r>
        <w:separator/>
      </w:r>
    </w:p>
  </w:footnote>
  <w:footnote w:type="continuationSeparator" w:id="0">
    <w:p w14:paraId="1E3772ED" w14:textId="77777777" w:rsidR="00321333" w:rsidRDefault="00321333" w:rsidP="00E10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B2460" w14:textId="50DE0320" w:rsidR="00407E14" w:rsidRDefault="00A159B8" w:rsidP="00A159B8">
    <w:pPr>
      <w:pStyle w:val="Encabezado"/>
      <w:rPr>
        <w:noProof/>
        <w:lang w:eastAsia="pt-PT"/>
      </w:rPr>
    </w:pPr>
    <w:r>
      <w:rPr>
        <w:noProof/>
        <w:lang w:eastAsia="pt-PT"/>
      </w:rPr>
      <w:drawing>
        <wp:inline distT="0" distB="0" distL="0" distR="0" wp14:anchorId="536E1E33" wp14:editId="3DB363D7">
          <wp:extent cx="1684800" cy="258336"/>
          <wp:effectExtent l="0" t="0" r="0" b="889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mron-NEW-Logo_black_Robisa.jpg"/>
                  <pic:cNvPicPr/>
                </pic:nvPicPr>
                <pic:blipFill>
                  <a:blip r:embed="rId1">
                    <a:extLst>
                      <a:ext uri="{28A0092B-C50C-407E-A947-70E740481C1C}">
                        <a14:useLocalDpi xmlns:a14="http://schemas.microsoft.com/office/drawing/2010/main" val="0"/>
                      </a:ext>
                    </a:extLst>
                  </a:blip>
                  <a:stretch>
                    <a:fillRect/>
                  </a:stretch>
                </pic:blipFill>
                <pic:spPr>
                  <a:xfrm>
                    <a:off x="0" y="0"/>
                    <a:ext cx="1684800" cy="258336"/>
                  </a:xfrm>
                  <a:prstGeom prst="rect">
                    <a:avLst/>
                  </a:prstGeom>
                </pic:spPr>
              </pic:pic>
            </a:graphicData>
          </a:graphic>
        </wp:inline>
      </w:drawing>
    </w:r>
    <w:r>
      <w:rPr>
        <w:noProof/>
        <w:lang w:eastAsia="pt-PT"/>
      </w:rPr>
      <w:tab/>
    </w:r>
    <w:r>
      <w:rPr>
        <w:noProof/>
        <w:lang w:eastAsia="pt-PT"/>
      </w:rPr>
      <w:tab/>
    </w:r>
    <w:r>
      <w:rPr>
        <w:noProof/>
        <w:lang w:eastAsia="pt-PT"/>
      </w:rPr>
      <w:drawing>
        <wp:inline distT="0" distB="0" distL="0" distR="0" wp14:anchorId="60D13392" wp14:editId="6D07C20E">
          <wp:extent cx="1579245" cy="400050"/>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21836"/>
                  <a:stretch/>
                </pic:blipFill>
                <pic:spPr bwMode="auto">
                  <a:xfrm>
                    <a:off x="0" y="0"/>
                    <a:ext cx="1579245" cy="400050"/>
                  </a:xfrm>
                  <a:prstGeom prst="rect">
                    <a:avLst/>
                  </a:prstGeom>
                  <a:noFill/>
                  <a:ln>
                    <a:noFill/>
                  </a:ln>
                  <a:extLst>
                    <a:ext uri="{53640926-AAD7-44D8-BBD7-CCE9431645EC}">
                      <a14:shadowObscured xmlns:a14="http://schemas.microsoft.com/office/drawing/2010/main"/>
                    </a:ext>
                  </a:extLst>
                </pic:spPr>
              </pic:pic>
            </a:graphicData>
          </a:graphic>
        </wp:inline>
      </w:drawing>
    </w:r>
  </w:p>
  <w:p w14:paraId="220F682B" w14:textId="77777777" w:rsidR="00BA1EBE" w:rsidRDefault="00BE52A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987031"/>
    <w:multiLevelType w:val="hybridMultilevel"/>
    <w:tmpl w:val="84C061F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73"/>
    <w:rsid w:val="00017684"/>
    <w:rsid w:val="000233E3"/>
    <w:rsid w:val="000259C3"/>
    <w:rsid w:val="00052590"/>
    <w:rsid w:val="000541AC"/>
    <w:rsid w:val="000556FD"/>
    <w:rsid w:val="00063920"/>
    <w:rsid w:val="0007540E"/>
    <w:rsid w:val="00097E4E"/>
    <w:rsid w:val="000A6C0D"/>
    <w:rsid w:val="000B6D3E"/>
    <w:rsid w:val="000C08E7"/>
    <w:rsid w:val="000E1640"/>
    <w:rsid w:val="000F6933"/>
    <w:rsid w:val="00107256"/>
    <w:rsid w:val="0011491B"/>
    <w:rsid w:val="00152E6D"/>
    <w:rsid w:val="00173D0C"/>
    <w:rsid w:val="00193A1B"/>
    <w:rsid w:val="00195E82"/>
    <w:rsid w:val="00197CB8"/>
    <w:rsid w:val="00197D17"/>
    <w:rsid w:val="001C1F30"/>
    <w:rsid w:val="001D37D8"/>
    <w:rsid w:val="00202AF4"/>
    <w:rsid w:val="002054D9"/>
    <w:rsid w:val="002140B3"/>
    <w:rsid w:val="00217474"/>
    <w:rsid w:val="002320A9"/>
    <w:rsid w:val="00232BD2"/>
    <w:rsid w:val="00237209"/>
    <w:rsid w:val="00241213"/>
    <w:rsid w:val="002533CF"/>
    <w:rsid w:val="002627B5"/>
    <w:rsid w:val="002731BD"/>
    <w:rsid w:val="00275BBD"/>
    <w:rsid w:val="00280243"/>
    <w:rsid w:val="00281EBC"/>
    <w:rsid w:val="00282921"/>
    <w:rsid w:val="002975BA"/>
    <w:rsid w:val="002B0FC3"/>
    <w:rsid w:val="002C5240"/>
    <w:rsid w:val="002E4242"/>
    <w:rsid w:val="002E62E1"/>
    <w:rsid w:val="003174DC"/>
    <w:rsid w:val="00321333"/>
    <w:rsid w:val="00322639"/>
    <w:rsid w:val="003311CC"/>
    <w:rsid w:val="00354F97"/>
    <w:rsid w:val="00360247"/>
    <w:rsid w:val="003675C4"/>
    <w:rsid w:val="0037005F"/>
    <w:rsid w:val="00373578"/>
    <w:rsid w:val="0037556D"/>
    <w:rsid w:val="00385A6F"/>
    <w:rsid w:val="003A1B51"/>
    <w:rsid w:val="003A493B"/>
    <w:rsid w:val="003D6396"/>
    <w:rsid w:val="003D7D76"/>
    <w:rsid w:val="003E7508"/>
    <w:rsid w:val="003F6138"/>
    <w:rsid w:val="00403D75"/>
    <w:rsid w:val="00405070"/>
    <w:rsid w:val="004064C4"/>
    <w:rsid w:val="00417FB8"/>
    <w:rsid w:val="00462751"/>
    <w:rsid w:val="00482490"/>
    <w:rsid w:val="00484523"/>
    <w:rsid w:val="0049790A"/>
    <w:rsid w:val="004A0135"/>
    <w:rsid w:val="004A3CB0"/>
    <w:rsid w:val="004A44C1"/>
    <w:rsid w:val="004A662D"/>
    <w:rsid w:val="004B1E9B"/>
    <w:rsid w:val="004C274F"/>
    <w:rsid w:val="004D2538"/>
    <w:rsid w:val="00500A97"/>
    <w:rsid w:val="00510DB4"/>
    <w:rsid w:val="00516B6E"/>
    <w:rsid w:val="005215EF"/>
    <w:rsid w:val="00527294"/>
    <w:rsid w:val="00574CBA"/>
    <w:rsid w:val="005822C3"/>
    <w:rsid w:val="0058695F"/>
    <w:rsid w:val="005C0BC5"/>
    <w:rsid w:val="005C6B5B"/>
    <w:rsid w:val="005C76F8"/>
    <w:rsid w:val="005E27F5"/>
    <w:rsid w:val="005E7B35"/>
    <w:rsid w:val="005F26E2"/>
    <w:rsid w:val="005F771D"/>
    <w:rsid w:val="006151BD"/>
    <w:rsid w:val="006267CA"/>
    <w:rsid w:val="006402A0"/>
    <w:rsid w:val="006430F6"/>
    <w:rsid w:val="00687F2A"/>
    <w:rsid w:val="006A5E1A"/>
    <w:rsid w:val="006D5D3E"/>
    <w:rsid w:val="006F1791"/>
    <w:rsid w:val="00701C33"/>
    <w:rsid w:val="007452BB"/>
    <w:rsid w:val="0075160F"/>
    <w:rsid w:val="007651B9"/>
    <w:rsid w:val="00773935"/>
    <w:rsid w:val="007F07A8"/>
    <w:rsid w:val="007F0856"/>
    <w:rsid w:val="007F3488"/>
    <w:rsid w:val="008016B2"/>
    <w:rsid w:val="00811635"/>
    <w:rsid w:val="00896489"/>
    <w:rsid w:val="00897151"/>
    <w:rsid w:val="008A0259"/>
    <w:rsid w:val="008B0B3C"/>
    <w:rsid w:val="008C1A4B"/>
    <w:rsid w:val="008C5B7C"/>
    <w:rsid w:val="008F5F62"/>
    <w:rsid w:val="008F6584"/>
    <w:rsid w:val="00917E4B"/>
    <w:rsid w:val="00933973"/>
    <w:rsid w:val="00942E8F"/>
    <w:rsid w:val="009700EE"/>
    <w:rsid w:val="00991867"/>
    <w:rsid w:val="00994F7C"/>
    <w:rsid w:val="009C227D"/>
    <w:rsid w:val="009C6778"/>
    <w:rsid w:val="00A159B8"/>
    <w:rsid w:val="00A20201"/>
    <w:rsid w:val="00A37429"/>
    <w:rsid w:val="00A50643"/>
    <w:rsid w:val="00A5199C"/>
    <w:rsid w:val="00A658F4"/>
    <w:rsid w:val="00AB0823"/>
    <w:rsid w:val="00AB2A54"/>
    <w:rsid w:val="00AB7C15"/>
    <w:rsid w:val="00AD0B66"/>
    <w:rsid w:val="00AD51D8"/>
    <w:rsid w:val="00AE0302"/>
    <w:rsid w:val="00AE498C"/>
    <w:rsid w:val="00AF392E"/>
    <w:rsid w:val="00B038D8"/>
    <w:rsid w:val="00B06D9C"/>
    <w:rsid w:val="00B2236F"/>
    <w:rsid w:val="00B274AF"/>
    <w:rsid w:val="00B30446"/>
    <w:rsid w:val="00B30904"/>
    <w:rsid w:val="00B31279"/>
    <w:rsid w:val="00B36FBF"/>
    <w:rsid w:val="00B8365D"/>
    <w:rsid w:val="00B947D4"/>
    <w:rsid w:val="00BA271A"/>
    <w:rsid w:val="00BA621D"/>
    <w:rsid w:val="00BB15CD"/>
    <w:rsid w:val="00BC734E"/>
    <w:rsid w:val="00BD5B02"/>
    <w:rsid w:val="00BE52A5"/>
    <w:rsid w:val="00BF2103"/>
    <w:rsid w:val="00C057E3"/>
    <w:rsid w:val="00C216F0"/>
    <w:rsid w:val="00C244A5"/>
    <w:rsid w:val="00C30945"/>
    <w:rsid w:val="00C32573"/>
    <w:rsid w:val="00C3591F"/>
    <w:rsid w:val="00C359A9"/>
    <w:rsid w:val="00C42CF7"/>
    <w:rsid w:val="00C45B4E"/>
    <w:rsid w:val="00C53B5E"/>
    <w:rsid w:val="00C6038B"/>
    <w:rsid w:val="00C610CC"/>
    <w:rsid w:val="00C6309C"/>
    <w:rsid w:val="00C7684F"/>
    <w:rsid w:val="00CB4D7F"/>
    <w:rsid w:val="00CD2554"/>
    <w:rsid w:val="00CD54E9"/>
    <w:rsid w:val="00CF46BE"/>
    <w:rsid w:val="00D109B9"/>
    <w:rsid w:val="00D67BC7"/>
    <w:rsid w:val="00D713A6"/>
    <w:rsid w:val="00D76EF4"/>
    <w:rsid w:val="00D80695"/>
    <w:rsid w:val="00DB11D9"/>
    <w:rsid w:val="00DB276A"/>
    <w:rsid w:val="00DE5DA5"/>
    <w:rsid w:val="00DE7E2A"/>
    <w:rsid w:val="00E03AEB"/>
    <w:rsid w:val="00E1062D"/>
    <w:rsid w:val="00E42841"/>
    <w:rsid w:val="00E44315"/>
    <w:rsid w:val="00E46F75"/>
    <w:rsid w:val="00E72E7F"/>
    <w:rsid w:val="00EB7B7F"/>
    <w:rsid w:val="00EE6A8A"/>
    <w:rsid w:val="00F12DF5"/>
    <w:rsid w:val="00F15CB8"/>
    <w:rsid w:val="00F3765B"/>
    <w:rsid w:val="00F50347"/>
    <w:rsid w:val="00F53C2B"/>
    <w:rsid w:val="00F57095"/>
    <w:rsid w:val="00F650B8"/>
    <w:rsid w:val="00F701E0"/>
    <w:rsid w:val="00F7358C"/>
    <w:rsid w:val="00F75B11"/>
    <w:rsid w:val="00F876F0"/>
    <w:rsid w:val="00F95268"/>
    <w:rsid w:val="00FD2C57"/>
    <w:rsid w:val="00FE059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C81F45B"/>
  <w14:discardImageEditingData/>
  <w14:defaultImageDpi w14:val="150"/>
  <w15:chartTrackingRefBased/>
  <w15:docId w15:val="{34C0FA5B-F9AA-4B70-812C-D1E2AFE8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578"/>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62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62D"/>
    <w:rPr>
      <w:rFonts w:ascii="Calibri" w:eastAsia="Calibri" w:hAnsi="Calibri" w:cs="Times New Roman"/>
    </w:rPr>
  </w:style>
  <w:style w:type="paragraph" w:styleId="Piedepgina">
    <w:name w:val="footer"/>
    <w:basedOn w:val="Normal"/>
    <w:link w:val="PiedepginaCar"/>
    <w:uiPriority w:val="99"/>
    <w:unhideWhenUsed/>
    <w:rsid w:val="00E10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62D"/>
    <w:rPr>
      <w:rFonts w:ascii="Calibri" w:eastAsia="Calibri" w:hAnsi="Calibri" w:cs="Times New Roman"/>
    </w:rPr>
  </w:style>
  <w:style w:type="character" w:styleId="Hipervnculo">
    <w:name w:val="Hyperlink"/>
    <w:uiPriority w:val="99"/>
    <w:unhideWhenUsed/>
    <w:rsid w:val="00E1062D"/>
    <w:rPr>
      <w:color w:val="0000FF"/>
      <w:u w:val="single"/>
    </w:rPr>
  </w:style>
  <w:style w:type="paragraph" w:styleId="Textosinformato">
    <w:name w:val="Plain Text"/>
    <w:basedOn w:val="Normal"/>
    <w:link w:val="TextosinformatoCa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TextosinformatoCar">
    <w:name w:val="Texto sin formato Car"/>
    <w:basedOn w:val="Fuentedeprrafopredeter"/>
    <w:link w:val="Textosinformato"/>
    <w:uiPriority w:val="99"/>
    <w:rsid w:val="004A44C1"/>
    <w:rPr>
      <w:rFonts w:ascii="MS Gothic" w:eastAsia="MS Gothic" w:hAnsi="Courier New" w:cs="Courier New"/>
      <w:kern w:val="2"/>
      <w:sz w:val="20"/>
      <w:szCs w:val="21"/>
      <w:lang w:val="en-US" w:eastAsia="ja-JP"/>
    </w:rPr>
  </w:style>
  <w:style w:type="table" w:styleId="Tablaconcuadrcula">
    <w:name w:val="Table Grid"/>
    <w:basedOn w:val="Tabla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styleId="Mencinsinresolver">
    <w:name w:val="Unresolved Mention"/>
    <w:basedOn w:val="Fuentedeprrafopredeter"/>
    <w:uiPriority w:val="99"/>
    <w:semiHidden/>
    <w:unhideWhenUsed/>
    <w:rsid w:val="002731BD"/>
    <w:rPr>
      <w:color w:val="605E5C"/>
      <w:shd w:val="clear" w:color="auto" w:fill="E1DFDD"/>
    </w:rPr>
  </w:style>
  <w:style w:type="character" w:styleId="Hipervnculovisitado">
    <w:name w:val="FollowedHyperlink"/>
    <w:basedOn w:val="Fuentedeprrafopredeter"/>
    <w:uiPriority w:val="99"/>
    <w:semiHidden/>
    <w:unhideWhenUsed/>
    <w:rsid w:val="00232BD2"/>
    <w:rPr>
      <w:color w:val="954F72" w:themeColor="followedHyperlink"/>
      <w:u w:val="single"/>
    </w:rPr>
  </w:style>
  <w:style w:type="character" w:customStyle="1" w:styleId="A0">
    <w:name w:val="A0"/>
    <w:uiPriority w:val="99"/>
    <w:rsid w:val="00AF392E"/>
    <w:rPr>
      <w:b/>
      <w:bCs/>
      <w:color w:val="000000"/>
      <w:sz w:val="28"/>
      <w:szCs w:val="28"/>
    </w:rPr>
  </w:style>
  <w:style w:type="paragraph" w:styleId="Prrafodelista">
    <w:name w:val="List Paragraph"/>
    <w:basedOn w:val="Normal"/>
    <w:uiPriority w:val="34"/>
    <w:qFormat/>
    <w:rsid w:val="00CB4D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obisa@aempres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tos.aempress.com/Robisa/Tamron/20mm-F28-Di-III-OSD-M12-Modelo-F05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robisa.es/tamron/"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291C7-B9C9-495B-AF78-FC3D7C9D2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2846</Characters>
  <Application>Microsoft Office Word</Application>
  <DocSecurity>4</DocSecurity>
  <Lines>23</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Tamron</vt:lpstr>
      <vt:lpstr>Tamron</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Diogo Ribeiro</dc:creator>
  <cp:keywords>Robisa</cp:keywords>
  <dc:description/>
  <cp:lastModifiedBy>Susana</cp:lastModifiedBy>
  <cp:revision>2</cp:revision>
  <dcterms:created xsi:type="dcterms:W3CDTF">2020-01-16T08:12:00Z</dcterms:created>
  <dcterms:modified xsi:type="dcterms:W3CDTF">2020-01-16T08:12:00Z</dcterms:modified>
</cp:coreProperties>
</file>