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A6CF50" w14:textId="77777777" w:rsidR="00E7449B" w:rsidRDefault="00E7449B" w:rsidP="00C662D1">
      <w:pPr>
        <w:jc w:val="center"/>
        <w:rPr>
          <w:rFonts w:ascii="Times New Roman" w:eastAsia="MS PGothic" w:hAnsi="Times New Roman" w:cs="Times New Roman"/>
          <w:b/>
          <w:sz w:val="26"/>
          <w:szCs w:val="26"/>
        </w:rPr>
      </w:pPr>
    </w:p>
    <w:p w14:paraId="0D6BF1A1" w14:textId="77777777" w:rsidR="00E7449B" w:rsidRDefault="00E7449B" w:rsidP="00C662D1">
      <w:pPr>
        <w:jc w:val="center"/>
        <w:rPr>
          <w:rFonts w:ascii="Times New Roman" w:eastAsia="MS PGothic" w:hAnsi="Times New Roman" w:cs="Times New Roman"/>
          <w:b/>
          <w:sz w:val="26"/>
          <w:szCs w:val="26"/>
        </w:rPr>
      </w:pPr>
    </w:p>
    <w:p w14:paraId="7C4574A0" w14:textId="6B0FA0CB" w:rsidR="000D7991" w:rsidRPr="00ED4CEA" w:rsidRDefault="000D7991" w:rsidP="00ED4CEA">
      <w:pPr>
        <w:rPr>
          <w:rFonts w:ascii="Times New Roman" w:eastAsia="MS PGothic" w:hAnsi="Times New Roman" w:cs="Times New Roman"/>
          <w:b/>
          <w:sz w:val="26"/>
          <w:szCs w:val="26"/>
        </w:rPr>
      </w:pPr>
      <w:r w:rsidRPr="00ED4CEA">
        <w:rPr>
          <w:rFonts w:ascii="Times New Roman" w:eastAsia="MS PGothic" w:hAnsi="Times New Roman" w:cs="Times New Roman"/>
          <w:b/>
          <w:sz w:val="26"/>
          <w:szCs w:val="26"/>
        </w:rPr>
        <w:t xml:space="preserve">Tamron </w:t>
      </w:r>
      <w:proofErr w:type="spellStart"/>
      <w:r w:rsidRPr="00ED4CEA">
        <w:rPr>
          <w:rFonts w:ascii="Times New Roman" w:eastAsia="MS PGothic" w:hAnsi="Times New Roman" w:cs="Times New Roman"/>
          <w:b/>
          <w:sz w:val="26"/>
          <w:szCs w:val="26"/>
        </w:rPr>
        <w:t>anuncia</w:t>
      </w:r>
      <w:proofErr w:type="spellEnd"/>
      <w:r w:rsidRPr="00ED4CEA">
        <w:rPr>
          <w:rFonts w:ascii="Times New Roman" w:eastAsia="MS PGothic" w:hAnsi="Times New Roman" w:cs="Times New Roman"/>
          <w:b/>
          <w:sz w:val="26"/>
          <w:szCs w:val="26"/>
        </w:rPr>
        <w:t xml:space="preserve"> el </w:t>
      </w:r>
      <w:proofErr w:type="spellStart"/>
      <w:r w:rsidRPr="00ED4CEA">
        <w:rPr>
          <w:rFonts w:ascii="Times New Roman" w:eastAsia="MS PGothic" w:hAnsi="Times New Roman" w:cs="Times New Roman"/>
          <w:b/>
          <w:sz w:val="26"/>
          <w:szCs w:val="26"/>
        </w:rPr>
        <w:t>lanzamiento</w:t>
      </w:r>
      <w:proofErr w:type="spellEnd"/>
      <w:r w:rsidRPr="00ED4CEA">
        <w:rPr>
          <w:rFonts w:ascii="Times New Roman" w:eastAsia="MS PGothic" w:hAnsi="Times New Roman" w:cs="Times New Roman"/>
          <w:b/>
          <w:sz w:val="26"/>
          <w:szCs w:val="26"/>
        </w:rPr>
        <w:t xml:space="preserve"> a </w:t>
      </w:r>
      <w:proofErr w:type="spellStart"/>
      <w:r w:rsidRPr="00ED4CEA">
        <w:rPr>
          <w:rFonts w:ascii="Times New Roman" w:eastAsia="MS PGothic" w:hAnsi="Times New Roman" w:cs="Times New Roman"/>
          <w:b/>
          <w:sz w:val="26"/>
          <w:szCs w:val="26"/>
        </w:rPr>
        <w:t>nivel</w:t>
      </w:r>
      <w:proofErr w:type="spellEnd"/>
      <w:r w:rsidRPr="00ED4CEA">
        <w:rPr>
          <w:rFonts w:ascii="Times New Roman" w:eastAsia="MS PGothic" w:hAnsi="Times New Roman" w:cs="Times New Roman"/>
          <w:b/>
          <w:sz w:val="26"/>
          <w:szCs w:val="26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/>
          <w:sz w:val="26"/>
          <w:szCs w:val="26"/>
        </w:rPr>
        <w:t>mundial</w:t>
      </w:r>
      <w:proofErr w:type="spellEnd"/>
      <w:r w:rsidRPr="00ED4CEA">
        <w:rPr>
          <w:rFonts w:ascii="Times New Roman" w:eastAsia="MS PGothic" w:hAnsi="Times New Roman" w:cs="Times New Roman"/>
          <w:b/>
          <w:sz w:val="26"/>
          <w:szCs w:val="26"/>
        </w:rPr>
        <w:t xml:space="preserve"> del </w:t>
      </w:r>
      <w:r w:rsidR="00786176" w:rsidRPr="00ED4CEA">
        <w:rPr>
          <w:rFonts w:ascii="Times New Roman" w:eastAsia="MS PGothic" w:hAnsi="Times New Roman" w:cs="Times New Roman"/>
          <w:b/>
          <w:sz w:val="26"/>
          <w:szCs w:val="26"/>
        </w:rPr>
        <w:t>primer *1*</w:t>
      </w:r>
      <w:proofErr w:type="spellStart"/>
      <w:r w:rsidR="00786176" w:rsidRPr="00ED4CEA">
        <w:rPr>
          <w:rFonts w:ascii="Times New Roman" w:eastAsia="MS PGothic" w:hAnsi="Times New Roman" w:cs="Times New Roman"/>
          <w:b/>
          <w:sz w:val="26"/>
          <w:szCs w:val="26"/>
        </w:rPr>
        <w:t>objetivo</w:t>
      </w:r>
      <w:proofErr w:type="spellEnd"/>
      <w:r w:rsidR="00786176" w:rsidRPr="00ED4CEA">
        <w:rPr>
          <w:rFonts w:ascii="Times New Roman" w:eastAsia="MS PGothic" w:hAnsi="Times New Roman" w:cs="Times New Roman"/>
          <w:b/>
          <w:sz w:val="26"/>
          <w:szCs w:val="26"/>
        </w:rPr>
        <w:t xml:space="preserve"> zoom </w:t>
      </w:r>
      <w:proofErr w:type="spellStart"/>
      <w:r w:rsidR="00786176" w:rsidRPr="00ED4CEA">
        <w:rPr>
          <w:rFonts w:ascii="Times New Roman" w:eastAsia="MS PGothic" w:hAnsi="Times New Roman" w:cs="Times New Roman"/>
          <w:b/>
          <w:sz w:val="26"/>
          <w:szCs w:val="26"/>
        </w:rPr>
        <w:t>todo</w:t>
      </w:r>
      <w:proofErr w:type="spellEnd"/>
      <w:r w:rsidR="00786176" w:rsidRPr="00ED4CEA">
        <w:rPr>
          <w:rFonts w:ascii="Times New Roman" w:eastAsia="MS PGothic" w:hAnsi="Times New Roman" w:cs="Times New Roman"/>
          <w:b/>
          <w:sz w:val="26"/>
          <w:szCs w:val="26"/>
        </w:rPr>
        <w:t xml:space="preserve"> </w:t>
      </w:r>
      <w:proofErr w:type="spellStart"/>
      <w:r w:rsidR="00786176" w:rsidRPr="00ED4CEA">
        <w:rPr>
          <w:rFonts w:ascii="Times New Roman" w:eastAsia="MS PGothic" w:hAnsi="Times New Roman" w:cs="Times New Roman"/>
          <w:b/>
          <w:sz w:val="26"/>
          <w:szCs w:val="26"/>
        </w:rPr>
        <w:t>terreno</w:t>
      </w:r>
      <w:proofErr w:type="spellEnd"/>
      <w:r w:rsidR="00786176" w:rsidRPr="00ED4CEA">
        <w:rPr>
          <w:rFonts w:ascii="Times New Roman" w:eastAsia="MS PGothic" w:hAnsi="Times New Roman" w:cs="Times New Roman"/>
          <w:b/>
          <w:sz w:val="26"/>
          <w:szCs w:val="26"/>
        </w:rPr>
        <w:t xml:space="preserve"> F2.8 </w:t>
      </w:r>
      <w:r w:rsidRPr="00ED4CEA">
        <w:rPr>
          <w:rFonts w:ascii="Times New Roman" w:eastAsia="MS PGothic" w:hAnsi="Times New Roman" w:cs="Times New Roman"/>
          <w:b/>
          <w:sz w:val="26"/>
          <w:szCs w:val="26"/>
        </w:rPr>
        <w:t xml:space="preserve">para </w:t>
      </w:r>
      <w:proofErr w:type="spellStart"/>
      <w:r w:rsidRPr="00ED4CEA">
        <w:rPr>
          <w:rFonts w:ascii="Times New Roman" w:eastAsia="MS PGothic" w:hAnsi="Times New Roman" w:cs="Times New Roman"/>
          <w:b/>
          <w:sz w:val="26"/>
          <w:szCs w:val="26"/>
        </w:rPr>
        <w:t>cámaras</w:t>
      </w:r>
      <w:proofErr w:type="spellEnd"/>
      <w:r w:rsidRPr="00ED4CEA">
        <w:rPr>
          <w:rFonts w:ascii="Times New Roman" w:eastAsia="MS PGothic" w:hAnsi="Times New Roman" w:cs="Times New Roman"/>
          <w:b/>
          <w:sz w:val="26"/>
          <w:szCs w:val="26"/>
        </w:rPr>
        <w:t xml:space="preserve"> </w:t>
      </w:r>
      <w:r w:rsidR="000D4E36" w:rsidRPr="00ED4CEA">
        <w:rPr>
          <w:rFonts w:ascii="Times New Roman" w:eastAsia="MS PGothic" w:hAnsi="Times New Roman" w:cs="Times New Roman"/>
          <w:b/>
          <w:sz w:val="26"/>
          <w:szCs w:val="26"/>
        </w:rPr>
        <w:t xml:space="preserve">sin </w:t>
      </w:r>
      <w:proofErr w:type="spellStart"/>
      <w:r w:rsidR="000D4E36" w:rsidRPr="00ED4CEA">
        <w:rPr>
          <w:rFonts w:ascii="Times New Roman" w:eastAsia="MS PGothic" w:hAnsi="Times New Roman" w:cs="Times New Roman"/>
          <w:b/>
          <w:sz w:val="26"/>
          <w:szCs w:val="26"/>
        </w:rPr>
        <w:t>espejo</w:t>
      </w:r>
      <w:proofErr w:type="spellEnd"/>
      <w:r w:rsidR="000D4E36" w:rsidRPr="00ED4CEA">
        <w:rPr>
          <w:rFonts w:ascii="Times New Roman" w:eastAsia="MS PGothic" w:hAnsi="Times New Roman" w:cs="Times New Roman"/>
          <w:b/>
          <w:sz w:val="26"/>
          <w:szCs w:val="26"/>
        </w:rPr>
        <w:t xml:space="preserve"> full-frame </w:t>
      </w:r>
      <w:r w:rsidR="00786176" w:rsidRPr="00ED4CEA">
        <w:rPr>
          <w:rFonts w:ascii="Times New Roman" w:eastAsia="MS PGothic" w:hAnsi="Times New Roman" w:cs="Times New Roman"/>
          <w:b/>
          <w:sz w:val="26"/>
          <w:szCs w:val="26"/>
        </w:rPr>
        <w:t>Sony E-mount</w:t>
      </w:r>
    </w:p>
    <w:p w14:paraId="67F6E200" w14:textId="01215E7F" w:rsidR="00C662D1" w:rsidRPr="00ED4CEA" w:rsidRDefault="000D7991" w:rsidP="00ED4CEA">
      <w:pPr>
        <w:rPr>
          <w:rFonts w:ascii="Times New Roman" w:eastAsia="MS PGothic" w:hAnsi="Times New Roman" w:cs="Times New Roman"/>
          <w:b/>
          <w:sz w:val="26"/>
          <w:szCs w:val="26"/>
        </w:rPr>
      </w:pPr>
      <w:r w:rsidRPr="00ED4CEA">
        <w:rPr>
          <w:rFonts w:ascii="Times New Roman" w:eastAsia="MS PGothic" w:hAnsi="Times New Roman" w:cs="Times New Roman"/>
          <w:b/>
          <w:sz w:val="26"/>
          <w:szCs w:val="26"/>
        </w:rPr>
        <w:t xml:space="preserve"> </w:t>
      </w:r>
      <w:r w:rsidR="00C662D1" w:rsidRPr="00ED4CEA">
        <w:rPr>
          <w:rFonts w:ascii="Times New Roman" w:eastAsia="MS PGothic" w:hAnsi="Times New Roman" w:cs="Times New Roman"/>
          <w:b/>
          <w:sz w:val="28"/>
          <w:szCs w:val="28"/>
        </w:rPr>
        <w:t>28-200mm F/2.8-5.6 Di III RXD (</w:t>
      </w:r>
      <w:proofErr w:type="spellStart"/>
      <w:r w:rsidR="00C662D1" w:rsidRPr="00ED4CEA">
        <w:rPr>
          <w:rFonts w:ascii="Times New Roman" w:eastAsia="MS PGothic" w:hAnsi="Times New Roman" w:cs="Times New Roman"/>
          <w:b/>
          <w:sz w:val="28"/>
          <w:szCs w:val="28"/>
        </w:rPr>
        <w:t>Model</w:t>
      </w:r>
      <w:r w:rsidRPr="00ED4CEA">
        <w:rPr>
          <w:rFonts w:ascii="Times New Roman" w:eastAsia="MS PGothic" w:hAnsi="Times New Roman" w:cs="Times New Roman"/>
          <w:b/>
          <w:sz w:val="28"/>
          <w:szCs w:val="28"/>
        </w:rPr>
        <w:t>o</w:t>
      </w:r>
      <w:proofErr w:type="spellEnd"/>
      <w:r w:rsidR="00C662D1" w:rsidRPr="00ED4CEA">
        <w:rPr>
          <w:rFonts w:ascii="Times New Roman" w:eastAsia="MS PGothic" w:hAnsi="Times New Roman" w:cs="Times New Roman"/>
          <w:b/>
          <w:sz w:val="28"/>
          <w:szCs w:val="28"/>
        </w:rPr>
        <w:t xml:space="preserve"> A071)</w:t>
      </w:r>
    </w:p>
    <w:p w14:paraId="4DE7E0B8" w14:textId="77777777" w:rsidR="00770973" w:rsidRPr="00ED4CEA" w:rsidRDefault="00770973" w:rsidP="00ED4CEA">
      <w:pPr>
        <w:widowControl/>
        <w:rPr>
          <w:rFonts w:ascii="Times New Roman" w:eastAsia="MS PGothic" w:hAnsi="Times New Roman" w:cs="Times New Roman"/>
          <w:sz w:val="20"/>
          <w:szCs w:val="20"/>
        </w:rPr>
      </w:pPr>
    </w:p>
    <w:p w14:paraId="12242208" w14:textId="3D7C91CA" w:rsidR="0039282E" w:rsidRPr="00ED4CEA" w:rsidRDefault="000D7991" w:rsidP="00ED4CEA">
      <w:pPr>
        <w:rPr>
          <w:rFonts w:ascii="Times New Roman" w:hAnsi="Times New Roman" w:cs="Times New Roman"/>
        </w:rPr>
      </w:pPr>
      <w:r w:rsidRPr="00ED4CEA">
        <w:rPr>
          <w:rFonts w:ascii="Times New Roman" w:eastAsia="MS PGothic" w:hAnsi="Times New Roman" w:cs="Times New Roman"/>
        </w:rPr>
        <w:t>Junio</w:t>
      </w:r>
      <w:r w:rsidR="00C02819" w:rsidRPr="00ED4CEA">
        <w:rPr>
          <w:rFonts w:ascii="Times New Roman" w:eastAsia="MS PGothic" w:hAnsi="Times New Roman" w:cs="Times New Roman"/>
        </w:rPr>
        <w:t xml:space="preserve"> 11</w:t>
      </w:r>
      <w:r w:rsidR="00626E21" w:rsidRPr="00ED4CEA">
        <w:rPr>
          <w:rFonts w:ascii="Times New Roman" w:eastAsia="MS PGothic" w:hAnsi="Times New Roman" w:cs="Times New Roman"/>
        </w:rPr>
        <w:t>, 2020, Saitama, Japan – Tamron Co., Ltd. (</w:t>
      </w:r>
      <w:proofErr w:type="spellStart"/>
      <w:r w:rsidR="00626E21" w:rsidRPr="00ED4CEA">
        <w:rPr>
          <w:rFonts w:ascii="Times New Roman" w:eastAsia="MS PGothic" w:hAnsi="Times New Roman" w:cs="Times New Roman"/>
        </w:rPr>
        <w:t>President</w:t>
      </w:r>
      <w:r w:rsidRPr="00ED4CEA">
        <w:rPr>
          <w:rFonts w:ascii="Times New Roman" w:eastAsia="MS PGothic" w:hAnsi="Times New Roman" w:cs="Times New Roman"/>
        </w:rPr>
        <w:t>e</w:t>
      </w:r>
      <w:proofErr w:type="spellEnd"/>
      <w:r w:rsidR="00626E21" w:rsidRPr="00ED4CEA">
        <w:rPr>
          <w:rFonts w:ascii="Times New Roman" w:eastAsia="MS PGothic" w:hAnsi="Times New Roman" w:cs="Times New Roman"/>
        </w:rPr>
        <w:t xml:space="preserve"> &amp; CEO: Shiro </w:t>
      </w:r>
      <w:proofErr w:type="spellStart"/>
      <w:r w:rsidR="00626E21" w:rsidRPr="00ED4CEA">
        <w:rPr>
          <w:rFonts w:ascii="Times New Roman" w:eastAsia="MS PGothic" w:hAnsi="Times New Roman" w:cs="Times New Roman"/>
        </w:rPr>
        <w:t>Ajisaka</w:t>
      </w:r>
      <w:proofErr w:type="spellEnd"/>
      <w:r w:rsidR="00626E21" w:rsidRPr="00ED4CEA">
        <w:rPr>
          <w:rFonts w:ascii="Times New Roman" w:eastAsia="MS PGothic" w:hAnsi="Times New Roman" w:cs="Times New Roman"/>
        </w:rPr>
        <w:t>),</w:t>
      </w:r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fabricante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líder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para </w:t>
      </w:r>
      <w:proofErr w:type="spellStart"/>
      <w:r w:rsidRPr="00ED4CEA">
        <w:rPr>
          <w:rFonts w:ascii="Times New Roman" w:eastAsia="MS PGothic" w:hAnsi="Times New Roman" w:cs="Times New Roman"/>
        </w:rPr>
        <w:t>ópticas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de </w:t>
      </w:r>
      <w:proofErr w:type="spellStart"/>
      <w:r w:rsidRPr="00ED4CEA">
        <w:rPr>
          <w:rFonts w:ascii="Times New Roman" w:eastAsia="MS PGothic" w:hAnsi="Times New Roman" w:cs="Times New Roman"/>
        </w:rPr>
        <w:t>diversas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aplicaciones</w:t>
      </w:r>
      <w:proofErr w:type="spellEnd"/>
      <w:r w:rsidRPr="00ED4CEA">
        <w:rPr>
          <w:rFonts w:ascii="Times New Roman" w:eastAsia="MS PGothic" w:hAnsi="Times New Roman" w:cs="Times New Roman"/>
        </w:rPr>
        <w:t xml:space="preserve">, </w:t>
      </w:r>
      <w:proofErr w:type="spellStart"/>
      <w:r w:rsidRPr="00ED4CEA">
        <w:rPr>
          <w:rFonts w:ascii="Times New Roman" w:eastAsia="MS PGothic" w:hAnsi="Times New Roman" w:cs="Times New Roman"/>
        </w:rPr>
        <w:t>anuncia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r w:rsidR="00786176" w:rsidRPr="00ED4CEA">
        <w:rPr>
          <w:rFonts w:ascii="Times New Roman" w:eastAsia="MS PGothic" w:hAnsi="Times New Roman" w:cs="Times New Roman"/>
        </w:rPr>
        <w:t xml:space="preserve">el </w:t>
      </w:r>
      <w:proofErr w:type="spellStart"/>
      <w:r w:rsidR="00786176" w:rsidRPr="00ED4CEA">
        <w:rPr>
          <w:rFonts w:ascii="Times New Roman" w:eastAsia="MS PGothic" w:hAnsi="Times New Roman" w:cs="Times New Roman"/>
        </w:rPr>
        <w:t>lanzamiento</w:t>
      </w:r>
      <w:proofErr w:type="spellEnd"/>
      <w:r w:rsidR="00786176" w:rsidRPr="00ED4CEA">
        <w:rPr>
          <w:rFonts w:ascii="Times New Roman" w:eastAsia="MS PGothic" w:hAnsi="Times New Roman" w:cs="Times New Roman"/>
        </w:rPr>
        <w:t xml:space="preserve"> el 25 de </w:t>
      </w:r>
      <w:proofErr w:type="spellStart"/>
      <w:r w:rsidR="00786176" w:rsidRPr="00ED4CEA">
        <w:rPr>
          <w:rFonts w:ascii="Times New Roman" w:eastAsia="MS PGothic" w:hAnsi="Times New Roman" w:cs="Times New Roman"/>
        </w:rPr>
        <w:t>junio</w:t>
      </w:r>
      <w:proofErr w:type="spellEnd"/>
      <w:r w:rsidR="00786176" w:rsidRPr="00ED4CEA">
        <w:rPr>
          <w:rFonts w:ascii="Times New Roman" w:eastAsia="MS PGothic" w:hAnsi="Times New Roman" w:cs="Times New Roman"/>
        </w:rPr>
        <w:t xml:space="preserve">, </w:t>
      </w:r>
      <w:r w:rsidRPr="00ED4CEA">
        <w:rPr>
          <w:rFonts w:ascii="Times New Roman" w:eastAsia="MS PGothic" w:hAnsi="Times New Roman" w:cs="Times New Roman"/>
        </w:rPr>
        <w:t xml:space="preserve">del 28-200 F/2.8-5.6 Di III RXD( </w:t>
      </w:r>
      <w:proofErr w:type="spellStart"/>
      <w:r w:rsidRPr="00ED4CEA">
        <w:rPr>
          <w:rFonts w:ascii="Times New Roman" w:eastAsia="MS PGothic" w:hAnsi="Times New Roman" w:cs="Times New Roman"/>
        </w:rPr>
        <w:t>Modelo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A07</w:t>
      </w:r>
      <w:r w:rsidR="00786176" w:rsidRPr="00ED4CEA">
        <w:rPr>
          <w:rFonts w:ascii="Times New Roman" w:eastAsia="MS PGothic" w:hAnsi="Times New Roman" w:cs="Times New Roman"/>
        </w:rPr>
        <w:t xml:space="preserve">1), un </w:t>
      </w:r>
      <w:proofErr w:type="spellStart"/>
      <w:r w:rsidR="00786176" w:rsidRPr="00ED4CEA">
        <w:rPr>
          <w:rFonts w:ascii="Times New Roman" w:eastAsia="MS PGothic" w:hAnsi="Times New Roman" w:cs="Times New Roman"/>
        </w:rPr>
        <w:t>objetivo</w:t>
      </w:r>
      <w:proofErr w:type="spellEnd"/>
      <w:r w:rsidR="00786176" w:rsidRPr="00ED4CEA">
        <w:rPr>
          <w:rFonts w:ascii="Times New Roman" w:eastAsia="MS PGothic" w:hAnsi="Times New Roman" w:cs="Times New Roman"/>
        </w:rPr>
        <w:t xml:space="preserve"> zoom </w:t>
      </w:r>
      <w:proofErr w:type="spellStart"/>
      <w:r w:rsidR="00786176" w:rsidRPr="00ED4CEA">
        <w:rPr>
          <w:rFonts w:ascii="Times New Roman" w:eastAsia="MS PGothic" w:hAnsi="Times New Roman" w:cs="Times New Roman"/>
        </w:rPr>
        <w:t>todo</w:t>
      </w:r>
      <w:proofErr w:type="spellEnd"/>
      <w:r w:rsidR="00786176"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="00786176" w:rsidRPr="00ED4CEA">
        <w:rPr>
          <w:rFonts w:ascii="Times New Roman" w:eastAsia="MS PGothic" w:hAnsi="Times New Roman" w:cs="Times New Roman"/>
        </w:rPr>
        <w:t>terreno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para </w:t>
      </w:r>
      <w:proofErr w:type="spellStart"/>
      <w:r w:rsidRPr="00ED4CEA">
        <w:rPr>
          <w:rFonts w:ascii="Times New Roman" w:eastAsia="MS PGothic" w:hAnsi="Times New Roman" w:cs="Times New Roman"/>
        </w:rPr>
        <w:t>cámaras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full-frame sin </w:t>
      </w:r>
      <w:proofErr w:type="spellStart"/>
      <w:r w:rsidRPr="00ED4CEA">
        <w:rPr>
          <w:rFonts w:ascii="Times New Roman" w:eastAsia="MS PGothic" w:hAnsi="Times New Roman" w:cs="Times New Roman"/>
        </w:rPr>
        <w:t>espejo</w:t>
      </w:r>
      <w:proofErr w:type="spellEnd"/>
      <w:r w:rsidR="00786176" w:rsidRPr="00ED4CEA">
        <w:rPr>
          <w:rFonts w:ascii="Times New Roman" w:eastAsia="MS PGothic" w:hAnsi="Times New Roman" w:cs="Times New Roman"/>
        </w:rPr>
        <w:t xml:space="preserve"> Sony E-mount</w:t>
      </w:r>
      <w:r w:rsidRPr="00ED4CEA">
        <w:rPr>
          <w:rFonts w:ascii="Times New Roman" w:eastAsia="MS PGothic" w:hAnsi="Times New Roman" w:cs="Times New Roman"/>
        </w:rPr>
        <w:t>.</w:t>
      </w:r>
      <w:r w:rsidR="00786176" w:rsidRPr="00ED4CEA">
        <w:rPr>
          <w:rFonts w:ascii="Times New Roman" w:eastAsia="MS PGothic" w:hAnsi="Times New Roman" w:cs="Times New Roman"/>
        </w:rPr>
        <w:t xml:space="preserve"> </w:t>
      </w:r>
      <w:r w:rsidRPr="00ED4CEA">
        <w:rPr>
          <w:rFonts w:ascii="Times New Roman" w:eastAsia="MS PGothic" w:hAnsi="Times New Roman" w:cs="Times New Roman"/>
        </w:rPr>
        <w:t xml:space="preserve">Sin embargo </w:t>
      </w:r>
      <w:proofErr w:type="spellStart"/>
      <w:r w:rsidRPr="00ED4CEA">
        <w:rPr>
          <w:rFonts w:ascii="Times New Roman" w:eastAsia="MS PGothic" w:hAnsi="Times New Roman" w:cs="Times New Roman"/>
        </w:rPr>
        <w:t>debido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a la </w:t>
      </w:r>
      <w:proofErr w:type="spellStart"/>
      <w:r w:rsidRPr="00ED4CEA">
        <w:rPr>
          <w:rFonts w:ascii="Times New Roman" w:eastAsia="MS PGothic" w:hAnsi="Times New Roman" w:cs="Times New Roman"/>
        </w:rPr>
        <w:t>propagación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de COVID19, la </w:t>
      </w:r>
      <w:proofErr w:type="spellStart"/>
      <w:r w:rsidRPr="00ED4CEA">
        <w:rPr>
          <w:rFonts w:ascii="Times New Roman" w:eastAsia="MS PGothic" w:hAnsi="Times New Roman" w:cs="Times New Roman"/>
        </w:rPr>
        <w:t>fecha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de </w:t>
      </w:r>
      <w:proofErr w:type="spellStart"/>
      <w:r w:rsidRPr="00ED4CEA">
        <w:rPr>
          <w:rFonts w:ascii="Times New Roman" w:eastAsia="MS PGothic" w:hAnsi="Times New Roman" w:cs="Times New Roman"/>
        </w:rPr>
        <w:t>lanzamiento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r w:rsidR="00833F5E" w:rsidRPr="00ED4CEA">
        <w:rPr>
          <w:rFonts w:ascii="Times New Roman" w:eastAsia="MS PGothic" w:hAnsi="Times New Roman" w:cs="Times New Roman"/>
        </w:rPr>
        <w:t>o</w:t>
      </w:r>
      <w:r w:rsidRPr="00ED4CEA">
        <w:rPr>
          <w:rFonts w:ascii="Times New Roman" w:eastAsia="MS PGothic" w:hAnsi="Times New Roman" w:cs="Times New Roman"/>
        </w:rPr>
        <w:t xml:space="preserve"> la </w:t>
      </w:r>
      <w:proofErr w:type="spellStart"/>
      <w:r w:rsidRPr="00ED4CEA">
        <w:rPr>
          <w:rFonts w:ascii="Times New Roman" w:eastAsia="MS PGothic" w:hAnsi="Times New Roman" w:cs="Times New Roman"/>
        </w:rPr>
        <w:t>fecha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de </w:t>
      </w:r>
      <w:proofErr w:type="spellStart"/>
      <w:r w:rsidRPr="00ED4CEA">
        <w:rPr>
          <w:rFonts w:ascii="Times New Roman" w:eastAsia="MS PGothic" w:hAnsi="Times New Roman" w:cs="Times New Roman"/>
        </w:rPr>
        <w:t>suministro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pueden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sufrir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retrasos</w:t>
      </w:r>
      <w:proofErr w:type="spellEnd"/>
      <w:r w:rsidR="0039282E" w:rsidRPr="00ED4CEA">
        <w:rPr>
          <w:rFonts w:ascii="Times New Roman" w:hAnsi="Times New Roman" w:cs="Times New Roman"/>
        </w:rPr>
        <w:t xml:space="preserve"> </w:t>
      </w:r>
    </w:p>
    <w:p w14:paraId="6EF1C82C" w14:textId="77777777" w:rsidR="00ED4CEA" w:rsidRPr="00ED4CEA" w:rsidRDefault="00ED4CEA" w:rsidP="00ED4CEA">
      <w:pPr>
        <w:rPr>
          <w:rFonts w:ascii="Times New Roman" w:hAnsi="Times New Roman" w:cs="Times New Roman"/>
        </w:rPr>
      </w:pPr>
    </w:p>
    <w:p w14:paraId="3554D5C4" w14:textId="77777777" w:rsidR="00ED4CEA" w:rsidRPr="00ED4CEA" w:rsidRDefault="0039282E" w:rsidP="00ED4CEA">
      <w:pPr>
        <w:rPr>
          <w:rFonts w:ascii="Times New Roman" w:eastAsia="MS PGothic" w:hAnsi="Times New Roman" w:cs="Times New Roman"/>
        </w:rPr>
      </w:pPr>
      <w:proofErr w:type="spellStart"/>
      <w:r w:rsidRPr="00ED4CEA">
        <w:rPr>
          <w:rFonts w:ascii="Times New Roman" w:hAnsi="Times New Roman" w:cs="Times New Roman"/>
        </w:rPr>
        <w:t>E</w:t>
      </w:r>
      <w:r w:rsidRPr="00ED4CEA">
        <w:rPr>
          <w:rFonts w:ascii="Times New Roman" w:eastAsia="MS PGothic" w:hAnsi="Times New Roman" w:cs="Times New Roman"/>
        </w:rPr>
        <w:t>n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1992, Tamron </w:t>
      </w:r>
      <w:proofErr w:type="spellStart"/>
      <w:r w:rsidRPr="00ED4CEA">
        <w:rPr>
          <w:rFonts w:ascii="Times New Roman" w:eastAsia="MS PGothic" w:hAnsi="Times New Roman" w:cs="Times New Roman"/>
        </w:rPr>
        <w:t>demostró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una gran </w:t>
      </w:r>
      <w:proofErr w:type="spellStart"/>
      <w:r w:rsidRPr="00ED4CEA">
        <w:rPr>
          <w:rFonts w:ascii="Times New Roman" w:eastAsia="MS PGothic" w:hAnsi="Times New Roman" w:cs="Times New Roman"/>
        </w:rPr>
        <w:t>innovación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con el </w:t>
      </w:r>
      <w:proofErr w:type="spellStart"/>
      <w:r w:rsidRPr="00ED4CEA">
        <w:rPr>
          <w:rFonts w:ascii="Times New Roman" w:eastAsia="MS PGothic" w:hAnsi="Times New Roman" w:cs="Times New Roman"/>
        </w:rPr>
        <w:t>lanzamiento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del AF 28-200mm F / 3.8-5.6 Aspherical (</w:t>
      </w:r>
      <w:proofErr w:type="spellStart"/>
      <w:r w:rsidRPr="00ED4CEA">
        <w:rPr>
          <w:rFonts w:ascii="Times New Roman" w:eastAsia="MS PGothic" w:hAnsi="Times New Roman" w:cs="Times New Roman"/>
        </w:rPr>
        <w:t>Modelo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71D), un </w:t>
      </w:r>
      <w:proofErr w:type="spellStart"/>
      <w:r w:rsidRPr="00ED4CEA">
        <w:rPr>
          <w:rFonts w:ascii="Times New Roman" w:eastAsia="MS PGothic" w:hAnsi="Times New Roman" w:cs="Times New Roman"/>
        </w:rPr>
        <w:t>objetivo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zoom </w:t>
      </w:r>
      <w:proofErr w:type="spellStart"/>
      <w:r w:rsidRPr="00ED4CEA">
        <w:rPr>
          <w:rFonts w:ascii="Times New Roman" w:eastAsia="MS PGothic" w:hAnsi="Times New Roman" w:cs="Times New Roman"/>
        </w:rPr>
        <w:t>todo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en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uno </w:t>
      </w:r>
      <w:proofErr w:type="spellStart"/>
      <w:r w:rsidRPr="00ED4CEA">
        <w:rPr>
          <w:rFonts w:ascii="Times New Roman" w:eastAsia="MS PGothic" w:hAnsi="Times New Roman" w:cs="Times New Roman"/>
        </w:rPr>
        <w:t>compacto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y </w:t>
      </w:r>
      <w:proofErr w:type="spellStart"/>
      <w:r w:rsidRPr="00ED4CEA">
        <w:rPr>
          <w:rFonts w:ascii="Times New Roman" w:eastAsia="MS PGothic" w:hAnsi="Times New Roman" w:cs="Times New Roman"/>
        </w:rPr>
        <w:t>liviano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. El </w:t>
      </w:r>
      <w:proofErr w:type="spellStart"/>
      <w:r w:rsidRPr="00ED4CEA">
        <w:rPr>
          <w:rFonts w:ascii="Times New Roman" w:eastAsia="MS PGothic" w:hAnsi="Times New Roman" w:cs="Times New Roman"/>
        </w:rPr>
        <w:t>tamaño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increíblemente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compacto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, el peso </w:t>
      </w:r>
      <w:proofErr w:type="spellStart"/>
      <w:r w:rsidRPr="00ED4CEA">
        <w:rPr>
          <w:rFonts w:ascii="Times New Roman" w:eastAsia="MS PGothic" w:hAnsi="Times New Roman" w:cs="Times New Roman"/>
        </w:rPr>
        <w:t>ligero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y el </w:t>
      </w:r>
      <w:proofErr w:type="spellStart"/>
      <w:r w:rsidRPr="00ED4CEA">
        <w:rPr>
          <w:rFonts w:ascii="Times New Roman" w:eastAsia="MS PGothic" w:hAnsi="Times New Roman" w:cs="Times New Roman"/>
        </w:rPr>
        <w:t>precio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razonable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se </w:t>
      </w:r>
      <w:proofErr w:type="spellStart"/>
      <w:r w:rsidRPr="00ED4CEA">
        <w:rPr>
          <w:rFonts w:ascii="Times New Roman" w:eastAsia="MS PGothic" w:hAnsi="Times New Roman" w:cs="Times New Roman"/>
        </w:rPr>
        <w:t>hicieron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muy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populares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entre los </w:t>
      </w:r>
      <w:proofErr w:type="spellStart"/>
      <w:r w:rsidRPr="00ED4CEA">
        <w:rPr>
          <w:rFonts w:ascii="Times New Roman" w:eastAsia="MS PGothic" w:hAnsi="Times New Roman" w:cs="Times New Roman"/>
        </w:rPr>
        <w:t>fotógrafos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de </w:t>
      </w:r>
      <w:proofErr w:type="spellStart"/>
      <w:r w:rsidRPr="00ED4CEA">
        <w:rPr>
          <w:rFonts w:ascii="Times New Roman" w:eastAsia="MS PGothic" w:hAnsi="Times New Roman" w:cs="Times New Roman"/>
        </w:rPr>
        <w:t>todo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el </w:t>
      </w:r>
      <w:proofErr w:type="spellStart"/>
      <w:r w:rsidRPr="00ED4CEA">
        <w:rPr>
          <w:rFonts w:ascii="Times New Roman" w:eastAsia="MS PGothic" w:hAnsi="Times New Roman" w:cs="Times New Roman"/>
        </w:rPr>
        <w:t>mundo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. </w:t>
      </w:r>
      <w:proofErr w:type="spellStart"/>
      <w:r w:rsidRPr="00ED4CEA">
        <w:rPr>
          <w:rFonts w:ascii="Times New Roman" w:eastAsia="MS PGothic" w:hAnsi="Times New Roman" w:cs="Times New Roman"/>
        </w:rPr>
        <w:t>En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los </w:t>
      </w:r>
      <w:proofErr w:type="spellStart"/>
      <w:r w:rsidRPr="00ED4CEA">
        <w:rPr>
          <w:rFonts w:ascii="Times New Roman" w:eastAsia="MS PGothic" w:hAnsi="Times New Roman" w:cs="Times New Roman"/>
        </w:rPr>
        <w:t>años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transcurridos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desde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entonces</w:t>
      </w:r>
      <w:proofErr w:type="spellEnd"/>
      <w:r w:rsidRPr="00ED4CEA">
        <w:rPr>
          <w:rFonts w:ascii="Times New Roman" w:eastAsia="MS PGothic" w:hAnsi="Times New Roman" w:cs="Times New Roman"/>
        </w:rPr>
        <w:t xml:space="preserve">, Tamron ha </w:t>
      </w:r>
      <w:proofErr w:type="spellStart"/>
      <w:r w:rsidRPr="00ED4CEA">
        <w:rPr>
          <w:rFonts w:ascii="Times New Roman" w:eastAsia="MS PGothic" w:hAnsi="Times New Roman" w:cs="Times New Roman"/>
        </w:rPr>
        <w:t>sido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pionero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en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el </w:t>
      </w:r>
      <w:proofErr w:type="spellStart"/>
      <w:r w:rsidR="00786176" w:rsidRPr="00ED4CEA">
        <w:rPr>
          <w:rFonts w:ascii="Times New Roman" w:eastAsia="MS PGothic" w:hAnsi="Times New Roman" w:cs="Times New Roman"/>
        </w:rPr>
        <w:t>lanzamiento</w:t>
      </w:r>
      <w:proofErr w:type="spellEnd"/>
      <w:r w:rsidR="00786176" w:rsidRPr="00ED4CEA">
        <w:rPr>
          <w:rFonts w:ascii="Times New Roman" w:eastAsia="MS PGothic" w:hAnsi="Times New Roman" w:cs="Times New Roman"/>
        </w:rPr>
        <w:t xml:space="preserve"> de zooms </w:t>
      </w:r>
      <w:proofErr w:type="spellStart"/>
      <w:r w:rsidR="00786176" w:rsidRPr="00ED4CEA">
        <w:rPr>
          <w:rFonts w:ascii="Times New Roman" w:eastAsia="MS PGothic" w:hAnsi="Times New Roman" w:cs="Times New Roman"/>
        </w:rPr>
        <w:t>todo</w:t>
      </w:r>
      <w:proofErr w:type="spellEnd"/>
      <w:r w:rsidR="00786176"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="00786176" w:rsidRPr="00ED4CEA">
        <w:rPr>
          <w:rFonts w:ascii="Times New Roman" w:eastAsia="MS PGothic" w:hAnsi="Times New Roman" w:cs="Times New Roman"/>
        </w:rPr>
        <w:t>terreno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para </w:t>
      </w:r>
      <w:proofErr w:type="spellStart"/>
      <w:r w:rsidRPr="00ED4CEA">
        <w:rPr>
          <w:rFonts w:ascii="Times New Roman" w:eastAsia="MS PGothic" w:hAnsi="Times New Roman" w:cs="Times New Roman"/>
        </w:rPr>
        <w:t>hac</w:t>
      </w:r>
      <w:r w:rsidR="00786176" w:rsidRPr="00ED4CEA">
        <w:rPr>
          <w:rFonts w:ascii="Times New Roman" w:eastAsia="MS PGothic" w:hAnsi="Times New Roman" w:cs="Times New Roman"/>
        </w:rPr>
        <w:t>er</w:t>
      </w:r>
      <w:proofErr w:type="spellEnd"/>
      <w:r w:rsidR="00786176"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="00786176" w:rsidRPr="00ED4CEA">
        <w:rPr>
          <w:rFonts w:ascii="Times New Roman" w:eastAsia="MS PGothic" w:hAnsi="Times New Roman" w:cs="Times New Roman"/>
        </w:rPr>
        <w:t>época</w:t>
      </w:r>
      <w:proofErr w:type="spellEnd"/>
      <w:r w:rsidR="00786176" w:rsidRPr="00ED4CEA">
        <w:rPr>
          <w:rFonts w:ascii="Times New Roman" w:eastAsia="MS PGothic" w:hAnsi="Times New Roman" w:cs="Times New Roman"/>
        </w:rPr>
        <w:t xml:space="preserve">, </w:t>
      </w:r>
      <w:proofErr w:type="spellStart"/>
      <w:r w:rsidR="00786176" w:rsidRPr="00ED4CEA">
        <w:rPr>
          <w:rFonts w:ascii="Times New Roman" w:eastAsia="MS PGothic" w:hAnsi="Times New Roman" w:cs="Times New Roman"/>
        </w:rPr>
        <w:t>adaptados</w:t>
      </w:r>
      <w:proofErr w:type="spellEnd"/>
      <w:r w:rsidR="00786176" w:rsidRPr="00ED4CEA">
        <w:rPr>
          <w:rFonts w:ascii="Times New Roman" w:eastAsia="MS PGothic" w:hAnsi="Times New Roman" w:cs="Times New Roman"/>
        </w:rPr>
        <w:t xml:space="preserve"> a </w:t>
      </w:r>
      <w:proofErr w:type="spellStart"/>
      <w:r w:rsidR="00786176" w:rsidRPr="00ED4CEA">
        <w:rPr>
          <w:rFonts w:ascii="Times New Roman" w:eastAsia="MS PGothic" w:hAnsi="Times New Roman" w:cs="Times New Roman"/>
        </w:rPr>
        <w:t>cada</w:t>
      </w:r>
      <w:proofErr w:type="spellEnd"/>
      <w:r w:rsidR="00786176"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="00786176" w:rsidRPr="00ED4CEA">
        <w:rPr>
          <w:rFonts w:ascii="Times New Roman" w:eastAsia="MS PGothic" w:hAnsi="Times New Roman" w:cs="Times New Roman"/>
        </w:rPr>
        <w:t>tiempo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, </w:t>
      </w:r>
      <w:proofErr w:type="spellStart"/>
      <w:r w:rsidRPr="00ED4CEA">
        <w:rPr>
          <w:rFonts w:ascii="Times New Roman" w:eastAsia="MS PGothic" w:hAnsi="Times New Roman" w:cs="Times New Roman"/>
        </w:rPr>
        <w:t>incluido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el </w:t>
      </w:r>
      <w:proofErr w:type="spellStart"/>
      <w:r w:rsidRPr="00ED4CEA">
        <w:rPr>
          <w:rFonts w:ascii="Times New Roman" w:eastAsia="MS PGothic" w:hAnsi="Times New Roman" w:cs="Times New Roman"/>
        </w:rPr>
        <w:t>reciente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18-400 mm F / 3.5-6.3 Di II VC HLD (</w:t>
      </w:r>
      <w:proofErr w:type="spellStart"/>
      <w:r w:rsidRPr="00ED4CEA">
        <w:rPr>
          <w:rFonts w:ascii="Times New Roman" w:eastAsia="MS PGothic" w:hAnsi="Times New Roman" w:cs="Times New Roman"/>
        </w:rPr>
        <w:t>Modelo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B028) que </w:t>
      </w:r>
      <w:proofErr w:type="spellStart"/>
      <w:r w:rsidRPr="00ED4CEA">
        <w:rPr>
          <w:rFonts w:ascii="Times New Roman" w:eastAsia="MS PGothic" w:hAnsi="Times New Roman" w:cs="Times New Roman"/>
        </w:rPr>
        <w:t>cuenta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con el mayor </w:t>
      </w:r>
      <w:proofErr w:type="spellStart"/>
      <w:r w:rsidR="00786176" w:rsidRPr="00ED4CEA">
        <w:rPr>
          <w:rFonts w:ascii="Times New Roman" w:eastAsia="MS PGothic" w:hAnsi="Times New Roman" w:cs="Times New Roman"/>
        </w:rPr>
        <w:t>número</w:t>
      </w:r>
      <w:proofErr w:type="spellEnd"/>
      <w:r w:rsidR="00786176" w:rsidRPr="00ED4CEA">
        <w:rPr>
          <w:rFonts w:ascii="Times New Roman" w:eastAsia="MS PGothic" w:hAnsi="Times New Roman" w:cs="Times New Roman"/>
        </w:rPr>
        <w:t xml:space="preserve"> de </w:t>
      </w:r>
      <w:proofErr w:type="spellStart"/>
      <w:r w:rsidR="00786176" w:rsidRPr="00ED4CEA">
        <w:rPr>
          <w:rFonts w:ascii="Times New Roman" w:eastAsia="MS PGothic" w:hAnsi="Times New Roman" w:cs="Times New Roman"/>
        </w:rPr>
        <w:t>aumentos</w:t>
      </w:r>
      <w:proofErr w:type="spellEnd"/>
      <w:r w:rsidR="00786176" w:rsidRPr="00ED4CEA">
        <w:rPr>
          <w:rFonts w:ascii="Times New Roman" w:eastAsia="MS PGothic" w:hAnsi="Times New Roman" w:cs="Times New Roman"/>
        </w:rPr>
        <w:t xml:space="preserve"> del </w:t>
      </w:r>
      <w:proofErr w:type="spellStart"/>
      <w:r w:rsidR="00786176" w:rsidRPr="00ED4CEA">
        <w:rPr>
          <w:rFonts w:ascii="Times New Roman" w:eastAsia="MS PGothic" w:hAnsi="Times New Roman" w:cs="Times New Roman"/>
        </w:rPr>
        <w:t>mundo</w:t>
      </w:r>
      <w:proofErr w:type="spellEnd"/>
      <w:r w:rsidR="00786176" w:rsidRPr="00ED4CEA">
        <w:rPr>
          <w:rFonts w:ascii="Times New Roman" w:eastAsia="MS PGothic" w:hAnsi="Times New Roman" w:cs="Times New Roman"/>
        </w:rPr>
        <w:t xml:space="preserve"> * 2 </w:t>
      </w:r>
      <w:r w:rsidRPr="00ED4CEA">
        <w:rPr>
          <w:rFonts w:ascii="Times New Roman" w:eastAsia="MS PGothic" w:hAnsi="Times New Roman" w:cs="Times New Roman"/>
        </w:rPr>
        <w:t>de 22.</w:t>
      </w:r>
      <w:r w:rsidR="00786176" w:rsidRPr="00ED4CEA">
        <w:rPr>
          <w:rFonts w:ascii="Times New Roman" w:eastAsia="MS PGothic" w:hAnsi="Times New Roman" w:cs="Times New Roman"/>
        </w:rPr>
        <w:t xml:space="preserve">2x y que </w:t>
      </w:r>
      <w:proofErr w:type="spellStart"/>
      <w:r w:rsidR="00786176" w:rsidRPr="00ED4CEA">
        <w:rPr>
          <w:rFonts w:ascii="Times New Roman" w:eastAsia="MS PGothic" w:hAnsi="Times New Roman" w:cs="Times New Roman"/>
        </w:rPr>
        <w:t>actualmente</w:t>
      </w:r>
      <w:proofErr w:type="spellEnd"/>
      <w:r w:rsidR="00786176"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="00786176" w:rsidRPr="00ED4CEA">
        <w:rPr>
          <w:rFonts w:ascii="Times New Roman" w:eastAsia="MS PGothic" w:hAnsi="Times New Roman" w:cs="Times New Roman"/>
        </w:rPr>
        <w:t>supone</w:t>
      </w:r>
      <w:proofErr w:type="spellEnd"/>
      <w:r w:rsidR="00786176" w:rsidRPr="00ED4CEA">
        <w:rPr>
          <w:rFonts w:ascii="Times New Roman" w:eastAsia="MS PGothic" w:hAnsi="Times New Roman" w:cs="Times New Roman"/>
        </w:rPr>
        <w:t xml:space="preserve"> una </w:t>
      </w:r>
      <w:proofErr w:type="spellStart"/>
      <w:r w:rsidR="00786176" w:rsidRPr="00ED4CEA">
        <w:rPr>
          <w:rFonts w:ascii="Times New Roman" w:eastAsia="MS PGothic" w:hAnsi="Times New Roman" w:cs="Times New Roman"/>
        </w:rPr>
        <w:t>cantidad</w:t>
      </w:r>
      <w:proofErr w:type="spellEnd"/>
      <w:r w:rsidR="00786176" w:rsidRPr="00ED4CEA">
        <w:rPr>
          <w:rFonts w:ascii="Times New Roman" w:eastAsia="MS PGothic" w:hAnsi="Times New Roman" w:cs="Times New Roman"/>
        </w:rPr>
        <w:t xml:space="preserve"> de</w:t>
      </w:r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ventas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importantes</w:t>
      </w:r>
      <w:proofErr w:type="spellEnd"/>
      <w:r w:rsidRPr="00ED4CEA">
        <w:rPr>
          <w:rFonts w:ascii="Times New Roman" w:eastAsia="MS PGothic" w:hAnsi="Times New Roman" w:cs="Times New Roman"/>
        </w:rPr>
        <w:t xml:space="preserve">. </w:t>
      </w:r>
    </w:p>
    <w:p w14:paraId="275BC4D4" w14:textId="77777777" w:rsidR="00ED4CEA" w:rsidRPr="00ED4CEA" w:rsidRDefault="00ED4CEA" w:rsidP="00ED4CEA">
      <w:pPr>
        <w:rPr>
          <w:rFonts w:ascii="Times New Roman" w:eastAsia="MS PGothic" w:hAnsi="Times New Roman" w:cs="Times New Roman"/>
        </w:rPr>
      </w:pPr>
    </w:p>
    <w:p w14:paraId="53A4D9B8" w14:textId="069AC17A" w:rsidR="00626E21" w:rsidRPr="00ED4CEA" w:rsidRDefault="0039282E" w:rsidP="00ED4CEA">
      <w:pPr>
        <w:rPr>
          <w:rFonts w:ascii="Times New Roman" w:eastAsia="MS PGothic" w:hAnsi="Times New Roman" w:cs="Times New Roman"/>
        </w:rPr>
      </w:pPr>
      <w:r w:rsidRPr="00ED4CEA">
        <w:rPr>
          <w:rFonts w:ascii="Times New Roman" w:eastAsia="MS PGothic" w:hAnsi="Times New Roman" w:cs="Times New Roman"/>
        </w:rPr>
        <w:t>El nuevo F2.8-5.6 de 2</w:t>
      </w:r>
      <w:r w:rsidR="00786176" w:rsidRPr="00ED4CEA">
        <w:rPr>
          <w:rFonts w:ascii="Times New Roman" w:eastAsia="MS PGothic" w:hAnsi="Times New Roman" w:cs="Times New Roman"/>
        </w:rPr>
        <w:t>8-200 mm es un conjunto</w:t>
      </w:r>
      <w:r w:rsidRPr="00ED4CEA">
        <w:rPr>
          <w:rFonts w:ascii="Times New Roman" w:eastAsia="MS PGothic" w:hAnsi="Times New Roman" w:cs="Times New Roman"/>
        </w:rPr>
        <w:t xml:space="preserve"> de </w:t>
      </w:r>
      <w:proofErr w:type="spellStart"/>
      <w:r w:rsidRPr="00ED4CEA">
        <w:rPr>
          <w:rFonts w:ascii="Times New Roman" w:eastAsia="MS PGothic" w:hAnsi="Times New Roman" w:cs="Times New Roman"/>
        </w:rPr>
        <w:t>toda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la </w:t>
      </w:r>
      <w:proofErr w:type="spellStart"/>
      <w:r w:rsidRPr="00ED4CEA">
        <w:rPr>
          <w:rFonts w:ascii="Times New Roman" w:eastAsia="MS PGothic" w:hAnsi="Times New Roman" w:cs="Times New Roman"/>
        </w:rPr>
        <w:t>experiencia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r w:rsidR="00786176" w:rsidRPr="00ED4CEA">
        <w:rPr>
          <w:rFonts w:ascii="Times New Roman" w:eastAsia="MS PGothic" w:hAnsi="Times New Roman" w:cs="Times New Roman"/>
        </w:rPr>
        <w:t xml:space="preserve">de zoom </w:t>
      </w:r>
      <w:proofErr w:type="spellStart"/>
      <w:r w:rsidR="00786176" w:rsidRPr="00ED4CEA">
        <w:rPr>
          <w:rFonts w:ascii="Times New Roman" w:eastAsia="MS PGothic" w:hAnsi="Times New Roman" w:cs="Times New Roman"/>
        </w:rPr>
        <w:t>todo</w:t>
      </w:r>
      <w:proofErr w:type="spellEnd"/>
      <w:r w:rsidR="00786176"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="00786176" w:rsidRPr="00ED4CEA">
        <w:rPr>
          <w:rFonts w:ascii="Times New Roman" w:eastAsia="MS PGothic" w:hAnsi="Times New Roman" w:cs="Times New Roman"/>
        </w:rPr>
        <w:t>terreno</w:t>
      </w:r>
      <w:proofErr w:type="spellEnd"/>
      <w:r w:rsidR="00786176"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="00786176" w:rsidRPr="00ED4CEA">
        <w:rPr>
          <w:rFonts w:ascii="Times New Roman" w:eastAsia="MS PGothic" w:hAnsi="Times New Roman" w:cs="Times New Roman"/>
        </w:rPr>
        <w:t>acumulada</w:t>
      </w:r>
      <w:proofErr w:type="spellEnd"/>
      <w:r w:rsidR="00786176" w:rsidRPr="00ED4CEA">
        <w:rPr>
          <w:rFonts w:ascii="Times New Roman" w:eastAsia="MS PGothic" w:hAnsi="Times New Roman" w:cs="Times New Roman"/>
        </w:rPr>
        <w:t xml:space="preserve"> por</w:t>
      </w:r>
      <w:r w:rsidRPr="00ED4CEA">
        <w:rPr>
          <w:rFonts w:ascii="Times New Roman" w:eastAsia="MS PGothic" w:hAnsi="Times New Roman" w:cs="Times New Roman"/>
        </w:rPr>
        <w:t xml:space="preserve"> Tamron, y se ha </w:t>
      </w:r>
      <w:proofErr w:type="spellStart"/>
      <w:r w:rsidRPr="00ED4CEA">
        <w:rPr>
          <w:rFonts w:ascii="Times New Roman" w:eastAsia="MS PGothic" w:hAnsi="Times New Roman" w:cs="Times New Roman"/>
        </w:rPr>
        <w:t>desarrollado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específi</w:t>
      </w:r>
      <w:r w:rsidR="00786176" w:rsidRPr="00ED4CEA">
        <w:rPr>
          <w:rFonts w:ascii="Times New Roman" w:eastAsia="MS PGothic" w:hAnsi="Times New Roman" w:cs="Times New Roman"/>
        </w:rPr>
        <w:t>camente</w:t>
      </w:r>
      <w:proofErr w:type="spellEnd"/>
      <w:r w:rsidR="00786176"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="00786176" w:rsidRPr="00ED4CEA">
        <w:rPr>
          <w:rFonts w:ascii="Times New Roman" w:eastAsia="MS PGothic" w:hAnsi="Times New Roman" w:cs="Times New Roman"/>
        </w:rPr>
        <w:t>como</w:t>
      </w:r>
      <w:proofErr w:type="spellEnd"/>
      <w:r w:rsidR="00786176" w:rsidRPr="00ED4CEA">
        <w:rPr>
          <w:rFonts w:ascii="Times New Roman" w:eastAsia="MS PGothic" w:hAnsi="Times New Roman" w:cs="Times New Roman"/>
        </w:rPr>
        <w:t xml:space="preserve"> un zoom </w:t>
      </w:r>
      <w:proofErr w:type="spellStart"/>
      <w:r w:rsidR="00786176" w:rsidRPr="00ED4CEA">
        <w:rPr>
          <w:rFonts w:ascii="Times New Roman" w:eastAsia="MS PGothic" w:hAnsi="Times New Roman" w:cs="Times New Roman"/>
        </w:rPr>
        <w:t>todo</w:t>
      </w:r>
      <w:proofErr w:type="spellEnd"/>
      <w:r w:rsidR="00786176"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="00786176" w:rsidRPr="00ED4CEA">
        <w:rPr>
          <w:rFonts w:ascii="Times New Roman" w:eastAsia="MS PGothic" w:hAnsi="Times New Roman" w:cs="Times New Roman"/>
        </w:rPr>
        <w:t>terreno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para el </w:t>
      </w:r>
      <w:proofErr w:type="spellStart"/>
      <w:r w:rsidRPr="00ED4CEA">
        <w:rPr>
          <w:rFonts w:ascii="Times New Roman" w:eastAsia="MS PGothic" w:hAnsi="Times New Roman" w:cs="Times New Roman"/>
        </w:rPr>
        <w:t>uso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diario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en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una </w:t>
      </w:r>
      <w:proofErr w:type="spellStart"/>
      <w:r w:rsidRPr="00ED4CEA">
        <w:rPr>
          <w:rFonts w:ascii="Times New Roman" w:eastAsia="MS PGothic" w:hAnsi="Times New Roman" w:cs="Times New Roman"/>
        </w:rPr>
        <w:t>cámara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sin </w:t>
      </w:r>
      <w:proofErr w:type="spellStart"/>
      <w:r w:rsidRPr="00ED4CEA">
        <w:rPr>
          <w:rFonts w:ascii="Times New Roman" w:eastAsia="MS PGothic" w:hAnsi="Times New Roman" w:cs="Times New Roman"/>
        </w:rPr>
        <w:t>espejo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de </w:t>
      </w:r>
      <w:proofErr w:type="spellStart"/>
      <w:r w:rsidRPr="00ED4CEA">
        <w:rPr>
          <w:rFonts w:ascii="Times New Roman" w:eastAsia="MS PGothic" w:hAnsi="Times New Roman" w:cs="Times New Roman"/>
        </w:rPr>
        <w:t>fotograma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completo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. Tamron </w:t>
      </w:r>
      <w:proofErr w:type="spellStart"/>
      <w:r w:rsidRPr="00ED4CEA">
        <w:rPr>
          <w:rFonts w:ascii="Times New Roman" w:eastAsia="MS PGothic" w:hAnsi="Times New Roman" w:cs="Times New Roman"/>
        </w:rPr>
        <w:t>eligió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el </w:t>
      </w:r>
      <w:proofErr w:type="spellStart"/>
      <w:r w:rsidRPr="00ED4CEA">
        <w:rPr>
          <w:rFonts w:ascii="Times New Roman" w:eastAsia="MS PGothic" w:hAnsi="Times New Roman" w:cs="Times New Roman"/>
        </w:rPr>
        <w:t>Modelo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A071 </w:t>
      </w:r>
      <w:proofErr w:type="spellStart"/>
      <w:r w:rsidRPr="00ED4CEA">
        <w:rPr>
          <w:rFonts w:ascii="Times New Roman" w:eastAsia="MS PGothic" w:hAnsi="Times New Roman" w:cs="Times New Roman"/>
        </w:rPr>
        <w:t>como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el </w:t>
      </w:r>
      <w:proofErr w:type="spellStart"/>
      <w:r w:rsidRPr="00ED4CEA">
        <w:rPr>
          <w:rFonts w:ascii="Times New Roman" w:eastAsia="MS PGothic" w:hAnsi="Times New Roman" w:cs="Times New Roman"/>
        </w:rPr>
        <w:t>nombre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del </w:t>
      </w:r>
      <w:proofErr w:type="spellStart"/>
      <w:r w:rsidRPr="00ED4CEA">
        <w:rPr>
          <w:rFonts w:ascii="Times New Roman" w:eastAsia="MS PGothic" w:hAnsi="Times New Roman" w:cs="Times New Roman"/>
        </w:rPr>
        <w:t>modelo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en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un </w:t>
      </w:r>
      <w:proofErr w:type="spellStart"/>
      <w:r w:rsidRPr="00ED4CEA">
        <w:rPr>
          <w:rFonts w:ascii="Times New Roman" w:eastAsia="MS PGothic" w:hAnsi="Times New Roman" w:cs="Times New Roman"/>
        </w:rPr>
        <w:t>guiño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a "71" qu</w:t>
      </w:r>
      <w:r w:rsidR="00786176" w:rsidRPr="00ED4CEA">
        <w:rPr>
          <w:rFonts w:ascii="Times New Roman" w:eastAsia="MS PGothic" w:hAnsi="Times New Roman" w:cs="Times New Roman"/>
        </w:rPr>
        <w:t xml:space="preserve">e </w:t>
      </w:r>
      <w:proofErr w:type="spellStart"/>
      <w:r w:rsidR="00786176" w:rsidRPr="00ED4CEA">
        <w:rPr>
          <w:rFonts w:ascii="Times New Roman" w:eastAsia="MS PGothic" w:hAnsi="Times New Roman" w:cs="Times New Roman"/>
        </w:rPr>
        <w:t>representa</w:t>
      </w:r>
      <w:proofErr w:type="spellEnd"/>
      <w:r w:rsidR="00786176" w:rsidRPr="00ED4CEA">
        <w:rPr>
          <w:rFonts w:ascii="Times New Roman" w:eastAsia="MS PGothic" w:hAnsi="Times New Roman" w:cs="Times New Roman"/>
        </w:rPr>
        <w:t xml:space="preserve"> el zoom </w:t>
      </w:r>
      <w:proofErr w:type="spellStart"/>
      <w:r w:rsidR="00786176" w:rsidRPr="00ED4CEA">
        <w:rPr>
          <w:rFonts w:ascii="Times New Roman" w:eastAsia="MS PGothic" w:hAnsi="Times New Roman" w:cs="Times New Roman"/>
        </w:rPr>
        <w:t>todo</w:t>
      </w:r>
      <w:proofErr w:type="spellEnd"/>
      <w:r w:rsidR="00786176"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="00786176" w:rsidRPr="00ED4CEA">
        <w:rPr>
          <w:rFonts w:ascii="Times New Roman" w:eastAsia="MS PGothic" w:hAnsi="Times New Roman" w:cs="Times New Roman"/>
        </w:rPr>
        <w:t>terreno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original</w:t>
      </w:r>
      <w:r w:rsidR="00786176" w:rsidRPr="00ED4CEA">
        <w:rPr>
          <w:rFonts w:ascii="Times New Roman" w:eastAsia="MS PGothic" w:hAnsi="Times New Roman" w:cs="Times New Roman"/>
        </w:rPr>
        <w:t xml:space="preserve"> de Tamron </w:t>
      </w:r>
      <w:proofErr w:type="spellStart"/>
      <w:r w:rsidR="00786176" w:rsidRPr="00ED4CEA">
        <w:rPr>
          <w:rFonts w:ascii="Times New Roman" w:eastAsia="MS PGothic" w:hAnsi="Times New Roman" w:cs="Times New Roman"/>
        </w:rPr>
        <w:t>en</w:t>
      </w:r>
      <w:proofErr w:type="spellEnd"/>
      <w:r w:rsidR="00786176" w:rsidRPr="00ED4CEA">
        <w:rPr>
          <w:rFonts w:ascii="Times New Roman" w:eastAsia="MS PGothic" w:hAnsi="Times New Roman" w:cs="Times New Roman"/>
        </w:rPr>
        <w:t xml:space="preserve"> </w:t>
      </w:r>
      <w:r w:rsidRPr="00ED4CEA">
        <w:rPr>
          <w:rFonts w:ascii="Times New Roman" w:eastAsia="MS PGothic" w:hAnsi="Times New Roman" w:cs="Times New Roman"/>
        </w:rPr>
        <w:t xml:space="preserve">el </w:t>
      </w:r>
      <w:proofErr w:type="spellStart"/>
      <w:r w:rsidRPr="00ED4CEA">
        <w:rPr>
          <w:rFonts w:ascii="Times New Roman" w:eastAsia="MS PGothic" w:hAnsi="Times New Roman" w:cs="Times New Roman"/>
        </w:rPr>
        <w:t>mundo</w:t>
      </w:r>
      <w:proofErr w:type="spellEnd"/>
      <w:r w:rsidRPr="00ED4CEA">
        <w:rPr>
          <w:rFonts w:ascii="Times New Roman" w:eastAsia="MS PGothic" w:hAnsi="Times New Roman" w:cs="Times New Roman"/>
        </w:rPr>
        <w:t>.</w:t>
      </w:r>
    </w:p>
    <w:p w14:paraId="79FD0B3B" w14:textId="77777777" w:rsidR="00ED4CEA" w:rsidRPr="00ED4CEA" w:rsidRDefault="00ED4CEA" w:rsidP="00ED4CEA">
      <w:pPr>
        <w:rPr>
          <w:rFonts w:ascii="Times New Roman" w:eastAsia="MS PGothic" w:hAnsi="Times New Roman" w:cs="Times New Roman"/>
        </w:rPr>
      </w:pPr>
    </w:p>
    <w:p w14:paraId="7B243325" w14:textId="4FD8AC22" w:rsidR="00717F19" w:rsidRPr="00ED4CEA" w:rsidRDefault="00833F5E" w:rsidP="00ED4CEA">
      <w:pPr>
        <w:rPr>
          <w:rFonts w:ascii="Times New Roman" w:eastAsia="MS PGothic" w:hAnsi="Times New Roman" w:cs="Times New Roman"/>
        </w:rPr>
      </w:pPr>
      <w:r w:rsidRPr="00ED4CEA">
        <w:rPr>
          <w:rFonts w:ascii="Times New Roman" w:eastAsia="MS PGothic" w:hAnsi="Times New Roman" w:cs="Times New Roman"/>
        </w:rPr>
        <w:t>El 28-200 mm F2.8-5.6</w:t>
      </w:r>
      <w:r w:rsidR="0044634A" w:rsidRPr="00ED4CEA">
        <w:rPr>
          <w:rFonts w:ascii="Times New Roman" w:eastAsia="MS PGothic" w:hAnsi="Times New Roman" w:cs="Times New Roman"/>
        </w:rPr>
        <w:t xml:space="preserve"> es el primer zoom </w:t>
      </w:r>
      <w:proofErr w:type="spellStart"/>
      <w:r w:rsidR="0044634A" w:rsidRPr="00ED4CEA">
        <w:rPr>
          <w:rFonts w:ascii="Times New Roman" w:eastAsia="MS PGothic" w:hAnsi="Times New Roman" w:cs="Times New Roman"/>
        </w:rPr>
        <w:t>todo</w:t>
      </w:r>
      <w:proofErr w:type="spellEnd"/>
      <w:r w:rsidR="0044634A"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="0044634A" w:rsidRPr="00ED4CEA">
        <w:rPr>
          <w:rFonts w:ascii="Times New Roman" w:eastAsia="MS PGothic" w:hAnsi="Times New Roman" w:cs="Times New Roman"/>
        </w:rPr>
        <w:t>terreno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del </w:t>
      </w:r>
      <w:proofErr w:type="spellStart"/>
      <w:r w:rsidRPr="00ED4CEA">
        <w:rPr>
          <w:rFonts w:ascii="Times New Roman" w:eastAsia="MS PGothic" w:hAnsi="Times New Roman" w:cs="Times New Roman"/>
        </w:rPr>
        <w:t>mundo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en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lograr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una </w:t>
      </w:r>
      <w:proofErr w:type="spellStart"/>
      <w:r w:rsidRPr="00ED4CEA">
        <w:rPr>
          <w:rFonts w:ascii="Times New Roman" w:eastAsia="MS PGothic" w:hAnsi="Times New Roman" w:cs="Times New Roman"/>
        </w:rPr>
        <w:t>apertura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máxima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de F2.8 </w:t>
      </w:r>
      <w:proofErr w:type="spellStart"/>
      <w:r w:rsidRPr="00ED4CEA">
        <w:rPr>
          <w:rFonts w:ascii="Times New Roman" w:eastAsia="MS PGothic" w:hAnsi="Times New Roman" w:cs="Times New Roman"/>
        </w:rPr>
        <w:t>en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el </w:t>
      </w:r>
      <w:proofErr w:type="spellStart"/>
      <w:r w:rsidRPr="00ED4CEA">
        <w:rPr>
          <w:rFonts w:ascii="Times New Roman" w:eastAsia="MS PGothic" w:hAnsi="Times New Roman" w:cs="Times New Roman"/>
        </w:rPr>
        <w:t>extremo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de gran angular de 28 mm. Para </w:t>
      </w:r>
      <w:proofErr w:type="spellStart"/>
      <w:r w:rsidRPr="00ED4CEA">
        <w:rPr>
          <w:rFonts w:ascii="Times New Roman" w:eastAsia="MS PGothic" w:hAnsi="Times New Roman" w:cs="Times New Roman"/>
        </w:rPr>
        <w:t>garantizar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un </w:t>
      </w:r>
      <w:proofErr w:type="spellStart"/>
      <w:r w:rsidRPr="00ED4CEA">
        <w:rPr>
          <w:rFonts w:ascii="Times New Roman" w:eastAsia="MS PGothic" w:hAnsi="Times New Roman" w:cs="Times New Roman"/>
        </w:rPr>
        <w:t>excelente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rendimiento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óptico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, </w:t>
      </w:r>
      <w:proofErr w:type="spellStart"/>
      <w:r w:rsidRPr="00ED4CEA">
        <w:rPr>
          <w:rFonts w:ascii="Times New Roman" w:eastAsia="MS PGothic" w:hAnsi="Times New Roman" w:cs="Times New Roman"/>
        </w:rPr>
        <w:t>presenta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una </w:t>
      </w:r>
      <w:proofErr w:type="spellStart"/>
      <w:r w:rsidRPr="00ED4CEA">
        <w:rPr>
          <w:rFonts w:ascii="Times New Roman" w:eastAsia="MS PGothic" w:hAnsi="Times New Roman" w:cs="Times New Roman"/>
        </w:rPr>
        <w:t>disposición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precisa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de </w:t>
      </w:r>
      <w:proofErr w:type="spellStart"/>
      <w:r w:rsidRPr="00ED4CEA">
        <w:rPr>
          <w:rFonts w:ascii="Times New Roman" w:eastAsia="MS PGothic" w:hAnsi="Times New Roman" w:cs="Times New Roman"/>
        </w:rPr>
        <w:t>elementos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de </w:t>
      </w:r>
      <w:proofErr w:type="spellStart"/>
      <w:r w:rsidRPr="00ED4CEA">
        <w:rPr>
          <w:rFonts w:ascii="Times New Roman" w:eastAsia="MS PGothic" w:hAnsi="Times New Roman" w:cs="Times New Roman"/>
        </w:rPr>
        <w:t>lentes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especiales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que se </w:t>
      </w:r>
      <w:proofErr w:type="spellStart"/>
      <w:r w:rsidRPr="00ED4CEA">
        <w:rPr>
          <w:rFonts w:ascii="Times New Roman" w:eastAsia="MS PGothic" w:hAnsi="Times New Roman" w:cs="Times New Roman"/>
        </w:rPr>
        <w:t>adaptan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a las </w:t>
      </w:r>
      <w:proofErr w:type="spellStart"/>
      <w:r w:rsidRPr="00ED4CEA">
        <w:rPr>
          <w:rFonts w:ascii="Times New Roman" w:eastAsia="MS PGothic" w:hAnsi="Times New Roman" w:cs="Times New Roman"/>
        </w:rPr>
        <w:t>resoluciones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cada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vez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más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altas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de las </w:t>
      </w:r>
      <w:proofErr w:type="spellStart"/>
      <w:r w:rsidRPr="00ED4CEA">
        <w:rPr>
          <w:rFonts w:ascii="Times New Roman" w:eastAsia="MS PGothic" w:hAnsi="Times New Roman" w:cs="Times New Roman"/>
        </w:rPr>
        <w:t>cámaras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digitales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de hoy. Al </w:t>
      </w:r>
      <w:proofErr w:type="spellStart"/>
      <w:r w:rsidRPr="00ED4CEA">
        <w:rPr>
          <w:rFonts w:ascii="Times New Roman" w:eastAsia="MS PGothic" w:hAnsi="Times New Roman" w:cs="Times New Roman"/>
        </w:rPr>
        <w:t>permitir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el </w:t>
      </w:r>
      <w:proofErr w:type="spellStart"/>
      <w:r w:rsidRPr="00ED4CEA">
        <w:rPr>
          <w:rFonts w:ascii="Times New Roman" w:eastAsia="MS PGothic" w:hAnsi="Times New Roman" w:cs="Times New Roman"/>
        </w:rPr>
        <w:t>procesamiento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de </w:t>
      </w:r>
      <w:proofErr w:type="spellStart"/>
      <w:r w:rsidRPr="00ED4CEA">
        <w:rPr>
          <w:rFonts w:ascii="Times New Roman" w:eastAsia="MS PGothic" w:hAnsi="Times New Roman" w:cs="Times New Roman"/>
        </w:rPr>
        <w:t>imágenes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de </w:t>
      </w:r>
      <w:proofErr w:type="spellStart"/>
      <w:r w:rsidRPr="00ED4CEA">
        <w:rPr>
          <w:rFonts w:ascii="Times New Roman" w:eastAsia="MS PGothic" w:hAnsi="Times New Roman" w:cs="Times New Roman"/>
        </w:rPr>
        <w:t>alta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calidad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en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todo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el </w:t>
      </w:r>
      <w:proofErr w:type="spellStart"/>
      <w:r w:rsidRPr="00ED4CEA">
        <w:rPr>
          <w:rFonts w:ascii="Times New Roman" w:eastAsia="MS PGothic" w:hAnsi="Times New Roman" w:cs="Times New Roman"/>
        </w:rPr>
        <w:t>rango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de zoom, la </w:t>
      </w:r>
      <w:proofErr w:type="spellStart"/>
      <w:r w:rsidRPr="00ED4CEA">
        <w:rPr>
          <w:rFonts w:ascii="Times New Roman" w:eastAsia="MS PGothic" w:hAnsi="Times New Roman" w:cs="Times New Roman"/>
        </w:rPr>
        <w:t>lente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responde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a las </w:t>
      </w:r>
      <w:proofErr w:type="spellStart"/>
      <w:r w:rsidRPr="00ED4CEA">
        <w:rPr>
          <w:rFonts w:ascii="Times New Roman" w:eastAsia="MS PGothic" w:hAnsi="Times New Roman" w:cs="Times New Roman"/>
        </w:rPr>
        <w:t>expresiones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fotográficas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de los </w:t>
      </w:r>
      <w:proofErr w:type="spellStart"/>
      <w:r w:rsidRPr="00ED4CEA">
        <w:rPr>
          <w:rFonts w:ascii="Times New Roman" w:eastAsia="MS PGothic" w:hAnsi="Times New Roman" w:cs="Times New Roman"/>
        </w:rPr>
        <w:t>usuarios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con un </w:t>
      </w:r>
      <w:proofErr w:type="spellStart"/>
      <w:r w:rsidRPr="00ED4CEA">
        <w:rPr>
          <w:rFonts w:ascii="Times New Roman" w:eastAsia="MS PGothic" w:hAnsi="Times New Roman" w:cs="Times New Roman"/>
        </w:rPr>
        <w:t>estilo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potente</w:t>
      </w:r>
      <w:proofErr w:type="spellEnd"/>
      <w:r w:rsidRPr="00ED4CEA">
        <w:rPr>
          <w:rFonts w:ascii="Times New Roman" w:eastAsia="MS PGothic" w:hAnsi="Times New Roman" w:cs="Times New Roman"/>
        </w:rPr>
        <w:t xml:space="preserve">. </w:t>
      </w:r>
      <w:proofErr w:type="spellStart"/>
      <w:r w:rsidRPr="00ED4CEA">
        <w:rPr>
          <w:rFonts w:ascii="Times New Roman" w:eastAsia="MS PGothic" w:hAnsi="Times New Roman" w:cs="Times New Roman"/>
        </w:rPr>
        <w:t>Además</w:t>
      </w:r>
      <w:proofErr w:type="spellEnd"/>
      <w:r w:rsidRPr="00ED4CEA">
        <w:rPr>
          <w:rFonts w:ascii="Times New Roman" w:eastAsia="MS PGothic" w:hAnsi="Times New Roman" w:cs="Times New Roman"/>
        </w:rPr>
        <w:t xml:space="preserve">, con </w:t>
      </w:r>
      <w:proofErr w:type="spellStart"/>
      <w:r w:rsidRPr="00ED4CEA">
        <w:rPr>
          <w:rFonts w:ascii="Times New Roman" w:eastAsia="MS PGothic" w:hAnsi="Times New Roman" w:cs="Times New Roman"/>
        </w:rPr>
        <w:t>su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longitud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de 117 mm (4,6 </w:t>
      </w:r>
      <w:proofErr w:type="spellStart"/>
      <w:r w:rsidRPr="00ED4CEA">
        <w:rPr>
          <w:rFonts w:ascii="Times New Roman" w:eastAsia="MS PGothic" w:hAnsi="Times New Roman" w:cs="Times New Roman"/>
        </w:rPr>
        <w:t>pulgadas</w:t>
      </w:r>
      <w:proofErr w:type="spellEnd"/>
      <w:r w:rsidRPr="00ED4CEA">
        <w:rPr>
          <w:rFonts w:ascii="Times New Roman" w:eastAsia="MS PGothic" w:hAnsi="Times New Roman" w:cs="Times New Roman"/>
        </w:rPr>
        <w:t xml:space="preserve">), 575 g (20,3 oz) de peso y un </w:t>
      </w:r>
      <w:proofErr w:type="spellStart"/>
      <w:r w:rsidRPr="00ED4CEA">
        <w:rPr>
          <w:rFonts w:ascii="Times New Roman" w:eastAsia="MS PGothic" w:hAnsi="Times New Roman" w:cs="Times New Roman"/>
        </w:rPr>
        <w:t>diámetro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de </w:t>
      </w:r>
      <w:proofErr w:type="spellStart"/>
      <w:r w:rsidRPr="00ED4CEA">
        <w:rPr>
          <w:rFonts w:ascii="Times New Roman" w:eastAsia="MS PGothic" w:hAnsi="Times New Roman" w:cs="Times New Roman"/>
        </w:rPr>
        <w:t>filtro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de solo 67 mm, el 28-200 </w:t>
      </w:r>
      <w:r w:rsidRPr="00ED4CEA">
        <w:rPr>
          <w:rFonts w:ascii="Times New Roman" w:eastAsia="MS PGothic" w:hAnsi="Times New Roman" w:cs="Times New Roman"/>
        </w:rPr>
        <w:lastRenderedPageBreak/>
        <w:t xml:space="preserve">mm F2.8-5.6  </w:t>
      </w:r>
      <w:proofErr w:type="spellStart"/>
      <w:r w:rsidRPr="00ED4CEA">
        <w:rPr>
          <w:rFonts w:ascii="Times New Roman" w:eastAsia="MS PGothic" w:hAnsi="Times New Roman" w:cs="Times New Roman"/>
        </w:rPr>
        <w:t>ofrece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una </w:t>
      </w:r>
      <w:proofErr w:type="spellStart"/>
      <w:r w:rsidRPr="00ED4CEA">
        <w:rPr>
          <w:rFonts w:ascii="Times New Roman" w:eastAsia="MS PGothic" w:hAnsi="Times New Roman" w:cs="Times New Roman"/>
        </w:rPr>
        <w:t>excelente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portabilidad</w:t>
      </w:r>
      <w:proofErr w:type="spellEnd"/>
      <w:r w:rsidRPr="00ED4CEA">
        <w:rPr>
          <w:rFonts w:ascii="Times New Roman" w:eastAsia="MS PGothic" w:hAnsi="Times New Roman" w:cs="Times New Roman"/>
        </w:rPr>
        <w:t xml:space="preserve">. </w:t>
      </w:r>
      <w:proofErr w:type="spellStart"/>
      <w:r w:rsidRPr="00ED4CEA">
        <w:rPr>
          <w:rFonts w:ascii="Times New Roman" w:eastAsia="MS PGothic" w:hAnsi="Times New Roman" w:cs="Times New Roman"/>
        </w:rPr>
        <w:t>Cuando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se </w:t>
      </w:r>
      <w:proofErr w:type="spellStart"/>
      <w:r w:rsidRPr="00ED4CEA">
        <w:rPr>
          <w:rFonts w:ascii="Times New Roman" w:eastAsia="MS PGothic" w:hAnsi="Times New Roman" w:cs="Times New Roman"/>
        </w:rPr>
        <w:t>combina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con una </w:t>
      </w:r>
      <w:proofErr w:type="spellStart"/>
      <w:r w:rsidRPr="00ED4CEA">
        <w:rPr>
          <w:rFonts w:ascii="Times New Roman" w:eastAsia="MS PGothic" w:hAnsi="Times New Roman" w:cs="Times New Roman"/>
        </w:rPr>
        <w:t>cámara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compacta y </w:t>
      </w:r>
      <w:proofErr w:type="spellStart"/>
      <w:r w:rsidRPr="00ED4CEA">
        <w:rPr>
          <w:rFonts w:ascii="Times New Roman" w:eastAsia="MS PGothic" w:hAnsi="Times New Roman" w:cs="Times New Roman"/>
        </w:rPr>
        <w:t>liviana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sin </w:t>
      </w:r>
      <w:proofErr w:type="spellStart"/>
      <w:r w:rsidRPr="00ED4CEA">
        <w:rPr>
          <w:rFonts w:ascii="Times New Roman" w:eastAsia="MS PGothic" w:hAnsi="Times New Roman" w:cs="Times New Roman"/>
        </w:rPr>
        <w:t>espejo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de </w:t>
      </w:r>
      <w:proofErr w:type="spellStart"/>
      <w:r w:rsidRPr="00ED4CEA">
        <w:rPr>
          <w:rFonts w:ascii="Times New Roman" w:eastAsia="MS PGothic" w:hAnsi="Times New Roman" w:cs="Times New Roman"/>
        </w:rPr>
        <w:t>fotograma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completo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, </w:t>
      </w:r>
      <w:proofErr w:type="spellStart"/>
      <w:r w:rsidRPr="00ED4CEA">
        <w:rPr>
          <w:rFonts w:ascii="Times New Roman" w:eastAsia="MS PGothic" w:hAnsi="Times New Roman" w:cs="Times New Roman"/>
        </w:rPr>
        <w:t>permite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a los </w:t>
      </w:r>
      <w:proofErr w:type="spellStart"/>
      <w:r w:rsidRPr="00ED4CEA">
        <w:rPr>
          <w:rFonts w:ascii="Times New Roman" w:eastAsia="MS PGothic" w:hAnsi="Times New Roman" w:cs="Times New Roman"/>
        </w:rPr>
        <w:t>fotógrafos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capturar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prácticamente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todas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las </w:t>
      </w:r>
      <w:proofErr w:type="spellStart"/>
      <w:r w:rsidRPr="00ED4CEA">
        <w:rPr>
          <w:rFonts w:ascii="Times New Roman" w:eastAsia="MS PGothic" w:hAnsi="Times New Roman" w:cs="Times New Roman"/>
        </w:rPr>
        <w:t>escenas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que </w:t>
      </w:r>
      <w:proofErr w:type="spellStart"/>
      <w:r w:rsidRPr="00ED4CEA">
        <w:rPr>
          <w:rFonts w:ascii="Times New Roman" w:eastAsia="MS PGothic" w:hAnsi="Times New Roman" w:cs="Times New Roman"/>
        </w:rPr>
        <w:t>encuentran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en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el </w:t>
      </w:r>
      <w:proofErr w:type="spellStart"/>
      <w:r w:rsidRPr="00ED4CEA">
        <w:rPr>
          <w:rFonts w:ascii="Times New Roman" w:eastAsia="MS PGothic" w:hAnsi="Times New Roman" w:cs="Times New Roman"/>
        </w:rPr>
        <w:t>uso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diario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, los </w:t>
      </w:r>
      <w:proofErr w:type="spellStart"/>
      <w:r w:rsidRPr="00ED4CEA">
        <w:rPr>
          <w:rFonts w:ascii="Times New Roman" w:eastAsia="MS PGothic" w:hAnsi="Times New Roman" w:cs="Times New Roman"/>
        </w:rPr>
        <w:t>viajes</w:t>
      </w:r>
      <w:proofErr w:type="spellEnd"/>
      <w:r w:rsidRPr="00ED4CEA">
        <w:rPr>
          <w:rFonts w:ascii="Times New Roman" w:eastAsia="MS PGothic" w:hAnsi="Times New Roman" w:cs="Times New Roman"/>
        </w:rPr>
        <w:t xml:space="preserve">, los </w:t>
      </w:r>
      <w:proofErr w:type="spellStart"/>
      <w:r w:rsidRPr="00ED4CEA">
        <w:rPr>
          <w:rFonts w:ascii="Times New Roman" w:eastAsia="MS PGothic" w:hAnsi="Times New Roman" w:cs="Times New Roman"/>
        </w:rPr>
        <w:t>deportes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y la </w:t>
      </w:r>
      <w:proofErr w:type="spellStart"/>
      <w:r w:rsidRPr="00ED4CEA">
        <w:rPr>
          <w:rFonts w:ascii="Times New Roman" w:eastAsia="MS PGothic" w:hAnsi="Times New Roman" w:cs="Times New Roman"/>
        </w:rPr>
        <w:t>naturaleza</w:t>
      </w:r>
      <w:proofErr w:type="spellEnd"/>
      <w:r w:rsidRPr="00ED4CEA">
        <w:rPr>
          <w:rFonts w:ascii="Times New Roman" w:eastAsia="MS PGothic" w:hAnsi="Times New Roman" w:cs="Times New Roman"/>
        </w:rPr>
        <w:t>.</w:t>
      </w:r>
    </w:p>
    <w:p w14:paraId="2BD22C60" w14:textId="77777777" w:rsidR="00E7449B" w:rsidRPr="00ED4CEA" w:rsidRDefault="00E7449B" w:rsidP="00ED4CEA">
      <w:pPr>
        <w:rPr>
          <w:rFonts w:ascii="Times New Roman" w:eastAsia="MS PGothic" w:hAnsi="Times New Roman" w:cs="Times New Roman"/>
        </w:rPr>
      </w:pPr>
    </w:p>
    <w:p w14:paraId="04E00AD6" w14:textId="4F53AE38" w:rsidR="00833F5E" w:rsidRPr="00ED4CEA" w:rsidRDefault="00833F5E" w:rsidP="00ED4CEA">
      <w:pPr>
        <w:rPr>
          <w:rFonts w:ascii="Times New Roman" w:eastAsia="MS PGothic" w:hAnsi="Times New Roman" w:cs="Times New Roman"/>
        </w:rPr>
      </w:pPr>
      <w:r w:rsidRPr="00ED4CEA">
        <w:rPr>
          <w:rFonts w:ascii="Times New Roman" w:eastAsia="MS PGothic" w:hAnsi="Times New Roman" w:cs="Times New Roman"/>
        </w:rPr>
        <w:t xml:space="preserve">El 28-200 mm F2.8-5.6 </w:t>
      </w:r>
      <w:proofErr w:type="spellStart"/>
      <w:r w:rsidRPr="00ED4CEA">
        <w:rPr>
          <w:rFonts w:ascii="Times New Roman" w:eastAsia="MS PGothic" w:hAnsi="Times New Roman" w:cs="Times New Roman"/>
        </w:rPr>
        <w:t>aprovecha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la </w:t>
      </w:r>
      <w:proofErr w:type="spellStart"/>
      <w:r w:rsidRPr="00ED4CEA">
        <w:rPr>
          <w:rFonts w:ascii="Times New Roman" w:eastAsia="MS PGothic" w:hAnsi="Times New Roman" w:cs="Times New Roman"/>
        </w:rPr>
        <w:t>conveniencia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de un zoom </w:t>
      </w:r>
      <w:proofErr w:type="spellStart"/>
      <w:r w:rsidRPr="00ED4CEA">
        <w:rPr>
          <w:rFonts w:ascii="Times New Roman" w:eastAsia="MS PGothic" w:hAnsi="Times New Roman" w:cs="Times New Roman"/>
        </w:rPr>
        <w:t>todo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en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uno (que </w:t>
      </w:r>
      <w:proofErr w:type="spellStart"/>
      <w:r w:rsidRPr="00ED4CEA">
        <w:rPr>
          <w:rFonts w:ascii="Times New Roman" w:eastAsia="MS PGothic" w:hAnsi="Times New Roman" w:cs="Times New Roman"/>
        </w:rPr>
        <w:t>incorpora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varios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ángulos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de </w:t>
      </w:r>
      <w:proofErr w:type="spellStart"/>
      <w:r w:rsidRPr="00ED4CEA">
        <w:rPr>
          <w:rFonts w:ascii="Times New Roman" w:eastAsia="MS PGothic" w:hAnsi="Times New Roman" w:cs="Times New Roman"/>
        </w:rPr>
        <w:t>visión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desde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gran angular hasta </w:t>
      </w:r>
      <w:proofErr w:type="spellStart"/>
      <w:r w:rsidRPr="00ED4CEA">
        <w:rPr>
          <w:rFonts w:ascii="Times New Roman" w:eastAsia="MS PGothic" w:hAnsi="Times New Roman" w:cs="Times New Roman"/>
        </w:rPr>
        <w:t>teleobjetivo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en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una sola </w:t>
      </w:r>
      <w:proofErr w:type="spellStart"/>
      <w:r w:rsidRPr="00ED4CEA">
        <w:rPr>
          <w:rFonts w:ascii="Times New Roman" w:eastAsia="MS PGothic" w:hAnsi="Times New Roman" w:cs="Times New Roman"/>
        </w:rPr>
        <w:t>lente</w:t>
      </w:r>
      <w:proofErr w:type="spellEnd"/>
      <w:r w:rsidRPr="00ED4CEA">
        <w:rPr>
          <w:rFonts w:ascii="Times New Roman" w:eastAsia="MS PGothic" w:hAnsi="Times New Roman" w:cs="Times New Roman"/>
        </w:rPr>
        <w:t xml:space="preserve">) y </w:t>
      </w:r>
      <w:proofErr w:type="spellStart"/>
      <w:r w:rsidRPr="00ED4CEA">
        <w:rPr>
          <w:rFonts w:ascii="Times New Roman" w:eastAsia="MS PGothic" w:hAnsi="Times New Roman" w:cs="Times New Roman"/>
        </w:rPr>
        <w:t>agrega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una </w:t>
      </w:r>
      <w:proofErr w:type="spellStart"/>
      <w:r w:rsidRPr="00ED4CEA">
        <w:rPr>
          <w:rFonts w:ascii="Times New Roman" w:eastAsia="MS PGothic" w:hAnsi="Times New Roman" w:cs="Times New Roman"/>
        </w:rPr>
        <w:t>apertura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máxima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rápida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de F2.8 y una imagen </w:t>
      </w:r>
      <w:proofErr w:type="spellStart"/>
      <w:r w:rsidRPr="00ED4CEA">
        <w:rPr>
          <w:rFonts w:ascii="Times New Roman" w:eastAsia="MS PGothic" w:hAnsi="Times New Roman" w:cs="Times New Roman"/>
        </w:rPr>
        <w:t>excelente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calidad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para </w:t>
      </w:r>
      <w:proofErr w:type="spellStart"/>
      <w:r w:rsidRPr="00ED4CEA">
        <w:rPr>
          <w:rFonts w:ascii="Times New Roman" w:eastAsia="MS PGothic" w:hAnsi="Times New Roman" w:cs="Times New Roman"/>
        </w:rPr>
        <w:t>mejorar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el </w:t>
      </w:r>
      <w:proofErr w:type="spellStart"/>
      <w:r w:rsidRPr="00ED4CEA">
        <w:rPr>
          <w:rFonts w:ascii="Times New Roman" w:eastAsia="MS PGothic" w:hAnsi="Times New Roman" w:cs="Times New Roman"/>
        </w:rPr>
        <w:t>potencial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de las </w:t>
      </w:r>
      <w:proofErr w:type="spellStart"/>
      <w:r w:rsidRPr="00ED4CEA">
        <w:rPr>
          <w:rFonts w:ascii="Times New Roman" w:eastAsia="MS PGothic" w:hAnsi="Times New Roman" w:cs="Times New Roman"/>
        </w:rPr>
        <w:t>aplicaciones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fotográficas</w:t>
      </w:r>
      <w:proofErr w:type="spellEnd"/>
      <w:r w:rsidRPr="00ED4CEA">
        <w:rPr>
          <w:rFonts w:ascii="Times New Roman" w:eastAsia="MS PGothic" w:hAnsi="Times New Roman" w:cs="Times New Roman"/>
        </w:rPr>
        <w:t xml:space="preserve">. </w:t>
      </w:r>
      <w:proofErr w:type="spellStart"/>
      <w:r w:rsidRPr="00ED4CEA">
        <w:rPr>
          <w:rFonts w:ascii="Times New Roman" w:eastAsia="MS PGothic" w:hAnsi="Times New Roman" w:cs="Times New Roman"/>
        </w:rPr>
        <w:t>Rompiendo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las </w:t>
      </w:r>
      <w:proofErr w:type="spellStart"/>
      <w:r w:rsidRPr="00ED4CEA">
        <w:rPr>
          <w:rFonts w:ascii="Times New Roman" w:eastAsia="MS PGothic" w:hAnsi="Times New Roman" w:cs="Times New Roman"/>
        </w:rPr>
        <w:t>limitaciones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convencionales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y </w:t>
      </w:r>
      <w:proofErr w:type="spellStart"/>
      <w:r w:rsidRPr="00ED4CEA">
        <w:rPr>
          <w:rFonts w:ascii="Times New Roman" w:eastAsia="MS PGothic" w:hAnsi="Times New Roman" w:cs="Times New Roman"/>
        </w:rPr>
        <w:t>ampliando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los </w:t>
      </w:r>
      <w:proofErr w:type="spellStart"/>
      <w:r w:rsidRPr="00ED4CEA">
        <w:rPr>
          <w:rFonts w:ascii="Times New Roman" w:eastAsia="MS PGothic" w:hAnsi="Times New Roman" w:cs="Times New Roman"/>
        </w:rPr>
        <w:t>horizontes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de las </w:t>
      </w:r>
      <w:proofErr w:type="spellStart"/>
      <w:r w:rsidRPr="00ED4CEA">
        <w:rPr>
          <w:rFonts w:ascii="Times New Roman" w:eastAsia="MS PGothic" w:hAnsi="Times New Roman" w:cs="Times New Roman"/>
        </w:rPr>
        <w:t>posibilidades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fotográficas</w:t>
      </w:r>
      <w:proofErr w:type="spellEnd"/>
      <w:r w:rsidRPr="00ED4CEA">
        <w:rPr>
          <w:rFonts w:ascii="Times New Roman" w:eastAsia="MS PGothic" w:hAnsi="Times New Roman" w:cs="Times New Roman"/>
        </w:rPr>
        <w:t xml:space="preserve">, </w:t>
      </w:r>
      <w:proofErr w:type="spellStart"/>
      <w:r w:rsidRPr="00ED4CEA">
        <w:rPr>
          <w:rFonts w:ascii="Times New Roman" w:eastAsia="MS PGothic" w:hAnsi="Times New Roman" w:cs="Times New Roman"/>
        </w:rPr>
        <w:t>este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objetivo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zoom escribe un nuevo </w:t>
      </w:r>
      <w:proofErr w:type="spellStart"/>
      <w:r w:rsidRPr="00ED4CEA">
        <w:rPr>
          <w:rFonts w:ascii="Times New Roman" w:eastAsia="MS PGothic" w:hAnsi="Times New Roman" w:cs="Times New Roman"/>
        </w:rPr>
        <w:t>capítulo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en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la </w:t>
      </w:r>
      <w:proofErr w:type="spellStart"/>
      <w:r w:rsidRPr="00ED4CEA">
        <w:rPr>
          <w:rFonts w:ascii="Times New Roman" w:eastAsia="MS PGothic" w:hAnsi="Times New Roman" w:cs="Times New Roman"/>
        </w:rPr>
        <w:t>historia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del </w:t>
      </w:r>
      <w:proofErr w:type="spellStart"/>
      <w:r w:rsidRPr="00ED4CEA">
        <w:rPr>
          <w:rFonts w:ascii="Times New Roman" w:eastAsia="MS PGothic" w:hAnsi="Times New Roman" w:cs="Times New Roman"/>
        </w:rPr>
        <w:t>objetivo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zoom </w:t>
      </w:r>
      <w:proofErr w:type="spellStart"/>
      <w:r w:rsidRPr="00ED4CEA">
        <w:rPr>
          <w:rFonts w:ascii="Times New Roman" w:eastAsia="MS PGothic" w:hAnsi="Times New Roman" w:cs="Times New Roman"/>
        </w:rPr>
        <w:t>todo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</w:rPr>
        <w:t>en</w:t>
      </w:r>
      <w:proofErr w:type="spellEnd"/>
      <w:r w:rsidRPr="00ED4CEA">
        <w:rPr>
          <w:rFonts w:ascii="Times New Roman" w:eastAsia="MS PGothic" w:hAnsi="Times New Roman" w:cs="Times New Roman"/>
        </w:rPr>
        <w:t xml:space="preserve"> uno.</w:t>
      </w:r>
    </w:p>
    <w:p w14:paraId="584F7F45" w14:textId="77777777" w:rsidR="00ED4CEA" w:rsidRPr="00ED4CEA" w:rsidRDefault="00ED4CEA" w:rsidP="00ED4CEA">
      <w:pPr>
        <w:rPr>
          <w:rFonts w:ascii="Times New Roman" w:eastAsia="MS PGothic" w:hAnsi="Times New Roman" w:cs="Times New Roman"/>
          <w:sz w:val="21"/>
          <w:szCs w:val="20"/>
        </w:rPr>
      </w:pPr>
    </w:p>
    <w:p w14:paraId="6D44A970" w14:textId="1B344985" w:rsidR="008A1BCC" w:rsidRPr="00ED4CEA" w:rsidRDefault="008A1BCC" w:rsidP="00ED4CEA">
      <w:pPr>
        <w:rPr>
          <w:rFonts w:ascii="Times New Roman" w:eastAsia="MS PGothic" w:hAnsi="Times New Roman" w:cs="Times New Roman"/>
          <w:sz w:val="21"/>
          <w:szCs w:val="20"/>
        </w:rPr>
      </w:pPr>
      <w:r w:rsidRPr="00ED4CEA">
        <w:rPr>
          <w:rFonts w:ascii="Times New Roman" w:eastAsia="MS PGothic" w:hAnsi="Times New Roman" w:cs="Times New Roman"/>
          <w:noProof/>
          <w:sz w:val="20"/>
          <w:szCs w:val="20"/>
          <w:lang w:val="es-ES" w:eastAsia="es-ES"/>
        </w:rPr>
        <w:drawing>
          <wp:anchor distT="0" distB="0" distL="114300" distR="114300" simplePos="0" relativeHeight="251643904" behindDoc="0" locked="0" layoutInCell="1" allowOverlap="1" wp14:anchorId="3166E931" wp14:editId="301FECA1">
            <wp:simplePos x="0" y="0"/>
            <wp:positionH relativeFrom="column">
              <wp:posOffset>1714500</wp:posOffset>
            </wp:positionH>
            <wp:positionV relativeFrom="paragraph">
              <wp:posOffset>180486</wp:posOffset>
            </wp:positionV>
            <wp:extent cx="2329962" cy="135609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329962" cy="135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CD3929" w14:textId="55B4FBFF" w:rsidR="008A1BCC" w:rsidRPr="00ED4CEA" w:rsidRDefault="008A1BCC" w:rsidP="00ED4CEA">
      <w:pPr>
        <w:rPr>
          <w:rFonts w:ascii="Times New Roman" w:eastAsia="MS PGothic" w:hAnsi="Times New Roman" w:cs="Times New Roman"/>
          <w:sz w:val="21"/>
          <w:szCs w:val="20"/>
        </w:rPr>
      </w:pPr>
    </w:p>
    <w:p w14:paraId="1F16A8A6" w14:textId="77777777" w:rsidR="008A1BCC" w:rsidRPr="00ED4CEA" w:rsidRDefault="008A1BCC" w:rsidP="00ED4CEA">
      <w:pPr>
        <w:rPr>
          <w:rFonts w:ascii="Times New Roman" w:eastAsia="MS PGothic" w:hAnsi="Times New Roman" w:cs="Times New Roman"/>
          <w:sz w:val="21"/>
          <w:szCs w:val="20"/>
        </w:rPr>
      </w:pPr>
    </w:p>
    <w:p w14:paraId="4350981C" w14:textId="0269D693" w:rsidR="008A1BCC" w:rsidRPr="00ED4CEA" w:rsidRDefault="008A1BCC" w:rsidP="00ED4CEA">
      <w:pPr>
        <w:rPr>
          <w:rFonts w:ascii="Times New Roman" w:eastAsia="MS PGothic" w:hAnsi="Times New Roman" w:cs="Times New Roman"/>
          <w:sz w:val="21"/>
          <w:szCs w:val="20"/>
        </w:rPr>
      </w:pPr>
    </w:p>
    <w:p w14:paraId="31597D13" w14:textId="77777777" w:rsidR="008A1BCC" w:rsidRPr="00ED4CEA" w:rsidRDefault="008A1BCC" w:rsidP="00ED4CEA">
      <w:pPr>
        <w:rPr>
          <w:rFonts w:ascii="Times New Roman" w:eastAsia="MS PGothic" w:hAnsi="Times New Roman" w:cs="Times New Roman"/>
          <w:sz w:val="21"/>
          <w:szCs w:val="20"/>
        </w:rPr>
      </w:pPr>
    </w:p>
    <w:p w14:paraId="05E83FAB" w14:textId="77777777" w:rsidR="008A1BCC" w:rsidRPr="00ED4CEA" w:rsidRDefault="008A1BCC" w:rsidP="00ED4CEA">
      <w:pPr>
        <w:rPr>
          <w:rFonts w:ascii="Times New Roman" w:eastAsia="MS PGothic" w:hAnsi="Times New Roman" w:cs="Times New Roman"/>
          <w:sz w:val="21"/>
          <w:szCs w:val="20"/>
        </w:rPr>
      </w:pPr>
    </w:p>
    <w:p w14:paraId="39DF4043" w14:textId="77777777" w:rsidR="008A1BCC" w:rsidRPr="00ED4CEA" w:rsidRDefault="008A1BCC" w:rsidP="00ED4CEA">
      <w:pPr>
        <w:rPr>
          <w:rFonts w:ascii="Times New Roman" w:eastAsia="MS PGothic" w:hAnsi="Times New Roman" w:cs="Times New Roman"/>
          <w:sz w:val="21"/>
          <w:szCs w:val="20"/>
        </w:rPr>
      </w:pPr>
      <w:r w:rsidRPr="00ED4CEA">
        <w:rPr>
          <w:rFonts w:ascii="Times New Roman" w:eastAsia="MS PGothic" w:hAnsi="Times New Roman" w:cs="Times New Roman"/>
          <w:noProof/>
          <w:sz w:val="21"/>
          <w:szCs w:val="20"/>
          <w:lang w:val="es-ES" w:eastAsia="es-ES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60C4689B" wp14:editId="69EDEEA7">
                <wp:simplePos x="0" y="0"/>
                <wp:positionH relativeFrom="column">
                  <wp:posOffset>2128520</wp:posOffset>
                </wp:positionH>
                <wp:positionV relativeFrom="paragraph">
                  <wp:posOffset>82550</wp:posOffset>
                </wp:positionV>
                <wp:extent cx="1504950" cy="247650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495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E95E22" w14:textId="2F82BFE4" w:rsidR="008A1BCC" w:rsidRPr="00DF3203" w:rsidRDefault="008A1BCC" w:rsidP="008A1BCC">
                            <w:pPr>
                              <w:jc w:val="center"/>
                              <w:rPr>
                                <w:rFonts w:ascii="Palatino Linotype" w:eastAsia="MS PGothic" w:hAnsi="Palatino Linotype"/>
                                <w:sz w:val="20"/>
                              </w:rPr>
                            </w:pPr>
                            <w:r>
                              <w:rPr>
                                <w:rFonts w:ascii="Palatino Linotype" w:eastAsia="MS PGothic" w:hAnsi="Palatino Linotype"/>
                                <w:sz w:val="20"/>
                              </w:rPr>
                              <w:t>Model</w:t>
                            </w:r>
                            <w:r w:rsidR="00833F5E">
                              <w:rPr>
                                <w:rFonts w:ascii="Palatino Linotype" w:eastAsia="MS PGothic" w:hAnsi="Palatino Linotype"/>
                                <w:sz w:val="20"/>
                              </w:rPr>
                              <w:t>o</w:t>
                            </w:r>
                            <w:r>
                              <w:rPr>
                                <w:rFonts w:ascii="Palatino Linotype" w:eastAsia="MS PGothic" w:hAnsi="Palatino Linotype"/>
                                <w:sz w:val="20"/>
                              </w:rPr>
                              <w:t xml:space="preserve"> A071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C4689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9" o:spid="_x0000_s1026" type="#_x0000_t202" style="position:absolute;left:0;text-align:left;margin-left:167.6pt;margin-top:6.5pt;width:118.5pt;height:19.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" filled="f" stroked="f" strokeweight=".5pt">
                <v:textbox inset="0,0,0,0">
                  <w:txbxContent>
                    <w:p w14:paraId="7CE95E22" w14:textId="2F82BFE4" w:rsidR="008A1BCC" w:rsidRPr="00DF3203" w:rsidRDefault="008A1BCC" w:rsidP="008A1BCC">
                      <w:pPr>
                        <w:jc w:val="center"/>
                        <w:rPr>
                          <w:rFonts w:ascii="Palatino Linotype" w:eastAsia="MS PGothic" w:hAnsi="Palatino Linotype"/>
                          <w:sz w:val="20"/>
                        </w:rPr>
                      </w:pPr>
                      <w:proofErr w:type="spellStart"/>
                      <w:r>
                        <w:rPr>
                          <w:rFonts w:ascii="Palatino Linotype" w:eastAsia="MS PGothic" w:hAnsi="Palatino Linotype"/>
                          <w:sz w:val="20"/>
                        </w:rPr>
                        <w:t>Model</w:t>
                      </w:r>
                      <w:r w:rsidR="00833F5E">
                        <w:rPr>
                          <w:rFonts w:ascii="Palatino Linotype" w:eastAsia="MS PGothic" w:hAnsi="Palatino Linotype"/>
                          <w:sz w:val="20"/>
                        </w:rPr>
                        <w:t>o</w:t>
                      </w:r>
                      <w:proofErr w:type="spellEnd"/>
                      <w:r>
                        <w:rPr>
                          <w:rFonts w:ascii="Palatino Linotype" w:eastAsia="MS PGothic" w:hAnsi="Palatino Linotype"/>
                          <w:sz w:val="20"/>
                        </w:rPr>
                        <w:t xml:space="preserve"> A071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aconcuadrcula"/>
        <w:tblpPr w:leftFromText="142" w:rightFromText="142" w:vertAnchor="text" w:horzAnchor="margin" w:tblpY="174"/>
        <w:tblW w:w="0" w:type="auto"/>
        <w:tblLook w:val="04A0" w:firstRow="1" w:lastRow="0" w:firstColumn="1" w:lastColumn="0" w:noHBand="0" w:noVBand="1"/>
      </w:tblPr>
      <w:tblGrid>
        <w:gridCol w:w="4644"/>
        <w:gridCol w:w="4253"/>
      </w:tblGrid>
      <w:tr w:rsidR="008A1BCC" w:rsidRPr="00ED4CEA" w14:paraId="2FC03EBF" w14:textId="77777777" w:rsidTr="005D12DF">
        <w:trPr>
          <w:trHeight w:val="309"/>
        </w:trPr>
        <w:tc>
          <w:tcPr>
            <w:tcW w:w="4644" w:type="dxa"/>
            <w:shd w:val="clear" w:color="auto" w:fill="D9D9D9"/>
            <w:vAlign w:val="center"/>
          </w:tcPr>
          <w:p w14:paraId="44B12C92" w14:textId="77A9287A" w:rsidR="008A1BCC" w:rsidRPr="00ED4CEA" w:rsidRDefault="00833F5E" w:rsidP="00ED4CEA">
            <w:pPr>
              <w:rPr>
                <w:rFonts w:ascii="Times New Roman" w:eastAsia="MS PGothic" w:hAnsi="Times New Roman" w:cs="Times New Roman"/>
                <w:sz w:val="21"/>
                <w:szCs w:val="20"/>
              </w:rPr>
            </w:pPr>
            <w:r w:rsidRPr="00ED4CEA">
              <w:rPr>
                <w:rFonts w:ascii="Times New Roman" w:eastAsia="MS PGothic" w:hAnsi="Times New Roman" w:cs="Times New Roman"/>
                <w:sz w:val="21"/>
                <w:szCs w:val="20"/>
              </w:rPr>
              <w:t>Producto</w:t>
            </w:r>
          </w:p>
        </w:tc>
        <w:tc>
          <w:tcPr>
            <w:tcW w:w="4253" w:type="dxa"/>
            <w:shd w:val="clear" w:color="auto" w:fill="D9D9D9"/>
            <w:vAlign w:val="center"/>
          </w:tcPr>
          <w:p w14:paraId="5C07BBE6" w14:textId="7919961A" w:rsidR="008A1BCC" w:rsidRPr="00ED4CEA" w:rsidRDefault="00833F5E" w:rsidP="00ED4CEA">
            <w:pPr>
              <w:rPr>
                <w:rFonts w:ascii="Times New Roman" w:eastAsia="MS PGothic" w:hAnsi="Times New Roman" w:cs="Times New Roman"/>
                <w:sz w:val="21"/>
                <w:szCs w:val="20"/>
              </w:rPr>
            </w:pPr>
            <w:proofErr w:type="spellStart"/>
            <w:r w:rsidRPr="00ED4CEA">
              <w:rPr>
                <w:rFonts w:ascii="Times New Roman" w:eastAsia="MS PGothic" w:hAnsi="Times New Roman" w:cs="Times New Roman"/>
                <w:sz w:val="21"/>
                <w:szCs w:val="20"/>
              </w:rPr>
              <w:t>Fecha</w:t>
            </w:r>
            <w:proofErr w:type="spellEnd"/>
            <w:r w:rsidRPr="00ED4CEA">
              <w:rPr>
                <w:rFonts w:ascii="Times New Roman" w:eastAsia="MS PGothic" w:hAnsi="Times New Roman" w:cs="Times New Roman"/>
                <w:sz w:val="21"/>
                <w:szCs w:val="20"/>
              </w:rPr>
              <w:t xml:space="preserve"> </w:t>
            </w:r>
            <w:proofErr w:type="spellStart"/>
            <w:r w:rsidRPr="00ED4CEA">
              <w:rPr>
                <w:rFonts w:ascii="Times New Roman" w:eastAsia="MS PGothic" w:hAnsi="Times New Roman" w:cs="Times New Roman"/>
                <w:sz w:val="21"/>
                <w:szCs w:val="20"/>
              </w:rPr>
              <w:t>lanzamiento</w:t>
            </w:r>
            <w:proofErr w:type="spellEnd"/>
          </w:p>
        </w:tc>
      </w:tr>
      <w:tr w:rsidR="008A1BCC" w:rsidRPr="00ED4CEA" w14:paraId="7DED812F" w14:textId="77777777" w:rsidTr="005D12DF">
        <w:trPr>
          <w:trHeight w:val="606"/>
        </w:trPr>
        <w:tc>
          <w:tcPr>
            <w:tcW w:w="4644" w:type="dxa"/>
            <w:vAlign w:val="center"/>
          </w:tcPr>
          <w:p w14:paraId="7D33F734" w14:textId="5B9047BF" w:rsidR="008A1BCC" w:rsidRPr="00ED4CEA" w:rsidRDefault="00CB3322" w:rsidP="00ED4CEA">
            <w:pPr>
              <w:rPr>
                <w:rFonts w:ascii="Times New Roman" w:eastAsia="MS PGothic" w:hAnsi="Times New Roman" w:cs="Times New Roman"/>
                <w:sz w:val="21"/>
                <w:szCs w:val="20"/>
              </w:rPr>
            </w:pPr>
            <w:r w:rsidRPr="00ED4CEA">
              <w:rPr>
                <w:rFonts w:ascii="Times New Roman" w:eastAsia="MS PGothic" w:hAnsi="Times New Roman" w:cs="Times New Roman"/>
                <w:sz w:val="21"/>
                <w:szCs w:val="20"/>
              </w:rPr>
              <w:t>28</w:t>
            </w:r>
            <w:r w:rsidR="008A1BCC" w:rsidRPr="00ED4CEA">
              <w:rPr>
                <w:rFonts w:ascii="Times New Roman" w:eastAsia="MS PGothic" w:hAnsi="Times New Roman" w:cs="Times New Roman"/>
                <w:sz w:val="21"/>
                <w:szCs w:val="20"/>
              </w:rPr>
              <w:t>-</w:t>
            </w:r>
            <w:r w:rsidRPr="00ED4CEA">
              <w:rPr>
                <w:rFonts w:ascii="Times New Roman" w:eastAsia="MS PGothic" w:hAnsi="Times New Roman" w:cs="Times New Roman"/>
                <w:sz w:val="21"/>
                <w:szCs w:val="20"/>
              </w:rPr>
              <w:t>20</w:t>
            </w:r>
            <w:r w:rsidR="008A1BCC" w:rsidRPr="00ED4CEA">
              <w:rPr>
                <w:rFonts w:ascii="Times New Roman" w:eastAsia="MS PGothic" w:hAnsi="Times New Roman" w:cs="Times New Roman"/>
                <w:sz w:val="21"/>
                <w:szCs w:val="20"/>
              </w:rPr>
              <w:t>0mm F/2.8</w:t>
            </w:r>
            <w:r w:rsidRPr="00ED4CEA">
              <w:rPr>
                <w:rFonts w:ascii="Times New Roman" w:eastAsia="MS PGothic" w:hAnsi="Times New Roman" w:cs="Times New Roman"/>
                <w:sz w:val="21"/>
                <w:szCs w:val="20"/>
              </w:rPr>
              <w:t>-5.6</w:t>
            </w:r>
            <w:r w:rsidR="008A1BCC" w:rsidRPr="00ED4CEA">
              <w:rPr>
                <w:rFonts w:ascii="Times New Roman" w:eastAsia="MS PGothic" w:hAnsi="Times New Roman" w:cs="Times New Roman"/>
                <w:sz w:val="21"/>
                <w:szCs w:val="20"/>
              </w:rPr>
              <w:t xml:space="preserve"> Di III </w:t>
            </w:r>
            <w:r w:rsidRPr="00ED4CEA">
              <w:rPr>
                <w:rFonts w:ascii="Times New Roman" w:eastAsia="MS PGothic" w:hAnsi="Times New Roman" w:cs="Times New Roman"/>
                <w:sz w:val="21"/>
                <w:szCs w:val="20"/>
              </w:rPr>
              <w:t>R</w:t>
            </w:r>
            <w:r w:rsidR="008A1BCC" w:rsidRPr="00ED4CEA">
              <w:rPr>
                <w:rFonts w:ascii="Times New Roman" w:eastAsia="MS PGothic" w:hAnsi="Times New Roman" w:cs="Times New Roman"/>
                <w:sz w:val="21"/>
                <w:szCs w:val="20"/>
              </w:rPr>
              <w:t>XD (</w:t>
            </w:r>
            <w:proofErr w:type="spellStart"/>
            <w:r w:rsidR="008A1BCC" w:rsidRPr="00ED4CEA">
              <w:rPr>
                <w:rFonts w:ascii="Times New Roman" w:eastAsia="MS PGothic" w:hAnsi="Times New Roman" w:cs="Times New Roman"/>
                <w:sz w:val="21"/>
                <w:szCs w:val="20"/>
              </w:rPr>
              <w:t>Model</w:t>
            </w:r>
            <w:r w:rsidR="00833F5E" w:rsidRPr="00ED4CEA">
              <w:rPr>
                <w:rFonts w:ascii="Times New Roman" w:eastAsia="MS PGothic" w:hAnsi="Times New Roman" w:cs="Times New Roman"/>
                <w:sz w:val="21"/>
                <w:szCs w:val="20"/>
              </w:rPr>
              <w:t>o</w:t>
            </w:r>
            <w:proofErr w:type="spellEnd"/>
            <w:r w:rsidR="008A1BCC" w:rsidRPr="00ED4CEA">
              <w:rPr>
                <w:rFonts w:ascii="Times New Roman" w:eastAsia="MS PGothic" w:hAnsi="Times New Roman" w:cs="Times New Roman"/>
                <w:sz w:val="21"/>
                <w:szCs w:val="20"/>
              </w:rPr>
              <w:t xml:space="preserve"> A0</w:t>
            </w:r>
            <w:r w:rsidRPr="00ED4CEA">
              <w:rPr>
                <w:rFonts w:ascii="Times New Roman" w:eastAsia="MS PGothic" w:hAnsi="Times New Roman" w:cs="Times New Roman"/>
                <w:sz w:val="21"/>
                <w:szCs w:val="20"/>
              </w:rPr>
              <w:t>71</w:t>
            </w:r>
            <w:r w:rsidR="008A1BCC" w:rsidRPr="00ED4CEA">
              <w:rPr>
                <w:rFonts w:ascii="Times New Roman" w:eastAsia="MS PGothic" w:hAnsi="Times New Roman" w:cs="Times New Roman"/>
                <w:sz w:val="21"/>
                <w:szCs w:val="20"/>
              </w:rPr>
              <w:t>）</w:t>
            </w:r>
          </w:p>
        </w:tc>
        <w:tc>
          <w:tcPr>
            <w:tcW w:w="4253" w:type="dxa"/>
            <w:vAlign w:val="center"/>
          </w:tcPr>
          <w:p w14:paraId="46085323" w14:textId="77777777" w:rsidR="00833F5E" w:rsidRPr="00ED4CEA" w:rsidRDefault="00C02819" w:rsidP="00ED4CEA">
            <w:pPr>
              <w:rPr>
                <w:rFonts w:ascii="Times New Roman" w:eastAsia="MS PGothic" w:hAnsi="Times New Roman" w:cs="Times New Roman"/>
                <w:sz w:val="21"/>
                <w:szCs w:val="20"/>
              </w:rPr>
            </w:pPr>
            <w:r w:rsidRPr="00ED4CEA">
              <w:rPr>
                <w:rFonts w:ascii="Times New Roman" w:eastAsia="MS PGothic" w:hAnsi="Times New Roman" w:cs="Times New Roman"/>
                <w:sz w:val="21"/>
                <w:szCs w:val="20"/>
              </w:rPr>
              <w:t>June 25</w:t>
            </w:r>
            <w:r w:rsidR="008A1BCC" w:rsidRPr="00ED4CEA">
              <w:rPr>
                <w:rFonts w:ascii="Times New Roman" w:eastAsia="MS PGothic" w:hAnsi="Times New Roman" w:cs="Times New Roman"/>
                <w:sz w:val="21"/>
                <w:szCs w:val="20"/>
              </w:rPr>
              <w:t>, 2020</w:t>
            </w:r>
          </w:p>
          <w:p w14:paraId="4D9F9394" w14:textId="496AF882" w:rsidR="008A1BCC" w:rsidRPr="00ED4CEA" w:rsidRDefault="00833F5E" w:rsidP="00ED4CEA">
            <w:pPr>
              <w:rPr>
                <w:rFonts w:ascii="Times New Roman" w:eastAsia="MS PGothic" w:hAnsi="Times New Roman" w:cs="Times New Roman"/>
                <w:sz w:val="21"/>
                <w:szCs w:val="20"/>
              </w:rPr>
            </w:pPr>
            <w:proofErr w:type="spellStart"/>
            <w:r w:rsidRPr="00ED4CEA">
              <w:rPr>
                <w:rFonts w:ascii="Times New Roman" w:eastAsia="MS PGothic" w:hAnsi="Times New Roman" w:cs="Times New Roman"/>
                <w:sz w:val="21"/>
                <w:szCs w:val="20"/>
              </w:rPr>
              <w:t>Debido</w:t>
            </w:r>
            <w:proofErr w:type="spellEnd"/>
            <w:r w:rsidRPr="00ED4CEA">
              <w:rPr>
                <w:rFonts w:ascii="Times New Roman" w:eastAsia="MS PGothic" w:hAnsi="Times New Roman" w:cs="Times New Roman"/>
                <w:sz w:val="21"/>
                <w:szCs w:val="20"/>
              </w:rPr>
              <w:t xml:space="preserve"> a la </w:t>
            </w:r>
            <w:proofErr w:type="spellStart"/>
            <w:r w:rsidRPr="00ED4CEA">
              <w:rPr>
                <w:rFonts w:ascii="Times New Roman" w:eastAsia="MS PGothic" w:hAnsi="Times New Roman" w:cs="Times New Roman"/>
                <w:sz w:val="21"/>
                <w:szCs w:val="20"/>
              </w:rPr>
              <w:t>propagación</w:t>
            </w:r>
            <w:proofErr w:type="spellEnd"/>
            <w:r w:rsidRPr="00ED4CEA">
              <w:rPr>
                <w:rFonts w:ascii="Times New Roman" w:eastAsia="MS PGothic" w:hAnsi="Times New Roman" w:cs="Times New Roman"/>
                <w:sz w:val="21"/>
                <w:szCs w:val="20"/>
              </w:rPr>
              <w:t xml:space="preserve"> de COVID19 la </w:t>
            </w:r>
            <w:proofErr w:type="spellStart"/>
            <w:r w:rsidRPr="00ED4CEA">
              <w:rPr>
                <w:rFonts w:ascii="Times New Roman" w:eastAsia="MS PGothic" w:hAnsi="Times New Roman" w:cs="Times New Roman"/>
                <w:sz w:val="21"/>
                <w:szCs w:val="20"/>
              </w:rPr>
              <w:t>fecha</w:t>
            </w:r>
            <w:proofErr w:type="spellEnd"/>
            <w:r w:rsidRPr="00ED4CEA">
              <w:rPr>
                <w:rFonts w:ascii="Times New Roman" w:eastAsia="MS PGothic" w:hAnsi="Times New Roman" w:cs="Times New Roman"/>
                <w:sz w:val="21"/>
                <w:szCs w:val="20"/>
              </w:rPr>
              <w:t xml:space="preserve"> de </w:t>
            </w:r>
            <w:proofErr w:type="spellStart"/>
            <w:r w:rsidRPr="00ED4CEA">
              <w:rPr>
                <w:rFonts w:ascii="Times New Roman" w:eastAsia="MS PGothic" w:hAnsi="Times New Roman" w:cs="Times New Roman"/>
                <w:sz w:val="21"/>
                <w:szCs w:val="20"/>
              </w:rPr>
              <w:t>lanzamiento</w:t>
            </w:r>
            <w:proofErr w:type="spellEnd"/>
            <w:r w:rsidRPr="00ED4CEA">
              <w:rPr>
                <w:rFonts w:ascii="Times New Roman" w:eastAsia="MS PGothic" w:hAnsi="Times New Roman" w:cs="Times New Roman"/>
                <w:sz w:val="21"/>
                <w:szCs w:val="20"/>
              </w:rPr>
              <w:t xml:space="preserve"> o la </w:t>
            </w:r>
            <w:proofErr w:type="spellStart"/>
            <w:r w:rsidRPr="00ED4CEA">
              <w:rPr>
                <w:rFonts w:ascii="Times New Roman" w:eastAsia="MS PGothic" w:hAnsi="Times New Roman" w:cs="Times New Roman"/>
                <w:sz w:val="21"/>
                <w:szCs w:val="20"/>
              </w:rPr>
              <w:t>fecha</w:t>
            </w:r>
            <w:proofErr w:type="spellEnd"/>
            <w:r w:rsidRPr="00ED4CEA">
              <w:rPr>
                <w:rFonts w:ascii="Times New Roman" w:eastAsia="MS PGothic" w:hAnsi="Times New Roman" w:cs="Times New Roman"/>
                <w:sz w:val="21"/>
                <w:szCs w:val="20"/>
              </w:rPr>
              <w:t xml:space="preserve"> de </w:t>
            </w:r>
            <w:proofErr w:type="spellStart"/>
            <w:r w:rsidRPr="00ED4CEA">
              <w:rPr>
                <w:rFonts w:ascii="Times New Roman" w:eastAsia="MS PGothic" w:hAnsi="Times New Roman" w:cs="Times New Roman"/>
                <w:sz w:val="21"/>
                <w:szCs w:val="20"/>
              </w:rPr>
              <w:t>suministro</w:t>
            </w:r>
            <w:proofErr w:type="spellEnd"/>
            <w:r w:rsidRPr="00ED4CEA">
              <w:rPr>
                <w:rFonts w:ascii="Times New Roman" w:eastAsia="MS PGothic" w:hAnsi="Times New Roman" w:cs="Times New Roman"/>
                <w:sz w:val="21"/>
                <w:szCs w:val="20"/>
              </w:rPr>
              <w:t xml:space="preserve"> </w:t>
            </w:r>
            <w:proofErr w:type="spellStart"/>
            <w:r w:rsidRPr="00ED4CEA">
              <w:rPr>
                <w:rFonts w:ascii="Times New Roman" w:eastAsia="MS PGothic" w:hAnsi="Times New Roman" w:cs="Times New Roman"/>
                <w:sz w:val="21"/>
                <w:szCs w:val="20"/>
              </w:rPr>
              <w:t>pueden</w:t>
            </w:r>
            <w:proofErr w:type="spellEnd"/>
            <w:r w:rsidRPr="00ED4CEA">
              <w:rPr>
                <w:rFonts w:ascii="Times New Roman" w:eastAsia="MS PGothic" w:hAnsi="Times New Roman" w:cs="Times New Roman"/>
                <w:sz w:val="21"/>
                <w:szCs w:val="20"/>
              </w:rPr>
              <w:t xml:space="preserve"> </w:t>
            </w:r>
            <w:proofErr w:type="spellStart"/>
            <w:r w:rsidRPr="00ED4CEA">
              <w:rPr>
                <w:rFonts w:ascii="Times New Roman" w:eastAsia="MS PGothic" w:hAnsi="Times New Roman" w:cs="Times New Roman"/>
                <w:sz w:val="21"/>
                <w:szCs w:val="20"/>
              </w:rPr>
              <w:t>sufrir</w:t>
            </w:r>
            <w:proofErr w:type="spellEnd"/>
            <w:r w:rsidRPr="00ED4CEA">
              <w:rPr>
                <w:rFonts w:ascii="Times New Roman" w:eastAsia="MS PGothic" w:hAnsi="Times New Roman" w:cs="Times New Roman"/>
                <w:sz w:val="21"/>
                <w:szCs w:val="20"/>
              </w:rPr>
              <w:t xml:space="preserve"> </w:t>
            </w:r>
            <w:proofErr w:type="spellStart"/>
            <w:r w:rsidRPr="00ED4CEA">
              <w:rPr>
                <w:rFonts w:ascii="Times New Roman" w:eastAsia="MS PGothic" w:hAnsi="Times New Roman" w:cs="Times New Roman"/>
                <w:sz w:val="21"/>
                <w:szCs w:val="20"/>
              </w:rPr>
              <w:t>retrasos</w:t>
            </w:r>
            <w:proofErr w:type="spellEnd"/>
            <w:r w:rsidR="00CB75C7" w:rsidRPr="00ED4CEA">
              <w:rPr>
                <w:rFonts w:ascii="Times New Roman" w:eastAsia="MS PGothic" w:hAnsi="Times New Roman" w:cs="Times New Roman"/>
                <w:sz w:val="21"/>
                <w:szCs w:val="20"/>
              </w:rPr>
              <w:br/>
            </w:r>
            <w:r w:rsidR="00CB75C7" w:rsidRPr="00ED4CEA">
              <w:rPr>
                <w:rFonts w:ascii="Times New Roman" w:eastAsia="MS PGothic" w:hAnsi="Times New Roman" w:cs="Times New Roman"/>
                <w:sz w:val="16"/>
                <w:szCs w:val="16"/>
              </w:rPr>
              <w:t>**Due to the spread of COVID-19, the release date or the product supply schedule could be delayed.</w:t>
            </w:r>
          </w:p>
        </w:tc>
      </w:tr>
    </w:tbl>
    <w:p w14:paraId="16947D3A" w14:textId="165842B5" w:rsidR="00C61FFC" w:rsidRPr="00ED4CEA" w:rsidRDefault="00C61FFC" w:rsidP="00ED4CEA">
      <w:pPr>
        <w:autoSpaceDE w:val="0"/>
        <w:autoSpaceDN w:val="0"/>
        <w:adjustRightInd w:val="0"/>
        <w:rPr>
          <w:rFonts w:ascii="Times New Roman" w:eastAsia="Yu Gothic" w:hAnsi="Times New Roman" w:cs="Times New Roman"/>
          <w:color w:val="000000"/>
          <w:kern w:val="0"/>
          <w:sz w:val="40"/>
          <w:szCs w:val="40"/>
        </w:rPr>
      </w:pPr>
      <w:r w:rsidRPr="00ED4CEA">
        <w:rPr>
          <w:rFonts w:ascii="Times New Roman" w:eastAsia="Yu Gothic" w:hAnsi="Times New Roman" w:cs="Times New Roman"/>
          <w:color w:val="000000"/>
          <w:kern w:val="0"/>
          <w:sz w:val="16"/>
          <w:szCs w:val="16"/>
        </w:rPr>
        <w:t>*1</w:t>
      </w:r>
      <w:r w:rsidR="000D4E36" w:rsidRPr="00ED4CEA">
        <w:rPr>
          <w:rFonts w:ascii="Times New Roman" w:eastAsia="Yu Gothic" w:hAnsi="Times New Roman" w:cs="Times New Roman"/>
          <w:color w:val="000000"/>
          <w:kern w:val="0"/>
          <w:sz w:val="16"/>
          <w:szCs w:val="16"/>
        </w:rPr>
        <w:t xml:space="preserve"> Apertura </w:t>
      </w:r>
      <w:proofErr w:type="spellStart"/>
      <w:r w:rsidR="000D4E36" w:rsidRPr="00ED4CEA">
        <w:rPr>
          <w:rFonts w:ascii="Times New Roman" w:eastAsia="Yu Gothic" w:hAnsi="Times New Roman" w:cs="Times New Roman"/>
          <w:color w:val="000000"/>
          <w:kern w:val="0"/>
          <w:sz w:val="16"/>
          <w:szCs w:val="16"/>
        </w:rPr>
        <w:t>máxima</w:t>
      </w:r>
      <w:proofErr w:type="spellEnd"/>
      <w:r w:rsidR="000D4E36" w:rsidRPr="00ED4CEA">
        <w:rPr>
          <w:rFonts w:ascii="Times New Roman" w:eastAsia="Yu Gothic" w:hAnsi="Times New Roman" w:cs="Times New Roman"/>
          <w:color w:val="000000"/>
          <w:kern w:val="0"/>
          <w:sz w:val="16"/>
          <w:szCs w:val="16"/>
        </w:rPr>
        <w:t xml:space="preserve"> </w:t>
      </w:r>
      <w:proofErr w:type="spellStart"/>
      <w:r w:rsidR="000D4E36" w:rsidRPr="00ED4CEA">
        <w:rPr>
          <w:rFonts w:ascii="Times New Roman" w:eastAsia="Yu Gothic" w:hAnsi="Times New Roman" w:cs="Times New Roman"/>
          <w:color w:val="000000"/>
          <w:kern w:val="0"/>
          <w:sz w:val="16"/>
          <w:szCs w:val="16"/>
        </w:rPr>
        <w:t>en</w:t>
      </w:r>
      <w:proofErr w:type="spellEnd"/>
      <w:r w:rsidR="000D4E36" w:rsidRPr="00ED4CEA">
        <w:rPr>
          <w:rFonts w:ascii="Times New Roman" w:eastAsia="Yu Gothic" w:hAnsi="Times New Roman" w:cs="Times New Roman"/>
          <w:color w:val="000000"/>
          <w:kern w:val="0"/>
          <w:sz w:val="16"/>
          <w:szCs w:val="16"/>
        </w:rPr>
        <w:t xml:space="preserve"> el </w:t>
      </w:r>
      <w:proofErr w:type="spellStart"/>
      <w:r w:rsidR="000D4E36" w:rsidRPr="00ED4CEA">
        <w:rPr>
          <w:rFonts w:ascii="Times New Roman" w:eastAsia="Yu Gothic" w:hAnsi="Times New Roman" w:cs="Times New Roman"/>
          <w:color w:val="000000"/>
          <w:kern w:val="0"/>
          <w:sz w:val="16"/>
          <w:szCs w:val="16"/>
        </w:rPr>
        <w:t>rango</w:t>
      </w:r>
      <w:proofErr w:type="spellEnd"/>
      <w:r w:rsidR="000D4E36" w:rsidRPr="00ED4CEA">
        <w:rPr>
          <w:rFonts w:ascii="Times New Roman" w:eastAsia="Yu Gothic" w:hAnsi="Times New Roman" w:cs="Times New Roman"/>
          <w:color w:val="000000"/>
          <w:kern w:val="0"/>
          <w:sz w:val="16"/>
          <w:szCs w:val="16"/>
        </w:rPr>
        <w:t xml:space="preserve"> de zoom entre los </w:t>
      </w:r>
      <w:proofErr w:type="spellStart"/>
      <w:r w:rsidR="000D4E36" w:rsidRPr="00ED4CEA">
        <w:rPr>
          <w:rFonts w:ascii="Times New Roman" w:eastAsia="Yu Gothic" w:hAnsi="Times New Roman" w:cs="Times New Roman"/>
          <w:color w:val="000000"/>
          <w:kern w:val="0"/>
          <w:sz w:val="16"/>
          <w:szCs w:val="16"/>
        </w:rPr>
        <w:t>objetivos</w:t>
      </w:r>
      <w:proofErr w:type="spellEnd"/>
      <w:r w:rsidR="000D4E36" w:rsidRPr="00ED4CEA">
        <w:rPr>
          <w:rFonts w:ascii="Times New Roman" w:eastAsia="Yu Gothic" w:hAnsi="Times New Roman" w:cs="Times New Roman"/>
          <w:color w:val="000000"/>
          <w:kern w:val="0"/>
          <w:sz w:val="16"/>
          <w:szCs w:val="16"/>
        </w:rPr>
        <w:t xml:space="preserve"> zoom </w:t>
      </w:r>
      <w:proofErr w:type="spellStart"/>
      <w:r w:rsidR="000D4E36" w:rsidRPr="00ED4CEA">
        <w:rPr>
          <w:rFonts w:ascii="Times New Roman" w:eastAsia="Yu Gothic" w:hAnsi="Times New Roman" w:cs="Times New Roman"/>
          <w:color w:val="000000"/>
          <w:kern w:val="0"/>
          <w:sz w:val="16"/>
          <w:szCs w:val="16"/>
        </w:rPr>
        <w:t>intercambiables</w:t>
      </w:r>
      <w:proofErr w:type="spellEnd"/>
      <w:r w:rsidR="000D4E36" w:rsidRPr="00ED4CEA">
        <w:rPr>
          <w:rFonts w:ascii="Times New Roman" w:eastAsia="Yu Gothic" w:hAnsi="Times New Roman" w:cs="Times New Roman"/>
          <w:color w:val="000000"/>
          <w:kern w:val="0"/>
          <w:sz w:val="16"/>
          <w:szCs w:val="16"/>
        </w:rPr>
        <w:t xml:space="preserve"> </w:t>
      </w:r>
      <w:proofErr w:type="spellStart"/>
      <w:r w:rsidR="000D4E36" w:rsidRPr="00ED4CEA">
        <w:rPr>
          <w:rFonts w:ascii="Times New Roman" w:eastAsia="Yu Gothic" w:hAnsi="Times New Roman" w:cs="Times New Roman"/>
          <w:color w:val="000000"/>
          <w:kern w:val="0"/>
          <w:sz w:val="16"/>
          <w:szCs w:val="16"/>
        </w:rPr>
        <w:t>todo</w:t>
      </w:r>
      <w:proofErr w:type="spellEnd"/>
      <w:r w:rsidR="000D4E36" w:rsidRPr="00ED4CEA">
        <w:rPr>
          <w:rFonts w:ascii="Times New Roman" w:eastAsia="Yu Gothic" w:hAnsi="Times New Roman" w:cs="Times New Roman"/>
          <w:color w:val="000000"/>
          <w:kern w:val="0"/>
          <w:sz w:val="16"/>
          <w:szCs w:val="16"/>
        </w:rPr>
        <w:t xml:space="preserve"> </w:t>
      </w:r>
      <w:proofErr w:type="spellStart"/>
      <w:r w:rsidR="000D4E36" w:rsidRPr="00ED4CEA">
        <w:rPr>
          <w:rFonts w:ascii="Times New Roman" w:eastAsia="Yu Gothic" w:hAnsi="Times New Roman" w:cs="Times New Roman"/>
          <w:color w:val="000000"/>
          <w:kern w:val="0"/>
          <w:sz w:val="16"/>
          <w:szCs w:val="16"/>
        </w:rPr>
        <w:t>en</w:t>
      </w:r>
      <w:proofErr w:type="spellEnd"/>
      <w:r w:rsidR="000D4E36" w:rsidRPr="00ED4CEA">
        <w:rPr>
          <w:rFonts w:ascii="Times New Roman" w:eastAsia="Yu Gothic" w:hAnsi="Times New Roman" w:cs="Times New Roman"/>
          <w:color w:val="000000"/>
          <w:kern w:val="0"/>
          <w:sz w:val="16"/>
          <w:szCs w:val="16"/>
        </w:rPr>
        <w:t xml:space="preserve"> uno </w:t>
      </w:r>
      <w:proofErr w:type="spellStart"/>
      <w:r w:rsidR="000D4E36" w:rsidRPr="00ED4CEA">
        <w:rPr>
          <w:rFonts w:ascii="Times New Roman" w:eastAsia="Yu Gothic" w:hAnsi="Times New Roman" w:cs="Times New Roman"/>
          <w:color w:val="000000"/>
          <w:kern w:val="0"/>
          <w:sz w:val="16"/>
          <w:szCs w:val="16"/>
        </w:rPr>
        <w:t>disponibles</w:t>
      </w:r>
      <w:proofErr w:type="spellEnd"/>
      <w:r w:rsidR="000D4E36" w:rsidRPr="00ED4CEA">
        <w:rPr>
          <w:rFonts w:ascii="Times New Roman" w:eastAsia="Yu Gothic" w:hAnsi="Times New Roman" w:cs="Times New Roman"/>
          <w:color w:val="000000"/>
          <w:kern w:val="0"/>
          <w:sz w:val="16"/>
          <w:szCs w:val="16"/>
        </w:rPr>
        <w:t xml:space="preserve"> </w:t>
      </w:r>
      <w:proofErr w:type="spellStart"/>
      <w:r w:rsidR="000D4E36" w:rsidRPr="00ED4CEA">
        <w:rPr>
          <w:rFonts w:ascii="Times New Roman" w:eastAsia="Yu Gothic" w:hAnsi="Times New Roman" w:cs="Times New Roman"/>
          <w:color w:val="000000"/>
          <w:kern w:val="0"/>
          <w:sz w:val="16"/>
          <w:szCs w:val="16"/>
        </w:rPr>
        <w:t>actualmente</w:t>
      </w:r>
      <w:proofErr w:type="spellEnd"/>
      <w:r w:rsidR="000D4E36" w:rsidRPr="00ED4CEA">
        <w:rPr>
          <w:rFonts w:ascii="Times New Roman" w:eastAsia="Yu Gothic" w:hAnsi="Times New Roman" w:cs="Times New Roman"/>
          <w:color w:val="000000"/>
          <w:kern w:val="0"/>
          <w:sz w:val="16"/>
          <w:szCs w:val="16"/>
        </w:rPr>
        <w:t xml:space="preserve"> con una </w:t>
      </w:r>
      <w:proofErr w:type="spellStart"/>
      <w:r w:rsidR="000D4E36" w:rsidRPr="00ED4CEA">
        <w:rPr>
          <w:rFonts w:ascii="Times New Roman" w:eastAsia="Yu Gothic" w:hAnsi="Times New Roman" w:cs="Times New Roman"/>
          <w:color w:val="000000"/>
          <w:kern w:val="0"/>
          <w:sz w:val="16"/>
          <w:szCs w:val="16"/>
        </w:rPr>
        <w:t>relación</w:t>
      </w:r>
      <w:proofErr w:type="spellEnd"/>
      <w:r w:rsidR="000D4E36" w:rsidRPr="00ED4CEA">
        <w:rPr>
          <w:rFonts w:ascii="Times New Roman" w:eastAsia="Yu Gothic" w:hAnsi="Times New Roman" w:cs="Times New Roman"/>
          <w:color w:val="000000"/>
          <w:kern w:val="0"/>
          <w:sz w:val="16"/>
          <w:szCs w:val="16"/>
        </w:rPr>
        <w:t xml:space="preserve"> de zoom de 7x o superior (a </w:t>
      </w:r>
      <w:proofErr w:type="spellStart"/>
      <w:r w:rsidR="000D4E36" w:rsidRPr="00ED4CEA">
        <w:rPr>
          <w:rFonts w:ascii="Times New Roman" w:eastAsia="Yu Gothic" w:hAnsi="Times New Roman" w:cs="Times New Roman"/>
          <w:color w:val="000000"/>
          <w:kern w:val="0"/>
          <w:sz w:val="16"/>
          <w:szCs w:val="16"/>
        </w:rPr>
        <w:t>partir</w:t>
      </w:r>
      <w:proofErr w:type="spellEnd"/>
      <w:r w:rsidR="000D4E36" w:rsidRPr="00ED4CEA">
        <w:rPr>
          <w:rFonts w:ascii="Times New Roman" w:eastAsia="Yu Gothic" w:hAnsi="Times New Roman" w:cs="Times New Roman"/>
          <w:color w:val="000000"/>
          <w:kern w:val="0"/>
          <w:sz w:val="16"/>
          <w:szCs w:val="16"/>
        </w:rPr>
        <w:t xml:space="preserve"> de mayo de 2020: Tamron)</w:t>
      </w:r>
      <w:r w:rsidRPr="00ED4CEA">
        <w:rPr>
          <w:rFonts w:ascii="Times New Roman" w:eastAsia="Yu Gothic" w:hAnsi="Times New Roman" w:cs="Times New Roman"/>
          <w:color w:val="000000"/>
          <w:kern w:val="0"/>
          <w:sz w:val="16"/>
          <w:szCs w:val="16"/>
        </w:rPr>
        <w:t xml:space="preserve"> </w:t>
      </w:r>
    </w:p>
    <w:p w14:paraId="12CA1F76" w14:textId="7BA4D330" w:rsidR="00C662D1" w:rsidRPr="00ED4CEA" w:rsidRDefault="00C662D1" w:rsidP="00ED4CEA">
      <w:pPr>
        <w:rPr>
          <w:rFonts w:ascii="Times New Roman" w:eastAsia="MS PGothic" w:hAnsi="Times New Roman" w:cs="Times New Roman"/>
          <w:bCs/>
          <w:sz w:val="16"/>
          <w:szCs w:val="16"/>
        </w:rPr>
      </w:pPr>
      <w:r w:rsidRPr="00ED4CEA">
        <w:rPr>
          <w:rFonts w:ascii="Times New Roman" w:eastAsia="MS PGothic" w:hAnsi="Times New Roman" w:cs="Times New Roman"/>
          <w:bCs/>
          <w:sz w:val="16"/>
          <w:szCs w:val="16"/>
        </w:rPr>
        <w:t>*2</w:t>
      </w:r>
      <w:r w:rsidR="000D4E36" w:rsidRPr="00ED4CEA">
        <w:rPr>
          <w:rFonts w:ascii="Times New Roman" w:hAnsi="Times New Roman" w:cs="Times New Roman"/>
        </w:rPr>
        <w:t xml:space="preserve"> </w:t>
      </w:r>
      <w:r w:rsidR="000D4E36" w:rsidRPr="00ED4CEA">
        <w:rPr>
          <w:rFonts w:ascii="Times New Roman" w:eastAsia="MS PGothic" w:hAnsi="Times New Roman" w:cs="Times New Roman"/>
          <w:bCs/>
          <w:sz w:val="16"/>
          <w:szCs w:val="16"/>
        </w:rPr>
        <w:t xml:space="preserve">Entre </w:t>
      </w:r>
      <w:proofErr w:type="spellStart"/>
      <w:r w:rsidR="000D4E36" w:rsidRPr="00ED4CEA">
        <w:rPr>
          <w:rFonts w:ascii="Times New Roman" w:eastAsia="MS PGothic" w:hAnsi="Times New Roman" w:cs="Times New Roman"/>
          <w:bCs/>
          <w:sz w:val="16"/>
          <w:szCs w:val="16"/>
        </w:rPr>
        <w:t>objetivos</w:t>
      </w:r>
      <w:proofErr w:type="spellEnd"/>
      <w:r w:rsidR="000D4E36" w:rsidRPr="00ED4CEA">
        <w:rPr>
          <w:rFonts w:ascii="Times New Roman" w:eastAsia="MS PGothic" w:hAnsi="Times New Roman" w:cs="Times New Roman"/>
          <w:bCs/>
          <w:sz w:val="16"/>
          <w:szCs w:val="16"/>
        </w:rPr>
        <w:t xml:space="preserve"> </w:t>
      </w:r>
      <w:proofErr w:type="spellStart"/>
      <w:r w:rsidR="000D4E36" w:rsidRPr="00ED4CEA">
        <w:rPr>
          <w:rFonts w:ascii="Times New Roman" w:eastAsia="MS PGothic" w:hAnsi="Times New Roman" w:cs="Times New Roman"/>
          <w:bCs/>
          <w:sz w:val="16"/>
          <w:szCs w:val="16"/>
        </w:rPr>
        <w:t>intercambiables</w:t>
      </w:r>
      <w:proofErr w:type="spellEnd"/>
      <w:r w:rsidR="000D4E36" w:rsidRPr="00ED4CEA">
        <w:rPr>
          <w:rFonts w:ascii="Times New Roman" w:eastAsia="MS PGothic" w:hAnsi="Times New Roman" w:cs="Times New Roman"/>
          <w:bCs/>
          <w:sz w:val="16"/>
          <w:szCs w:val="16"/>
        </w:rPr>
        <w:t xml:space="preserve"> para </w:t>
      </w:r>
      <w:proofErr w:type="spellStart"/>
      <w:r w:rsidR="000D4E36" w:rsidRPr="00ED4CEA">
        <w:rPr>
          <w:rFonts w:ascii="Times New Roman" w:eastAsia="MS PGothic" w:hAnsi="Times New Roman" w:cs="Times New Roman"/>
          <w:bCs/>
          <w:sz w:val="16"/>
          <w:szCs w:val="16"/>
        </w:rPr>
        <w:t>cámaras</w:t>
      </w:r>
      <w:proofErr w:type="spellEnd"/>
      <w:r w:rsidR="000D4E36" w:rsidRPr="00ED4CEA">
        <w:rPr>
          <w:rFonts w:ascii="Times New Roman" w:eastAsia="MS PGothic" w:hAnsi="Times New Roman" w:cs="Times New Roman"/>
          <w:bCs/>
          <w:sz w:val="16"/>
          <w:szCs w:val="16"/>
        </w:rPr>
        <w:t xml:space="preserve"> DSLR (A </w:t>
      </w:r>
      <w:proofErr w:type="spellStart"/>
      <w:r w:rsidR="000D4E36" w:rsidRPr="00ED4CEA">
        <w:rPr>
          <w:rFonts w:ascii="Times New Roman" w:eastAsia="MS PGothic" w:hAnsi="Times New Roman" w:cs="Times New Roman"/>
          <w:bCs/>
          <w:sz w:val="16"/>
          <w:szCs w:val="16"/>
        </w:rPr>
        <w:t>partir</w:t>
      </w:r>
      <w:proofErr w:type="spellEnd"/>
      <w:r w:rsidR="000D4E36" w:rsidRPr="00ED4CEA">
        <w:rPr>
          <w:rFonts w:ascii="Times New Roman" w:eastAsia="MS PGothic" w:hAnsi="Times New Roman" w:cs="Times New Roman"/>
          <w:bCs/>
          <w:sz w:val="16"/>
          <w:szCs w:val="16"/>
        </w:rPr>
        <w:t xml:space="preserve"> de mayo de 2017: Tamron)</w:t>
      </w:r>
      <w:r w:rsidRPr="00ED4CEA">
        <w:rPr>
          <w:rFonts w:ascii="Times New Roman" w:eastAsia="MS PGothic" w:hAnsi="Times New Roman" w:cs="Times New Roman"/>
          <w:bCs/>
          <w:sz w:val="16"/>
          <w:szCs w:val="16"/>
        </w:rPr>
        <w:t xml:space="preserve"> </w:t>
      </w:r>
    </w:p>
    <w:p w14:paraId="7D46C2E8" w14:textId="7CD26D9A" w:rsidR="00ED4CEA" w:rsidRPr="00ED4CEA" w:rsidRDefault="00ED4CEA" w:rsidP="00ED4CEA">
      <w:pPr>
        <w:rPr>
          <w:rFonts w:ascii="Times New Roman" w:eastAsia="MS PGothic" w:hAnsi="Times New Roman" w:cs="Times New Roman"/>
          <w:bCs/>
          <w:sz w:val="16"/>
          <w:szCs w:val="16"/>
        </w:rPr>
      </w:pPr>
    </w:p>
    <w:p w14:paraId="2FC3B098" w14:textId="015A969B" w:rsidR="00ED4CEA" w:rsidRPr="00ED4CEA" w:rsidRDefault="00ED4CEA" w:rsidP="00ED4CEA">
      <w:pPr>
        <w:rPr>
          <w:rFonts w:ascii="Times New Roman" w:eastAsia="MS PGothic" w:hAnsi="Times New Roman" w:cs="Times New Roman"/>
          <w:bCs/>
          <w:sz w:val="16"/>
          <w:szCs w:val="16"/>
        </w:rPr>
      </w:pPr>
    </w:p>
    <w:p w14:paraId="0B50748E" w14:textId="28942090" w:rsidR="00ED4CEA" w:rsidRPr="00ED4CEA" w:rsidRDefault="00ED4CEA" w:rsidP="00ED4CEA">
      <w:pPr>
        <w:rPr>
          <w:rFonts w:ascii="Times New Roman" w:eastAsia="MS PGothic" w:hAnsi="Times New Roman" w:cs="Times New Roman"/>
          <w:bCs/>
          <w:sz w:val="16"/>
          <w:szCs w:val="16"/>
        </w:rPr>
      </w:pPr>
    </w:p>
    <w:p w14:paraId="55B20366" w14:textId="29394266" w:rsidR="00ED4CEA" w:rsidRPr="00ED4CEA" w:rsidRDefault="00ED4CEA" w:rsidP="00ED4CEA">
      <w:pPr>
        <w:rPr>
          <w:rFonts w:ascii="Times New Roman" w:eastAsia="MS PGothic" w:hAnsi="Times New Roman" w:cs="Times New Roman"/>
          <w:bCs/>
          <w:sz w:val="16"/>
          <w:szCs w:val="16"/>
        </w:rPr>
      </w:pPr>
    </w:p>
    <w:p w14:paraId="2CE1B330" w14:textId="77777777" w:rsidR="00ED4CEA" w:rsidRDefault="00ED4CEA" w:rsidP="00ED4CEA">
      <w:pPr>
        <w:rPr>
          <w:rFonts w:ascii="Times New Roman" w:eastAsia="MS PGothic" w:hAnsi="Times New Roman" w:cs="Times New Roman"/>
          <w:b/>
        </w:rPr>
      </w:pPr>
    </w:p>
    <w:p w14:paraId="09ECFB77" w14:textId="69A3F20E" w:rsidR="00ED4CEA" w:rsidRDefault="00ED4CEA" w:rsidP="00ED4CEA">
      <w:pPr>
        <w:rPr>
          <w:rFonts w:ascii="Times New Roman" w:eastAsia="MS PGothic" w:hAnsi="Times New Roman" w:cs="Times New Roman"/>
          <w:b/>
        </w:rPr>
      </w:pPr>
      <w:r w:rsidRPr="00ED4CEA">
        <w:rPr>
          <w:rFonts w:ascii="Times New Roman" w:eastAsia="MS PGothic" w:hAnsi="Times New Roman" w:cs="Times New Roman"/>
          <w:b/>
        </w:rPr>
        <w:t>PUNTOS DESTACADOS DEL OBJETIVO</w:t>
      </w:r>
    </w:p>
    <w:p w14:paraId="5189F713" w14:textId="77777777" w:rsidR="00ED4CEA" w:rsidRPr="00ED4CEA" w:rsidRDefault="00ED4CEA" w:rsidP="00ED4CEA">
      <w:pPr>
        <w:rPr>
          <w:rFonts w:ascii="Times New Roman" w:eastAsia="MS PGothic" w:hAnsi="Times New Roman" w:cs="Times New Roman"/>
          <w:b/>
        </w:rPr>
      </w:pPr>
    </w:p>
    <w:p w14:paraId="0A652EE5" w14:textId="66C4BEB6" w:rsidR="00ED4CEA" w:rsidRPr="00ED4CEA" w:rsidRDefault="00ED4CEA" w:rsidP="00ED4CEA">
      <w:pPr>
        <w:pStyle w:val="Prrafodelista"/>
        <w:numPr>
          <w:ilvl w:val="0"/>
          <w:numId w:val="25"/>
        </w:numPr>
        <w:ind w:leftChars="0"/>
        <w:rPr>
          <w:rFonts w:ascii="Times New Roman" w:eastAsia="MS PGothic" w:hAnsi="Times New Roman" w:cs="Times New Roman"/>
          <w:b/>
        </w:rPr>
      </w:pPr>
      <w:r w:rsidRPr="00ED4CEA">
        <w:rPr>
          <w:rFonts w:ascii="Times New Roman" w:eastAsia="MS PGothic" w:hAnsi="Times New Roman" w:cs="Times New Roman"/>
          <w:b/>
        </w:rPr>
        <w:t xml:space="preserve">El primer </w:t>
      </w:r>
      <w:proofErr w:type="spellStart"/>
      <w:r w:rsidRPr="00ED4CEA">
        <w:rPr>
          <w:rFonts w:ascii="Times New Roman" w:eastAsia="MS PGothic" w:hAnsi="Times New Roman" w:cs="Times New Roman"/>
          <w:b/>
        </w:rPr>
        <w:t>objetivo</w:t>
      </w:r>
      <w:proofErr w:type="spellEnd"/>
      <w:r w:rsidRPr="00ED4CEA">
        <w:rPr>
          <w:rFonts w:ascii="Times New Roman" w:eastAsia="MS PGothic" w:hAnsi="Times New Roman" w:cs="Times New Roman"/>
          <w:b/>
        </w:rPr>
        <w:t xml:space="preserve"> con zoom </w:t>
      </w:r>
      <w:proofErr w:type="spellStart"/>
      <w:r w:rsidRPr="00ED4CEA">
        <w:rPr>
          <w:rFonts w:ascii="Times New Roman" w:eastAsia="MS PGothic" w:hAnsi="Times New Roman" w:cs="Times New Roman"/>
          <w:b/>
        </w:rPr>
        <w:t>todo</w:t>
      </w:r>
      <w:proofErr w:type="spellEnd"/>
      <w:r w:rsidRPr="00ED4CEA">
        <w:rPr>
          <w:rFonts w:ascii="Times New Roman" w:eastAsia="MS PGothic" w:hAnsi="Times New Roman" w:cs="Times New Roman"/>
          <w:b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/>
        </w:rPr>
        <w:t>en</w:t>
      </w:r>
      <w:proofErr w:type="spellEnd"/>
      <w:r w:rsidRPr="00ED4CEA">
        <w:rPr>
          <w:rFonts w:ascii="Times New Roman" w:eastAsia="MS PGothic" w:hAnsi="Times New Roman" w:cs="Times New Roman"/>
          <w:b/>
        </w:rPr>
        <w:t xml:space="preserve"> uno * 1 F2.8 del </w:t>
      </w:r>
      <w:proofErr w:type="spellStart"/>
      <w:r w:rsidRPr="00ED4CEA">
        <w:rPr>
          <w:rFonts w:ascii="Times New Roman" w:eastAsia="MS PGothic" w:hAnsi="Times New Roman" w:cs="Times New Roman"/>
          <w:b/>
        </w:rPr>
        <w:t>mundo</w:t>
      </w:r>
      <w:proofErr w:type="spellEnd"/>
      <w:r w:rsidRPr="00ED4CEA">
        <w:rPr>
          <w:rFonts w:ascii="Times New Roman" w:eastAsia="MS PGothic" w:hAnsi="Times New Roman" w:cs="Times New Roman"/>
          <w:b/>
        </w:rPr>
        <w:t xml:space="preserve"> para </w:t>
      </w:r>
      <w:proofErr w:type="spellStart"/>
      <w:r w:rsidRPr="00ED4CEA">
        <w:rPr>
          <w:rFonts w:ascii="Times New Roman" w:eastAsia="MS PGothic" w:hAnsi="Times New Roman" w:cs="Times New Roman"/>
          <w:b/>
        </w:rPr>
        <w:t>cámaras</w:t>
      </w:r>
      <w:proofErr w:type="spellEnd"/>
      <w:r w:rsidRPr="00ED4CEA">
        <w:rPr>
          <w:rFonts w:ascii="Times New Roman" w:eastAsia="MS PGothic" w:hAnsi="Times New Roman" w:cs="Times New Roman"/>
          <w:b/>
        </w:rPr>
        <w:t xml:space="preserve"> sin </w:t>
      </w:r>
      <w:proofErr w:type="spellStart"/>
      <w:r w:rsidRPr="00ED4CEA">
        <w:rPr>
          <w:rFonts w:ascii="Times New Roman" w:eastAsia="MS PGothic" w:hAnsi="Times New Roman" w:cs="Times New Roman"/>
          <w:b/>
        </w:rPr>
        <w:t>espejo</w:t>
      </w:r>
      <w:proofErr w:type="spellEnd"/>
      <w:r w:rsidRPr="00ED4CEA">
        <w:rPr>
          <w:rFonts w:ascii="Times New Roman" w:eastAsia="MS PGothic" w:hAnsi="Times New Roman" w:cs="Times New Roman"/>
          <w:b/>
        </w:rPr>
        <w:t xml:space="preserve"> full-frame .</w:t>
      </w:r>
    </w:p>
    <w:p w14:paraId="6377B47C" w14:textId="4EAA9E2B" w:rsidR="00ED4CEA" w:rsidRPr="00ED4CEA" w:rsidRDefault="00ED4CEA" w:rsidP="00ED4CEA">
      <w:pPr>
        <w:rPr>
          <w:rFonts w:ascii="Times New Roman" w:eastAsia="MS PGothic" w:hAnsi="Times New Roman" w:cs="Times New Roman"/>
          <w:bCs/>
        </w:rPr>
      </w:pPr>
      <w:r w:rsidRPr="00ED4CEA">
        <w:rPr>
          <w:rFonts w:ascii="Times New Roman" w:eastAsia="MS PGothic" w:hAnsi="Times New Roman" w:cs="Times New Roman"/>
          <w:bCs/>
        </w:rPr>
        <w:t xml:space="preserve">Una notable </w:t>
      </w:r>
      <w:proofErr w:type="spellStart"/>
      <w:r w:rsidRPr="00ED4CEA">
        <w:rPr>
          <w:rFonts w:ascii="Times New Roman" w:eastAsia="MS PGothic" w:hAnsi="Times New Roman" w:cs="Times New Roman"/>
          <w:bCs/>
        </w:rPr>
        <w:t>novedad</w:t>
      </w:r>
      <w:proofErr w:type="spellEnd"/>
      <w:r w:rsidRPr="00ED4CEA">
        <w:rPr>
          <w:rFonts w:ascii="Times New Roman" w:eastAsia="MS PGothic" w:hAnsi="Times New Roman" w:cs="Times New Roman"/>
          <w:bCs/>
        </w:rPr>
        <w:t xml:space="preserve"> para un </w:t>
      </w:r>
      <w:proofErr w:type="spellStart"/>
      <w:r w:rsidRPr="00ED4CEA">
        <w:rPr>
          <w:rFonts w:ascii="Times New Roman" w:eastAsia="MS PGothic" w:hAnsi="Times New Roman" w:cs="Times New Roman"/>
          <w:bCs/>
        </w:rPr>
        <w:t>objetivo</w:t>
      </w:r>
      <w:proofErr w:type="spellEnd"/>
      <w:r w:rsidRPr="00ED4CEA">
        <w:rPr>
          <w:rFonts w:ascii="Times New Roman" w:eastAsia="MS PGothic" w:hAnsi="Times New Roman" w:cs="Times New Roman"/>
          <w:bCs/>
        </w:rPr>
        <w:t xml:space="preserve"> zoom </w:t>
      </w:r>
      <w:proofErr w:type="spellStart"/>
      <w:r w:rsidRPr="00ED4CEA">
        <w:rPr>
          <w:rFonts w:ascii="Times New Roman" w:eastAsia="MS PGothic" w:hAnsi="Times New Roman" w:cs="Times New Roman"/>
          <w:bCs/>
        </w:rPr>
        <w:t>todo</w:t>
      </w:r>
      <w:proofErr w:type="spellEnd"/>
      <w:r w:rsidRPr="00ED4CEA">
        <w:rPr>
          <w:rFonts w:ascii="Times New Roman" w:eastAsia="MS PGothic" w:hAnsi="Times New Roman" w:cs="Times New Roman"/>
          <w:bCs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</w:rPr>
        <w:t>en</w:t>
      </w:r>
      <w:proofErr w:type="spellEnd"/>
      <w:r w:rsidRPr="00ED4CEA">
        <w:rPr>
          <w:rFonts w:ascii="Times New Roman" w:eastAsia="MS PGothic" w:hAnsi="Times New Roman" w:cs="Times New Roman"/>
          <w:bCs/>
        </w:rPr>
        <w:t xml:space="preserve"> uno: el 28-200 mm F2.8-5.6 </w:t>
      </w:r>
      <w:proofErr w:type="spellStart"/>
      <w:r w:rsidRPr="00ED4CEA">
        <w:rPr>
          <w:rFonts w:ascii="Times New Roman" w:eastAsia="MS PGothic" w:hAnsi="Times New Roman" w:cs="Times New Roman"/>
          <w:bCs/>
        </w:rPr>
        <w:t>logra</w:t>
      </w:r>
      <w:proofErr w:type="spellEnd"/>
      <w:r w:rsidRPr="00ED4CEA">
        <w:rPr>
          <w:rFonts w:ascii="Times New Roman" w:eastAsia="MS PGothic" w:hAnsi="Times New Roman" w:cs="Times New Roman"/>
          <w:bCs/>
        </w:rPr>
        <w:t xml:space="preserve"> una </w:t>
      </w:r>
      <w:proofErr w:type="spellStart"/>
      <w:r w:rsidRPr="00ED4CEA">
        <w:rPr>
          <w:rFonts w:ascii="Times New Roman" w:eastAsia="MS PGothic" w:hAnsi="Times New Roman" w:cs="Times New Roman"/>
          <w:bCs/>
        </w:rPr>
        <w:t>rápida</w:t>
      </w:r>
      <w:proofErr w:type="spellEnd"/>
      <w:r w:rsidRPr="00ED4CEA">
        <w:rPr>
          <w:rFonts w:ascii="Times New Roman" w:eastAsia="MS PGothic" w:hAnsi="Times New Roman" w:cs="Times New Roman"/>
          <w:bCs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</w:rPr>
        <w:t>apertura</w:t>
      </w:r>
      <w:proofErr w:type="spellEnd"/>
      <w:r w:rsidRPr="00ED4CEA">
        <w:rPr>
          <w:rFonts w:ascii="Times New Roman" w:eastAsia="MS PGothic" w:hAnsi="Times New Roman" w:cs="Times New Roman"/>
          <w:bCs/>
        </w:rPr>
        <w:t xml:space="preserve"> F2.8 </w:t>
      </w:r>
      <w:proofErr w:type="spellStart"/>
      <w:r w:rsidRPr="00ED4CEA">
        <w:rPr>
          <w:rFonts w:ascii="Times New Roman" w:eastAsia="MS PGothic" w:hAnsi="Times New Roman" w:cs="Times New Roman"/>
          <w:bCs/>
        </w:rPr>
        <w:t>en</w:t>
      </w:r>
      <w:proofErr w:type="spellEnd"/>
      <w:r w:rsidRPr="00ED4CEA">
        <w:rPr>
          <w:rFonts w:ascii="Times New Roman" w:eastAsia="MS PGothic" w:hAnsi="Times New Roman" w:cs="Times New Roman"/>
          <w:bCs/>
        </w:rPr>
        <w:t xml:space="preserve"> el </w:t>
      </w:r>
      <w:proofErr w:type="spellStart"/>
      <w:r w:rsidRPr="00ED4CEA">
        <w:rPr>
          <w:rFonts w:ascii="Times New Roman" w:eastAsia="MS PGothic" w:hAnsi="Times New Roman" w:cs="Times New Roman"/>
          <w:bCs/>
        </w:rPr>
        <w:t>extremo</w:t>
      </w:r>
      <w:proofErr w:type="spellEnd"/>
      <w:r w:rsidRPr="00ED4CEA">
        <w:rPr>
          <w:rFonts w:ascii="Times New Roman" w:eastAsia="MS PGothic" w:hAnsi="Times New Roman" w:cs="Times New Roman"/>
          <w:bCs/>
        </w:rPr>
        <w:t xml:space="preserve"> de gran angular de 28 mm. </w:t>
      </w:r>
      <w:proofErr w:type="spellStart"/>
      <w:r w:rsidRPr="00ED4CEA">
        <w:rPr>
          <w:rFonts w:ascii="Times New Roman" w:eastAsia="MS PGothic" w:hAnsi="Times New Roman" w:cs="Times New Roman"/>
          <w:bCs/>
        </w:rPr>
        <w:t>Además</w:t>
      </w:r>
      <w:proofErr w:type="spellEnd"/>
      <w:r w:rsidRPr="00ED4CEA">
        <w:rPr>
          <w:rFonts w:ascii="Times New Roman" w:eastAsia="MS PGothic" w:hAnsi="Times New Roman" w:cs="Times New Roman"/>
          <w:bCs/>
        </w:rPr>
        <w:t xml:space="preserve">, las </w:t>
      </w:r>
      <w:proofErr w:type="spellStart"/>
      <w:r w:rsidRPr="00ED4CEA">
        <w:rPr>
          <w:rFonts w:ascii="Times New Roman" w:eastAsia="MS PGothic" w:hAnsi="Times New Roman" w:cs="Times New Roman"/>
          <w:bCs/>
        </w:rPr>
        <w:t>aperturas</w:t>
      </w:r>
      <w:proofErr w:type="spellEnd"/>
      <w:r w:rsidRPr="00ED4CEA">
        <w:rPr>
          <w:rFonts w:ascii="Times New Roman" w:eastAsia="MS PGothic" w:hAnsi="Times New Roman" w:cs="Times New Roman"/>
          <w:bCs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</w:rPr>
        <w:t>máximas</w:t>
      </w:r>
      <w:proofErr w:type="spellEnd"/>
      <w:r w:rsidRPr="00ED4CEA">
        <w:rPr>
          <w:rFonts w:ascii="Times New Roman" w:eastAsia="MS PGothic" w:hAnsi="Times New Roman" w:cs="Times New Roman"/>
          <w:bCs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</w:rPr>
        <w:t>en</w:t>
      </w:r>
      <w:proofErr w:type="spellEnd"/>
      <w:r w:rsidRPr="00ED4CEA">
        <w:rPr>
          <w:rFonts w:ascii="Times New Roman" w:eastAsia="MS PGothic" w:hAnsi="Times New Roman" w:cs="Times New Roman"/>
          <w:bCs/>
        </w:rPr>
        <w:t xml:space="preserve"> los </w:t>
      </w:r>
      <w:proofErr w:type="spellStart"/>
      <w:r w:rsidRPr="00ED4CEA">
        <w:rPr>
          <w:rFonts w:ascii="Times New Roman" w:eastAsia="MS PGothic" w:hAnsi="Times New Roman" w:cs="Times New Roman"/>
          <w:bCs/>
        </w:rPr>
        <w:t>rangos</w:t>
      </w:r>
      <w:proofErr w:type="spellEnd"/>
      <w:r w:rsidRPr="00ED4CEA">
        <w:rPr>
          <w:rFonts w:ascii="Times New Roman" w:eastAsia="MS PGothic" w:hAnsi="Times New Roman" w:cs="Times New Roman"/>
          <w:bCs/>
        </w:rPr>
        <w:t xml:space="preserve"> de zoom </w:t>
      </w:r>
      <w:proofErr w:type="spellStart"/>
      <w:r w:rsidRPr="00ED4CEA">
        <w:rPr>
          <w:rFonts w:ascii="Times New Roman" w:eastAsia="MS PGothic" w:hAnsi="Times New Roman" w:cs="Times New Roman"/>
          <w:bCs/>
        </w:rPr>
        <w:t>intermedios</w:t>
      </w:r>
      <w:proofErr w:type="spellEnd"/>
      <w:r w:rsidRPr="00ED4CEA">
        <w:rPr>
          <w:rFonts w:ascii="Times New Roman" w:eastAsia="MS PGothic" w:hAnsi="Times New Roman" w:cs="Times New Roman"/>
          <w:bCs/>
        </w:rPr>
        <w:t xml:space="preserve"> son F3.5 a 50 mm, F5 a 100 mm y F5.6 de 150 mm a 200 mm. Como un zoom </w:t>
      </w:r>
      <w:proofErr w:type="spellStart"/>
      <w:r w:rsidRPr="00ED4CEA">
        <w:rPr>
          <w:rFonts w:ascii="Times New Roman" w:eastAsia="MS PGothic" w:hAnsi="Times New Roman" w:cs="Times New Roman"/>
          <w:bCs/>
        </w:rPr>
        <w:t>todo</w:t>
      </w:r>
      <w:proofErr w:type="spellEnd"/>
      <w:r w:rsidRPr="00ED4CEA">
        <w:rPr>
          <w:rFonts w:ascii="Times New Roman" w:eastAsia="MS PGothic" w:hAnsi="Times New Roman" w:cs="Times New Roman"/>
          <w:bCs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</w:rPr>
        <w:t>en</w:t>
      </w:r>
      <w:proofErr w:type="spellEnd"/>
      <w:r w:rsidRPr="00ED4CEA">
        <w:rPr>
          <w:rFonts w:ascii="Times New Roman" w:eastAsia="MS PGothic" w:hAnsi="Times New Roman" w:cs="Times New Roman"/>
          <w:bCs/>
        </w:rPr>
        <w:t xml:space="preserve"> uno sin </w:t>
      </w:r>
      <w:proofErr w:type="spellStart"/>
      <w:r w:rsidRPr="00ED4CEA">
        <w:rPr>
          <w:rFonts w:ascii="Times New Roman" w:eastAsia="MS PGothic" w:hAnsi="Times New Roman" w:cs="Times New Roman"/>
          <w:bCs/>
        </w:rPr>
        <w:t>precedentes</w:t>
      </w:r>
      <w:proofErr w:type="spellEnd"/>
      <w:r w:rsidRPr="00ED4CEA">
        <w:rPr>
          <w:rFonts w:ascii="Times New Roman" w:eastAsia="MS PGothic" w:hAnsi="Times New Roman" w:cs="Times New Roman"/>
          <w:bCs/>
        </w:rPr>
        <w:t xml:space="preserve"> que </w:t>
      </w:r>
      <w:proofErr w:type="spellStart"/>
      <w:r w:rsidRPr="00ED4CEA">
        <w:rPr>
          <w:rFonts w:ascii="Times New Roman" w:eastAsia="MS PGothic" w:hAnsi="Times New Roman" w:cs="Times New Roman"/>
          <w:bCs/>
        </w:rPr>
        <w:t>combina</w:t>
      </w:r>
      <w:proofErr w:type="spellEnd"/>
      <w:r w:rsidRPr="00ED4CEA">
        <w:rPr>
          <w:rFonts w:ascii="Times New Roman" w:eastAsia="MS PGothic" w:hAnsi="Times New Roman" w:cs="Times New Roman"/>
          <w:bCs/>
        </w:rPr>
        <w:t xml:space="preserve"> una </w:t>
      </w:r>
      <w:proofErr w:type="spellStart"/>
      <w:r w:rsidRPr="00ED4CEA">
        <w:rPr>
          <w:rFonts w:ascii="Times New Roman" w:eastAsia="MS PGothic" w:hAnsi="Times New Roman" w:cs="Times New Roman"/>
          <w:bCs/>
        </w:rPr>
        <w:t>apertura</w:t>
      </w:r>
      <w:proofErr w:type="spellEnd"/>
      <w:r w:rsidRPr="00ED4CEA">
        <w:rPr>
          <w:rFonts w:ascii="Times New Roman" w:eastAsia="MS PGothic" w:hAnsi="Times New Roman" w:cs="Times New Roman"/>
          <w:bCs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</w:rPr>
        <w:t>rápida</w:t>
      </w:r>
      <w:proofErr w:type="spellEnd"/>
      <w:r w:rsidRPr="00ED4CEA">
        <w:rPr>
          <w:rFonts w:ascii="Times New Roman" w:eastAsia="MS PGothic" w:hAnsi="Times New Roman" w:cs="Times New Roman"/>
          <w:bCs/>
        </w:rPr>
        <w:t xml:space="preserve"> con un </w:t>
      </w:r>
      <w:proofErr w:type="spellStart"/>
      <w:r w:rsidRPr="00ED4CEA">
        <w:rPr>
          <w:rFonts w:ascii="Times New Roman" w:eastAsia="MS PGothic" w:hAnsi="Times New Roman" w:cs="Times New Roman"/>
          <w:bCs/>
        </w:rPr>
        <w:t>tamaño</w:t>
      </w:r>
      <w:proofErr w:type="spellEnd"/>
      <w:r w:rsidRPr="00ED4CEA">
        <w:rPr>
          <w:rFonts w:ascii="Times New Roman" w:eastAsia="MS PGothic" w:hAnsi="Times New Roman" w:cs="Times New Roman"/>
          <w:bCs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</w:rPr>
        <w:t>compacto</w:t>
      </w:r>
      <w:proofErr w:type="spellEnd"/>
      <w:r w:rsidRPr="00ED4CEA">
        <w:rPr>
          <w:rFonts w:ascii="Times New Roman" w:eastAsia="MS PGothic" w:hAnsi="Times New Roman" w:cs="Times New Roman"/>
          <w:bCs/>
        </w:rPr>
        <w:t xml:space="preserve">, el F2.8-5.6 de 28-200 mm </w:t>
      </w:r>
      <w:proofErr w:type="spellStart"/>
      <w:r w:rsidRPr="00ED4CEA">
        <w:rPr>
          <w:rFonts w:ascii="Times New Roman" w:eastAsia="MS PGothic" w:hAnsi="Times New Roman" w:cs="Times New Roman"/>
          <w:bCs/>
        </w:rPr>
        <w:t>ofrece</w:t>
      </w:r>
      <w:proofErr w:type="spellEnd"/>
      <w:r w:rsidRPr="00ED4CEA">
        <w:rPr>
          <w:rFonts w:ascii="Times New Roman" w:eastAsia="MS PGothic" w:hAnsi="Times New Roman" w:cs="Times New Roman"/>
          <w:bCs/>
        </w:rPr>
        <w:t xml:space="preserve"> una mayor </w:t>
      </w:r>
      <w:proofErr w:type="spellStart"/>
      <w:r w:rsidRPr="00ED4CEA">
        <w:rPr>
          <w:rFonts w:ascii="Times New Roman" w:eastAsia="MS PGothic" w:hAnsi="Times New Roman" w:cs="Times New Roman"/>
          <w:bCs/>
        </w:rPr>
        <w:t>versatilidad</w:t>
      </w:r>
      <w:proofErr w:type="spellEnd"/>
      <w:r w:rsidRPr="00ED4CEA">
        <w:rPr>
          <w:rFonts w:ascii="Times New Roman" w:eastAsia="MS PGothic" w:hAnsi="Times New Roman" w:cs="Times New Roman"/>
          <w:bCs/>
        </w:rPr>
        <w:t xml:space="preserve"> y </w:t>
      </w:r>
      <w:proofErr w:type="spellStart"/>
      <w:r w:rsidRPr="00ED4CEA">
        <w:rPr>
          <w:rFonts w:ascii="Times New Roman" w:eastAsia="MS PGothic" w:hAnsi="Times New Roman" w:cs="Times New Roman"/>
          <w:bCs/>
        </w:rPr>
        <w:t>utilidad</w:t>
      </w:r>
      <w:proofErr w:type="spellEnd"/>
      <w:r w:rsidRPr="00ED4CEA">
        <w:rPr>
          <w:rFonts w:ascii="Times New Roman" w:eastAsia="MS PGothic" w:hAnsi="Times New Roman" w:cs="Times New Roman"/>
          <w:bCs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</w:rPr>
        <w:t>nunca</w:t>
      </w:r>
      <w:proofErr w:type="spellEnd"/>
      <w:r w:rsidRPr="00ED4CEA">
        <w:rPr>
          <w:rFonts w:ascii="Times New Roman" w:eastAsia="MS PGothic" w:hAnsi="Times New Roman" w:cs="Times New Roman"/>
          <w:bCs/>
        </w:rPr>
        <w:t xml:space="preserve"> antes disponible.</w:t>
      </w:r>
    </w:p>
    <w:p w14:paraId="57C4D57D" w14:textId="34D874A3" w:rsidR="0044634A" w:rsidRDefault="00ED4CEA" w:rsidP="00ED4CEA">
      <w:pPr>
        <w:rPr>
          <w:rFonts w:ascii="Times New Roman" w:eastAsia="MS PGothic" w:hAnsi="Times New Roman" w:cs="Times New Roman"/>
          <w:bCs/>
        </w:rPr>
      </w:pPr>
      <w:r w:rsidRPr="00ED4CEA">
        <w:rPr>
          <w:rFonts w:ascii="Times New Roman" w:eastAsia="MS PGothic" w:hAnsi="Times New Roman" w:cs="Times New Roman"/>
          <w:bCs/>
        </w:rPr>
        <w:t xml:space="preserve">* 1 Apertura </w:t>
      </w:r>
      <w:proofErr w:type="spellStart"/>
      <w:r w:rsidRPr="00ED4CEA">
        <w:rPr>
          <w:rFonts w:ascii="Times New Roman" w:eastAsia="MS PGothic" w:hAnsi="Times New Roman" w:cs="Times New Roman"/>
          <w:bCs/>
        </w:rPr>
        <w:t>máxima</w:t>
      </w:r>
      <w:proofErr w:type="spellEnd"/>
      <w:r w:rsidRPr="00ED4CEA">
        <w:rPr>
          <w:rFonts w:ascii="Times New Roman" w:eastAsia="MS PGothic" w:hAnsi="Times New Roman" w:cs="Times New Roman"/>
          <w:bCs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</w:rPr>
        <w:t>en</w:t>
      </w:r>
      <w:proofErr w:type="spellEnd"/>
      <w:r w:rsidRPr="00ED4CEA">
        <w:rPr>
          <w:rFonts w:ascii="Times New Roman" w:eastAsia="MS PGothic" w:hAnsi="Times New Roman" w:cs="Times New Roman"/>
          <w:bCs/>
        </w:rPr>
        <w:t xml:space="preserve"> el </w:t>
      </w:r>
      <w:proofErr w:type="spellStart"/>
      <w:r w:rsidRPr="00ED4CEA">
        <w:rPr>
          <w:rFonts w:ascii="Times New Roman" w:eastAsia="MS PGothic" w:hAnsi="Times New Roman" w:cs="Times New Roman"/>
          <w:bCs/>
        </w:rPr>
        <w:t>rango</w:t>
      </w:r>
      <w:proofErr w:type="spellEnd"/>
      <w:r w:rsidRPr="00ED4CEA">
        <w:rPr>
          <w:rFonts w:ascii="Times New Roman" w:eastAsia="MS PGothic" w:hAnsi="Times New Roman" w:cs="Times New Roman"/>
          <w:bCs/>
        </w:rPr>
        <w:t xml:space="preserve"> de zoom entre los </w:t>
      </w:r>
      <w:proofErr w:type="spellStart"/>
      <w:r w:rsidRPr="00ED4CEA">
        <w:rPr>
          <w:rFonts w:ascii="Times New Roman" w:eastAsia="MS PGothic" w:hAnsi="Times New Roman" w:cs="Times New Roman"/>
          <w:bCs/>
        </w:rPr>
        <w:t>objetivos</w:t>
      </w:r>
      <w:proofErr w:type="spellEnd"/>
      <w:r w:rsidRPr="00ED4CEA">
        <w:rPr>
          <w:rFonts w:ascii="Times New Roman" w:eastAsia="MS PGothic" w:hAnsi="Times New Roman" w:cs="Times New Roman"/>
          <w:bCs/>
        </w:rPr>
        <w:t xml:space="preserve"> zoom </w:t>
      </w:r>
      <w:proofErr w:type="spellStart"/>
      <w:r w:rsidRPr="00ED4CEA">
        <w:rPr>
          <w:rFonts w:ascii="Times New Roman" w:eastAsia="MS PGothic" w:hAnsi="Times New Roman" w:cs="Times New Roman"/>
          <w:bCs/>
        </w:rPr>
        <w:t>intercambiables</w:t>
      </w:r>
      <w:proofErr w:type="spellEnd"/>
      <w:r w:rsidRPr="00ED4CEA">
        <w:rPr>
          <w:rFonts w:ascii="Times New Roman" w:eastAsia="MS PGothic" w:hAnsi="Times New Roman" w:cs="Times New Roman"/>
          <w:bCs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</w:rPr>
        <w:t>todo</w:t>
      </w:r>
      <w:proofErr w:type="spellEnd"/>
      <w:r w:rsidRPr="00ED4CEA">
        <w:rPr>
          <w:rFonts w:ascii="Times New Roman" w:eastAsia="MS PGothic" w:hAnsi="Times New Roman" w:cs="Times New Roman"/>
          <w:bCs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</w:rPr>
        <w:t>en</w:t>
      </w:r>
      <w:proofErr w:type="spellEnd"/>
      <w:r w:rsidRPr="00ED4CEA">
        <w:rPr>
          <w:rFonts w:ascii="Times New Roman" w:eastAsia="MS PGothic" w:hAnsi="Times New Roman" w:cs="Times New Roman"/>
          <w:bCs/>
        </w:rPr>
        <w:t xml:space="preserve"> uno </w:t>
      </w:r>
      <w:proofErr w:type="spellStart"/>
      <w:r w:rsidRPr="00ED4CEA">
        <w:rPr>
          <w:rFonts w:ascii="Times New Roman" w:eastAsia="MS PGothic" w:hAnsi="Times New Roman" w:cs="Times New Roman"/>
          <w:bCs/>
        </w:rPr>
        <w:t>disponibles</w:t>
      </w:r>
      <w:proofErr w:type="spellEnd"/>
      <w:r w:rsidRPr="00ED4CEA">
        <w:rPr>
          <w:rFonts w:ascii="Times New Roman" w:eastAsia="MS PGothic" w:hAnsi="Times New Roman" w:cs="Times New Roman"/>
          <w:bCs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</w:rPr>
        <w:t>actualmente</w:t>
      </w:r>
      <w:proofErr w:type="spellEnd"/>
      <w:r w:rsidRPr="00ED4CEA">
        <w:rPr>
          <w:rFonts w:ascii="Times New Roman" w:eastAsia="MS PGothic" w:hAnsi="Times New Roman" w:cs="Times New Roman"/>
          <w:bCs/>
        </w:rPr>
        <w:t xml:space="preserve"> con una </w:t>
      </w:r>
      <w:proofErr w:type="spellStart"/>
      <w:r w:rsidRPr="00ED4CEA">
        <w:rPr>
          <w:rFonts w:ascii="Times New Roman" w:eastAsia="MS PGothic" w:hAnsi="Times New Roman" w:cs="Times New Roman"/>
          <w:bCs/>
        </w:rPr>
        <w:t>relación</w:t>
      </w:r>
      <w:proofErr w:type="spellEnd"/>
      <w:r w:rsidRPr="00ED4CEA">
        <w:rPr>
          <w:rFonts w:ascii="Times New Roman" w:eastAsia="MS PGothic" w:hAnsi="Times New Roman" w:cs="Times New Roman"/>
          <w:bCs/>
        </w:rPr>
        <w:t xml:space="preserve"> de zoom de 7x o superior (a </w:t>
      </w:r>
      <w:proofErr w:type="spellStart"/>
      <w:r w:rsidRPr="00ED4CEA">
        <w:rPr>
          <w:rFonts w:ascii="Times New Roman" w:eastAsia="MS PGothic" w:hAnsi="Times New Roman" w:cs="Times New Roman"/>
          <w:bCs/>
        </w:rPr>
        <w:t>partir</w:t>
      </w:r>
      <w:proofErr w:type="spellEnd"/>
      <w:r w:rsidRPr="00ED4CEA">
        <w:rPr>
          <w:rFonts w:ascii="Times New Roman" w:eastAsia="MS PGothic" w:hAnsi="Times New Roman" w:cs="Times New Roman"/>
          <w:bCs/>
        </w:rPr>
        <w:t xml:space="preserve"> de mayo de 2020: Tamron)</w:t>
      </w:r>
    </w:p>
    <w:p w14:paraId="6EFF57CB" w14:textId="77777777" w:rsidR="00ED4CEA" w:rsidRPr="00ED4CEA" w:rsidRDefault="00ED4CEA" w:rsidP="00ED4CEA">
      <w:pPr>
        <w:rPr>
          <w:rFonts w:ascii="Times New Roman" w:eastAsia="MS PGothic" w:hAnsi="Times New Roman" w:cs="Times New Roman"/>
          <w:bCs/>
        </w:rPr>
      </w:pPr>
    </w:p>
    <w:p w14:paraId="7F2AA309" w14:textId="43113CF4" w:rsidR="00ED4CEA" w:rsidRPr="00ED4CEA" w:rsidRDefault="000D4E36" w:rsidP="00ED4CEA">
      <w:pPr>
        <w:pStyle w:val="Prrafodelista"/>
        <w:widowControl/>
        <w:numPr>
          <w:ilvl w:val="0"/>
          <w:numId w:val="25"/>
        </w:numPr>
        <w:ind w:leftChars="0"/>
        <w:rPr>
          <w:rFonts w:ascii="Times New Roman" w:eastAsia="MS PGothic" w:hAnsi="Times New Roman" w:cs="Times New Roman"/>
          <w:b/>
          <w:snapToGrid w:val="0"/>
          <w:kern w:val="0"/>
          <w:szCs w:val="21"/>
        </w:rPr>
      </w:pPr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 xml:space="preserve">Peso </w:t>
      </w:r>
      <w:proofErr w:type="spellStart"/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>ligero</w:t>
      </w:r>
      <w:proofErr w:type="spellEnd"/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 xml:space="preserve"> y </w:t>
      </w:r>
      <w:proofErr w:type="spellStart"/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>tamaño</w:t>
      </w:r>
      <w:proofErr w:type="spellEnd"/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>comp</w:t>
      </w:r>
      <w:r w:rsidR="00786176"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>acto</w:t>
      </w:r>
      <w:proofErr w:type="spellEnd"/>
      <w:r w:rsidR="00786176"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 xml:space="preserve"> para una gran </w:t>
      </w:r>
      <w:proofErr w:type="spellStart"/>
      <w:r w:rsidR="00786176"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>portabilidad</w:t>
      </w:r>
      <w:proofErr w:type="spellEnd"/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>.</w:t>
      </w:r>
    </w:p>
    <w:p w14:paraId="1CF3446C" w14:textId="31C548F6" w:rsidR="0007532B" w:rsidRDefault="000D4E36" w:rsidP="00ED4CEA">
      <w:pPr>
        <w:widowControl/>
        <w:rPr>
          <w:rFonts w:ascii="Times New Roman" w:eastAsia="MS PGothic" w:hAnsi="Times New Roman" w:cs="Times New Roman"/>
          <w:bCs/>
          <w:snapToGrid w:val="0"/>
          <w:kern w:val="0"/>
          <w:szCs w:val="21"/>
        </w:rPr>
      </w:pPr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La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serie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objetivos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cámara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sin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espejo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full-frame de Tamron, que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comienza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con el 28-75 mm F2.8 de (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Modelo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A036), se ha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desar</w:t>
      </w:r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rollado</w:t>
      </w:r>
      <w:proofErr w:type="spellEnd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con el fin</w:t>
      </w:r>
      <w:r w:rsidR="002007D9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de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equilibrar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el alto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rendimiento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con la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comodidad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.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Además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del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diámetro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</w:t>
      </w:r>
      <w:r w:rsidR="002007D9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2007D9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filtro</w:t>
      </w:r>
      <w:proofErr w:type="spellEnd"/>
      <w:r w:rsidR="002007D9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2007D9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estándar</w:t>
      </w:r>
      <w:proofErr w:type="spellEnd"/>
      <w:r w:rsidR="002007D9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67 mm de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serie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, y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aprovechando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la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estabilización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imagen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integrada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la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cámara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, los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ingenieros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se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concentraron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en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lograr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un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tamaño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compacto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y un peso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ligero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. La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longitud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es de solo 117 mm (4,6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pulgadas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), el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diámetro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máximo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es de 74 mm y el peso es de solo 575 g (20,3 oz). Con un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tamaño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que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ofrece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una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excelente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portabilidad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, </w:t>
      </w:r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hacienda una </w:t>
      </w:r>
      <w:proofErr w:type="spellStart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lente</w:t>
      </w:r>
      <w:proofErr w:type="spellEnd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ligera</w:t>
      </w:r>
      <w:proofErr w:type="spellEnd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permitiendo</w:t>
      </w:r>
      <w:proofErr w:type="spellEnd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transportarla</w:t>
      </w:r>
      <w:proofErr w:type="spellEnd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cómodamente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y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disparar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sin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obstáculos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.</w:t>
      </w:r>
    </w:p>
    <w:p w14:paraId="60485ABA" w14:textId="77777777" w:rsidR="00ED4CEA" w:rsidRDefault="00ED4CEA" w:rsidP="00ED4CEA">
      <w:pPr>
        <w:widowControl/>
        <w:rPr>
          <w:rFonts w:ascii="Times New Roman" w:eastAsia="MS PGothic" w:hAnsi="Times New Roman" w:cs="Times New Roman"/>
          <w:bCs/>
          <w:snapToGrid w:val="0"/>
          <w:kern w:val="0"/>
          <w:szCs w:val="21"/>
        </w:rPr>
      </w:pPr>
    </w:p>
    <w:p w14:paraId="2C1A8D48" w14:textId="2ED2991B" w:rsidR="002007D9" w:rsidRPr="00ED4CEA" w:rsidRDefault="002007D9" w:rsidP="00ED4CEA">
      <w:pPr>
        <w:widowControl/>
        <w:ind w:firstLine="960"/>
        <w:rPr>
          <w:rFonts w:ascii="Times New Roman" w:eastAsia="MS PGothic" w:hAnsi="Times New Roman" w:cs="Times New Roman"/>
          <w:b/>
          <w:snapToGrid w:val="0"/>
          <w:kern w:val="0"/>
          <w:szCs w:val="21"/>
        </w:rPr>
      </w:pPr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>3. Calidad de imagen</w:t>
      </w:r>
      <w:r w:rsidR="00290766"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 xml:space="preserve"> </w:t>
      </w:r>
      <w:proofErr w:type="spellStart"/>
      <w:r w:rsidR="00290766"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>excelente</w:t>
      </w:r>
      <w:proofErr w:type="spellEnd"/>
      <w:r w:rsidR="00290766"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 xml:space="preserve"> </w:t>
      </w:r>
      <w:proofErr w:type="spellStart"/>
      <w:r w:rsidR="00290766"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>permitiendote</w:t>
      </w:r>
      <w:proofErr w:type="spellEnd"/>
      <w:r w:rsidR="00290766"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 xml:space="preserve"> </w:t>
      </w:r>
      <w:proofErr w:type="spellStart"/>
      <w:r w:rsidR="00290766"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>centrarte</w:t>
      </w:r>
      <w:proofErr w:type="spellEnd"/>
      <w:r w:rsidR="00290766"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>en</w:t>
      </w:r>
      <w:proofErr w:type="spellEnd"/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 xml:space="preserve"> la </w:t>
      </w:r>
      <w:proofErr w:type="spellStart"/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>creatividad</w:t>
      </w:r>
      <w:proofErr w:type="spellEnd"/>
    </w:p>
    <w:p w14:paraId="43D293B5" w14:textId="77777777" w:rsidR="00ED4CEA" w:rsidRDefault="002007D9" w:rsidP="00ED4CEA">
      <w:pPr>
        <w:widowControl/>
        <w:rPr>
          <w:rFonts w:ascii="Times New Roman" w:eastAsia="MS PGothic" w:hAnsi="Times New Roman" w:cs="Times New Roman"/>
          <w:b/>
          <w:snapToGrid w:val="0"/>
          <w:kern w:val="0"/>
          <w:szCs w:val="21"/>
        </w:rPr>
      </w:pPr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Este nuevo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objetivo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zoom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contiene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18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elem</w:t>
      </w:r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entos</w:t>
      </w:r>
      <w:proofErr w:type="spellEnd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en</w:t>
      </w:r>
      <w:proofErr w:type="spellEnd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14 </w:t>
      </w:r>
      <w:proofErr w:type="spellStart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grupos</w:t>
      </w:r>
      <w:proofErr w:type="spellEnd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. Una gran </w:t>
      </w:r>
      <w:proofErr w:type="spellStart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variedad</w:t>
      </w:r>
      <w:proofErr w:type="spellEnd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de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lentes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especiales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que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incluye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elementos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lentes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GM (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asféricos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moldeados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por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vidrio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),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asféricos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híbridos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, XLD (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eXtra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baja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dispersión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) y LD (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baja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dispersión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)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está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dispuesta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con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precisión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para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controlar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eficazmente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las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aberraciones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cromáticas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y de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otro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tipo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, </w:t>
      </w:r>
      <w:proofErr w:type="spellStart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permitiendo</w:t>
      </w:r>
      <w:proofErr w:type="spellEnd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una </w:t>
      </w:r>
      <w:proofErr w:type="spellStart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excelente</w:t>
      </w:r>
      <w:proofErr w:type="spellEnd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resolución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.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Mientras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tanto, el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recubrimiento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BBAR (Broad-Band Anti-Reflection)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proporciona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potentes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propiedades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antirreflectantes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para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reducir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eficazmente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las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imágenes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fantasma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y los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destellos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, </w:t>
      </w:r>
      <w:proofErr w:type="spellStart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dando</w:t>
      </w:r>
      <w:proofErr w:type="spellEnd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como</w:t>
      </w:r>
      <w:proofErr w:type="spellEnd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resultado</w:t>
      </w:r>
      <w:proofErr w:type="spellEnd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imágenes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claras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y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nítidas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.</w:t>
      </w:r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 xml:space="preserve"> </w:t>
      </w:r>
    </w:p>
    <w:p w14:paraId="4D3904D8" w14:textId="77777777" w:rsidR="00ED4CEA" w:rsidRDefault="00ED4CEA" w:rsidP="00ED4CEA">
      <w:pPr>
        <w:widowControl/>
        <w:rPr>
          <w:rFonts w:ascii="Times New Roman" w:eastAsia="MS PGothic" w:hAnsi="Times New Roman" w:cs="Times New Roman"/>
          <w:b/>
          <w:snapToGrid w:val="0"/>
          <w:kern w:val="0"/>
          <w:szCs w:val="21"/>
        </w:rPr>
      </w:pPr>
    </w:p>
    <w:p w14:paraId="1DAA34CE" w14:textId="77777777" w:rsidR="00ED4CEA" w:rsidRDefault="002007D9" w:rsidP="00ED4CEA">
      <w:pPr>
        <w:widowControl/>
        <w:rPr>
          <w:rFonts w:ascii="Times New Roman" w:eastAsia="MS PGothic" w:hAnsi="Times New Roman" w:cs="Times New Roman"/>
          <w:bCs/>
          <w:snapToGrid w:val="0"/>
          <w:kern w:val="0"/>
          <w:szCs w:val="21"/>
        </w:rPr>
      </w:pPr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lastRenderedPageBreak/>
        <w:t xml:space="preserve">Las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funciones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corrección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en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la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cámara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se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uti</w:t>
      </w:r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lizan</w:t>
      </w:r>
      <w:proofErr w:type="spellEnd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para </w:t>
      </w:r>
      <w:proofErr w:type="spellStart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reducir</w:t>
      </w:r>
      <w:proofErr w:type="spellEnd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la </w:t>
      </w:r>
      <w:proofErr w:type="spellStart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distorsión</w:t>
      </w:r>
      <w:proofErr w:type="spellEnd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y el </w:t>
      </w:r>
      <w:proofErr w:type="spellStart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viñeteado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para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lograr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una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cali</w:t>
      </w:r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dad</w:t>
      </w:r>
      <w:proofErr w:type="spellEnd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imagen </w:t>
      </w:r>
      <w:proofErr w:type="spellStart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excelente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borde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borde</w:t>
      </w:r>
      <w:proofErr w:type="spellEnd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la </w:t>
      </w:r>
      <w:proofErr w:type="spellStart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fotografia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en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todas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las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configuraciones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zoom. </w:t>
      </w:r>
    </w:p>
    <w:p w14:paraId="1D6ACF54" w14:textId="1191B3C5" w:rsidR="005104C1" w:rsidRDefault="002007D9" w:rsidP="00ED4CEA">
      <w:pPr>
        <w:widowControl/>
        <w:rPr>
          <w:rFonts w:ascii="Times New Roman" w:eastAsia="MS PGothic" w:hAnsi="Times New Roman" w:cs="Times New Roman"/>
          <w:bCs/>
          <w:snapToGrid w:val="0"/>
          <w:kern w:val="0"/>
          <w:szCs w:val="21"/>
        </w:rPr>
      </w:pPr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Tamron ha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concentrado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todas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sus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tecnologías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</w:t>
      </w:r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zoom </w:t>
      </w:r>
      <w:proofErr w:type="spellStart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todo</w:t>
      </w:r>
      <w:proofErr w:type="spellEnd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terreno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para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lograr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un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rendimiento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óptico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que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establece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un nuevo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estándar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entre</w:t>
      </w:r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todos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lo</w:t>
      </w:r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s </w:t>
      </w:r>
      <w:proofErr w:type="spellStart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objetivos</w:t>
      </w:r>
      <w:proofErr w:type="spellEnd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con zoom </w:t>
      </w:r>
      <w:proofErr w:type="spellStart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todo</w:t>
      </w:r>
      <w:proofErr w:type="spellEnd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terreno</w:t>
      </w:r>
      <w:proofErr w:type="spellEnd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existentes</w:t>
      </w:r>
      <w:proofErr w:type="spellEnd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en</w:t>
      </w:r>
      <w:proofErr w:type="spellEnd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el mercado. </w:t>
      </w:r>
      <w:proofErr w:type="spellStart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Diseñado</w:t>
      </w:r>
      <w:proofErr w:type="spellEnd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para </w:t>
      </w:r>
      <w:proofErr w:type="spellStart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todo</w:t>
      </w:r>
      <w:proofErr w:type="spellEnd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tipo</w:t>
      </w:r>
      <w:proofErr w:type="spellEnd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</w:t>
      </w:r>
      <w:proofErr w:type="spellStart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fotografías</w:t>
      </w:r>
      <w:proofErr w:type="spellEnd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,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este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objetivo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único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le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permite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disfrutar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una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amplia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gama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situaciones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disparo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con total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libertad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composición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.</w:t>
      </w:r>
    </w:p>
    <w:p w14:paraId="687F7976" w14:textId="77777777" w:rsidR="00ED4CEA" w:rsidRPr="00ED4CEA" w:rsidRDefault="00ED4CEA" w:rsidP="00ED4CEA">
      <w:pPr>
        <w:widowControl/>
        <w:rPr>
          <w:rFonts w:ascii="Times New Roman" w:eastAsia="MS PGothic" w:hAnsi="Times New Roman" w:cs="Times New Roman"/>
          <w:bCs/>
          <w:snapToGrid w:val="0"/>
          <w:kern w:val="0"/>
          <w:szCs w:val="21"/>
        </w:rPr>
      </w:pPr>
    </w:p>
    <w:p w14:paraId="6DF9CD7E" w14:textId="12F62792" w:rsidR="00ED4CEA" w:rsidRPr="00ED4CEA" w:rsidRDefault="00ED4CEA" w:rsidP="00ED4CEA">
      <w:pPr>
        <w:widowControl/>
        <w:ind w:left="360"/>
        <w:rPr>
          <w:rFonts w:ascii="Times New Roman" w:eastAsia="MS PGothic" w:hAnsi="Times New Roman" w:cs="Times New Roman"/>
          <w:b/>
          <w:snapToGrid w:val="0"/>
          <w:kern w:val="0"/>
          <w:szCs w:val="21"/>
        </w:rPr>
      </w:pPr>
      <w:r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 xml:space="preserve">     4 </w:t>
      </w:r>
      <w:proofErr w:type="spellStart"/>
      <w:r w:rsidR="00290766"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>Excelente</w:t>
      </w:r>
      <w:proofErr w:type="spellEnd"/>
      <w:r w:rsidR="00290766"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>r</w:t>
      </w:r>
      <w:r w:rsidR="00290766"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>endimiento</w:t>
      </w:r>
      <w:proofErr w:type="spellEnd"/>
      <w:r w:rsidR="00290766"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>e</w:t>
      </w:r>
      <w:r w:rsidR="00290766"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>n</w:t>
      </w:r>
      <w:proofErr w:type="spellEnd"/>
      <w:r w:rsidR="00290766"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>f</w:t>
      </w:r>
      <w:r w:rsidR="00290766"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>otografías</w:t>
      </w:r>
      <w:proofErr w:type="spellEnd"/>
      <w:r w:rsidR="00290766"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 xml:space="preserve"> </w:t>
      </w:r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>d</w:t>
      </w:r>
      <w:r w:rsidR="00290766"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 xml:space="preserve">e </w:t>
      </w:r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>p</w:t>
      </w:r>
      <w:r w:rsidR="00290766"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 xml:space="preserve">rimer </w:t>
      </w:r>
      <w:proofErr w:type="spellStart"/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>p</w:t>
      </w:r>
      <w:r w:rsidR="00290766"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>lano</w:t>
      </w:r>
      <w:proofErr w:type="spellEnd"/>
    </w:p>
    <w:p w14:paraId="3FF3F23B" w14:textId="77777777" w:rsidR="00ED4CEA" w:rsidRDefault="002007D9" w:rsidP="00ED4CEA">
      <w:pPr>
        <w:widowControl/>
        <w:rPr>
          <w:rFonts w:ascii="Times New Roman" w:eastAsia="MS PGothic" w:hAnsi="Times New Roman" w:cs="Times New Roman"/>
          <w:bCs/>
          <w:snapToGrid w:val="0"/>
          <w:kern w:val="0"/>
          <w:szCs w:val="21"/>
        </w:rPr>
      </w:pPr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El 28-200 mm F2.8-5.6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ofrece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un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rendimiento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disparo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en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primer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plano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muy</w:t>
      </w:r>
      <w:proofErr w:type="spellEnd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superior </w:t>
      </w:r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a los que </w:t>
      </w:r>
      <w:proofErr w:type="spellStart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estamos</w:t>
      </w:r>
      <w:proofErr w:type="spellEnd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acostumbrados</w:t>
      </w:r>
      <w:proofErr w:type="spellEnd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en</w:t>
      </w:r>
      <w:proofErr w:type="spellEnd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este</w:t>
      </w:r>
      <w:proofErr w:type="spellEnd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tipo</w:t>
      </w:r>
      <w:proofErr w:type="spellEnd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</w:t>
      </w:r>
      <w:proofErr w:type="spellStart"/>
      <w:r w:rsidR="0029076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objetivos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.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En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el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extremo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gran angular de 28 mm, la </w:t>
      </w:r>
      <w:r w:rsidR="00CB45F1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MOD (</w:t>
      </w:r>
      <w:proofErr w:type="spellStart"/>
      <w:r w:rsidR="00CB45F1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distancia</w:t>
      </w:r>
      <w:proofErr w:type="spellEnd"/>
      <w:r w:rsidR="00CB45F1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CB45F1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mínima</w:t>
      </w:r>
      <w:proofErr w:type="spellEnd"/>
      <w:r w:rsidR="00CB45F1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CB45F1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deenfoque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) es de 0,19 m (7,5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pulgadas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),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logrando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una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relación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aumento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máxima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1: 3,1. </w:t>
      </w:r>
    </w:p>
    <w:p w14:paraId="74867454" w14:textId="4D61E751" w:rsidR="00F41E2C" w:rsidRPr="00ED4CEA" w:rsidRDefault="002007D9" w:rsidP="00ED4CEA">
      <w:pPr>
        <w:widowControl/>
        <w:rPr>
          <w:rFonts w:ascii="Times New Roman" w:eastAsia="MS PGothic" w:hAnsi="Times New Roman" w:cs="Times New Roman"/>
          <w:bCs/>
          <w:snapToGrid w:val="0"/>
          <w:kern w:val="0"/>
          <w:szCs w:val="21"/>
        </w:rPr>
      </w:pPr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Este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rendimiento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color w:val="FF0000"/>
          <w:kern w:val="0"/>
          <w:szCs w:val="21"/>
        </w:rPr>
        <w:t xml:space="preserve">,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combinado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con la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rápida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apertura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F2.8,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permite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a los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usuarios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acercarse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para que el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sujeto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CB45F1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aparezca</w:t>
      </w:r>
      <w:proofErr w:type="spellEnd"/>
      <w:r w:rsidR="00CB45F1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CB45F1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en</w:t>
      </w:r>
      <w:proofErr w:type="spellEnd"/>
      <w:r w:rsidR="00CB45F1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primer </w:t>
      </w:r>
      <w:proofErr w:type="spellStart"/>
      <w:r w:rsidR="00CB45F1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plano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y al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mismo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tiempo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muestra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r w:rsidR="00CB45F1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un bokeh </w:t>
      </w:r>
      <w:proofErr w:type="spellStart"/>
      <w:r w:rsidR="00CB45F1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muy</w:t>
      </w:r>
      <w:proofErr w:type="spellEnd"/>
      <w:r w:rsidR="00CB45F1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bello </w:t>
      </w:r>
      <w:proofErr w:type="spellStart"/>
      <w:r w:rsidR="00CB45F1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en</w:t>
      </w:r>
      <w:proofErr w:type="spellEnd"/>
      <w:r w:rsidR="00CB45F1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el </w:t>
      </w:r>
      <w:proofErr w:type="spellStart"/>
      <w:r w:rsidR="00CB45F1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fondo</w:t>
      </w:r>
      <w:proofErr w:type="spellEnd"/>
      <w:r w:rsidR="00CB45F1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. Este</w:t>
      </w:r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disparo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en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primer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plano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también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es notable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en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el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extremo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del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teleobjetivo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, con un MOD de 0,8 m (31,5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pulgadas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) y una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relación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aumento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máxima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1: 3,8. Los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usuarios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pueden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capturar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imágenes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impres</w:t>
      </w:r>
      <w:r w:rsidR="00CB45F1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ionantes</w:t>
      </w:r>
      <w:proofErr w:type="spellEnd"/>
      <w:r w:rsidR="00CB45F1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con un </w:t>
      </w:r>
      <w:proofErr w:type="spellStart"/>
      <w:r w:rsidR="00CB45F1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excepcional</w:t>
      </w:r>
      <w:proofErr w:type="spellEnd"/>
      <w:r w:rsidR="00CB45F1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bokeh</w:t>
      </w:r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y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crear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composiciones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excepcionales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.</w:t>
      </w:r>
    </w:p>
    <w:p w14:paraId="4EA215CD" w14:textId="77777777" w:rsidR="00ED4CEA" w:rsidRPr="00ED4CEA" w:rsidRDefault="00ED4CEA" w:rsidP="00ED4CEA">
      <w:pPr>
        <w:widowControl/>
        <w:rPr>
          <w:rFonts w:ascii="Times New Roman" w:eastAsia="MS PGothic" w:hAnsi="Times New Roman" w:cs="Times New Roman"/>
          <w:b/>
          <w:snapToGrid w:val="0"/>
          <w:kern w:val="0"/>
          <w:szCs w:val="21"/>
        </w:rPr>
      </w:pPr>
    </w:p>
    <w:p w14:paraId="65B3490A" w14:textId="2C4D4EC8" w:rsidR="006A67FE" w:rsidRPr="00ED4CEA" w:rsidRDefault="006A67FE" w:rsidP="00ED4CEA">
      <w:pPr>
        <w:widowControl/>
        <w:ind w:firstLine="960"/>
        <w:rPr>
          <w:rFonts w:ascii="Times New Roman" w:eastAsia="MS PGothic" w:hAnsi="Times New Roman" w:cs="Times New Roman"/>
          <w:b/>
          <w:snapToGrid w:val="0"/>
          <w:kern w:val="0"/>
          <w:szCs w:val="21"/>
        </w:rPr>
      </w:pPr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 xml:space="preserve">5. </w:t>
      </w:r>
      <w:r w:rsidR="0044634A"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 xml:space="preserve">Motor de </w:t>
      </w:r>
      <w:proofErr w:type="spellStart"/>
      <w:r w:rsidR="0044634A"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>enfoque</w:t>
      </w:r>
      <w:proofErr w:type="spellEnd"/>
      <w:r w:rsidR="0044634A"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 xml:space="preserve"> RXD </w:t>
      </w:r>
      <w:proofErr w:type="spellStart"/>
      <w:r w:rsidR="0044634A"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>excepcionalmente</w:t>
      </w:r>
      <w:proofErr w:type="spellEnd"/>
      <w:r w:rsidR="0044634A"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 xml:space="preserve"> </w:t>
      </w:r>
      <w:proofErr w:type="spellStart"/>
      <w:r w:rsidR="0044634A"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>silencioso</w:t>
      </w:r>
      <w:proofErr w:type="spellEnd"/>
    </w:p>
    <w:p w14:paraId="51C04537" w14:textId="77777777" w:rsidR="00ED4CEA" w:rsidRDefault="006A67FE" w:rsidP="00ED4CEA">
      <w:pPr>
        <w:widowControl/>
        <w:rPr>
          <w:rFonts w:ascii="Times New Roman" w:eastAsia="MS PGothic" w:hAnsi="Times New Roman" w:cs="Times New Roman"/>
          <w:bCs/>
          <w:snapToGrid w:val="0"/>
          <w:kern w:val="0"/>
          <w:szCs w:val="21"/>
        </w:rPr>
      </w:pPr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La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unidad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AF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incorpora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un sensor que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detecta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con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precisión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la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posición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la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lente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,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mientras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que la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unidad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motor RXD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ofrece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un control AF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optimizado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.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Esto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logra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una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operación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enfoque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automático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muy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rápida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y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precisa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, lo que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permite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a los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usuarios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mantener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un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enfoque</w:t>
      </w:r>
      <w:proofErr w:type="spellEnd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rápido</w:t>
      </w:r>
      <w:proofErr w:type="spellEnd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y</w:t>
      </w:r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nítido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en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sujetos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en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movimiento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continuo </w:t>
      </w:r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o al </w:t>
      </w:r>
      <w:proofErr w:type="spellStart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filmar</w:t>
      </w:r>
      <w:proofErr w:type="spellEnd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videos. Este </w:t>
      </w:r>
      <w:proofErr w:type="spellStart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enfoque</w:t>
      </w:r>
      <w:proofErr w:type="spellEnd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extremadamente</w:t>
      </w:r>
      <w:proofErr w:type="spellEnd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silencioso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es una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ventaja</w:t>
      </w:r>
      <w:proofErr w:type="spellEnd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importante</w:t>
      </w:r>
      <w:proofErr w:type="spellEnd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porque</w:t>
      </w:r>
      <w:proofErr w:type="spellEnd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elimina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todos</w:t>
      </w:r>
      <w:proofErr w:type="spellEnd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los </w:t>
      </w:r>
      <w:proofErr w:type="spellStart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sonidos</w:t>
      </w:r>
      <w:proofErr w:type="spellEnd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del AF</w:t>
      </w:r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durante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la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grabación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video. </w:t>
      </w:r>
    </w:p>
    <w:p w14:paraId="1FC1F09E" w14:textId="680F0B40" w:rsidR="005104C1" w:rsidRDefault="006A67FE" w:rsidP="00ED4CEA">
      <w:pPr>
        <w:widowControl/>
        <w:rPr>
          <w:rFonts w:ascii="Times New Roman" w:eastAsia="MS PGothic" w:hAnsi="Times New Roman" w:cs="Times New Roman"/>
          <w:bCs/>
          <w:snapToGrid w:val="0"/>
          <w:kern w:val="0"/>
          <w:szCs w:val="21"/>
        </w:rPr>
      </w:pP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Además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, la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configuración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compa</w:t>
      </w:r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cta del </w:t>
      </w:r>
      <w:proofErr w:type="spellStart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sistema</w:t>
      </w:r>
      <w:proofErr w:type="spellEnd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</w:t>
      </w:r>
      <w:proofErr w:type="spellStart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enfoque</w:t>
      </w:r>
      <w:proofErr w:type="spellEnd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RXD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contribuye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a la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reducción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tamaño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y peso</w:t>
      </w:r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en</w:t>
      </w:r>
      <w:proofErr w:type="spellEnd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la </w:t>
      </w:r>
      <w:proofErr w:type="spellStart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cosntrucción</w:t>
      </w:r>
      <w:proofErr w:type="spellEnd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del </w:t>
      </w:r>
      <w:proofErr w:type="spellStart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objetivo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.</w:t>
      </w:r>
    </w:p>
    <w:p w14:paraId="242F8047" w14:textId="4D58D818" w:rsidR="00ED4CEA" w:rsidRDefault="00ED4CEA" w:rsidP="00ED4CEA">
      <w:pPr>
        <w:widowControl/>
        <w:rPr>
          <w:rFonts w:ascii="Times New Roman" w:eastAsia="MS PGothic" w:hAnsi="Times New Roman" w:cs="Times New Roman"/>
          <w:bCs/>
          <w:snapToGrid w:val="0"/>
          <w:kern w:val="0"/>
          <w:szCs w:val="21"/>
        </w:rPr>
      </w:pPr>
    </w:p>
    <w:p w14:paraId="6466E250" w14:textId="5A050FD8" w:rsidR="00ED4CEA" w:rsidRDefault="00ED4CEA" w:rsidP="00ED4CEA">
      <w:pPr>
        <w:widowControl/>
        <w:rPr>
          <w:rFonts w:ascii="Times New Roman" w:eastAsia="MS PGothic" w:hAnsi="Times New Roman" w:cs="Times New Roman"/>
          <w:bCs/>
          <w:snapToGrid w:val="0"/>
          <w:kern w:val="0"/>
          <w:szCs w:val="21"/>
        </w:rPr>
      </w:pPr>
    </w:p>
    <w:p w14:paraId="0F3DCA2E" w14:textId="50821217" w:rsidR="00ED4CEA" w:rsidRDefault="00ED4CEA" w:rsidP="00ED4CEA">
      <w:pPr>
        <w:widowControl/>
        <w:rPr>
          <w:rFonts w:ascii="Times New Roman" w:eastAsia="MS PGothic" w:hAnsi="Times New Roman" w:cs="Times New Roman"/>
          <w:bCs/>
          <w:snapToGrid w:val="0"/>
          <w:kern w:val="0"/>
          <w:szCs w:val="21"/>
        </w:rPr>
      </w:pPr>
    </w:p>
    <w:p w14:paraId="28FCCBDB" w14:textId="77777777" w:rsidR="00ED4CEA" w:rsidRPr="00ED4CEA" w:rsidRDefault="00ED4CEA" w:rsidP="00ED4CEA">
      <w:pPr>
        <w:widowControl/>
        <w:rPr>
          <w:rFonts w:ascii="Times New Roman" w:eastAsia="MS PGothic" w:hAnsi="Times New Roman" w:cs="Times New Roman"/>
          <w:bCs/>
          <w:snapToGrid w:val="0"/>
          <w:kern w:val="0"/>
          <w:szCs w:val="21"/>
        </w:rPr>
      </w:pPr>
    </w:p>
    <w:p w14:paraId="39C4641F" w14:textId="588001C2" w:rsidR="006A67FE" w:rsidRPr="00ED4CEA" w:rsidRDefault="006A67FE" w:rsidP="00ED4CEA">
      <w:pPr>
        <w:widowControl/>
        <w:rPr>
          <w:rFonts w:ascii="Times New Roman" w:eastAsia="MS PGothic" w:hAnsi="Times New Roman" w:cs="Times New Roman"/>
          <w:b/>
          <w:snapToGrid w:val="0"/>
          <w:kern w:val="0"/>
          <w:szCs w:val="21"/>
        </w:rPr>
      </w:pPr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lastRenderedPageBreak/>
        <w:t xml:space="preserve">6. Una </w:t>
      </w:r>
      <w:proofErr w:type="spellStart"/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>familia</w:t>
      </w:r>
      <w:proofErr w:type="spellEnd"/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>completa</w:t>
      </w:r>
      <w:proofErr w:type="spellEnd"/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 xml:space="preserve"> de </w:t>
      </w:r>
      <w:proofErr w:type="spellStart"/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>objetivos</w:t>
      </w:r>
      <w:proofErr w:type="spellEnd"/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 xml:space="preserve"> </w:t>
      </w:r>
      <w:r w:rsidR="0044634A"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 xml:space="preserve">de </w:t>
      </w:r>
      <w:proofErr w:type="spellStart"/>
      <w:r w:rsidR="0044634A"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>excelente</w:t>
      </w:r>
      <w:proofErr w:type="spellEnd"/>
      <w:r w:rsidR="0044634A"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 xml:space="preserve"> </w:t>
      </w:r>
      <w:proofErr w:type="spellStart"/>
      <w:r w:rsidR="0044634A"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>calidad</w:t>
      </w:r>
      <w:proofErr w:type="spellEnd"/>
      <w:r w:rsidR="0044634A"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>diseñados</w:t>
      </w:r>
      <w:proofErr w:type="spellEnd"/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>especialmente</w:t>
      </w:r>
      <w:proofErr w:type="spellEnd"/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 xml:space="preserve"> para </w:t>
      </w:r>
      <w:proofErr w:type="spellStart"/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>cámaras</w:t>
      </w:r>
      <w:proofErr w:type="spellEnd"/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 xml:space="preserve"> sin </w:t>
      </w:r>
      <w:proofErr w:type="spellStart"/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>espejo</w:t>
      </w:r>
      <w:proofErr w:type="spellEnd"/>
    </w:p>
    <w:p w14:paraId="4D793299" w14:textId="77777777" w:rsidR="00ED4CEA" w:rsidRDefault="006A67FE" w:rsidP="00ED4CEA">
      <w:pPr>
        <w:widowControl/>
        <w:rPr>
          <w:rFonts w:ascii="Times New Roman" w:eastAsia="MS PGothic" w:hAnsi="Times New Roman" w:cs="Times New Roman"/>
          <w:bCs/>
          <w:snapToGrid w:val="0"/>
          <w:kern w:val="0"/>
          <w:szCs w:val="21"/>
        </w:rPr>
      </w:pPr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El zoom 28-200 mm F2.8-5.6 se </w:t>
      </w:r>
      <w:proofErr w:type="spellStart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incluye</w:t>
      </w:r>
      <w:proofErr w:type="spellEnd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en</w:t>
      </w:r>
      <w:proofErr w:type="spellEnd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la </w:t>
      </w:r>
      <w:proofErr w:type="spellStart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estrategia</w:t>
      </w:r>
      <w:proofErr w:type="spellEnd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de Tamron de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crear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una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serie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* de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lentes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para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cámaras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sin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</w:t>
      </w:r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spejo</w:t>
      </w:r>
      <w:proofErr w:type="spellEnd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</w:t>
      </w:r>
      <w:proofErr w:type="spellStart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fotograma</w:t>
      </w:r>
      <w:proofErr w:type="spellEnd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completo</w:t>
      </w:r>
      <w:proofErr w:type="spellEnd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para </w:t>
      </w:r>
      <w:proofErr w:type="spellStart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aprovechar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las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características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los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cuerpos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cámara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compacta.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En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consecuencia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,</w:t>
      </w:r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los </w:t>
      </w:r>
      <w:proofErr w:type="spellStart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fotógrafos</w:t>
      </w:r>
      <w:proofErr w:type="spellEnd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pueden</w:t>
      </w:r>
      <w:proofErr w:type="spellEnd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disponer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más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fácilmente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varias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combinaciones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objetivos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intercambiables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. </w:t>
      </w:r>
    </w:p>
    <w:p w14:paraId="6156FDD0" w14:textId="77777777" w:rsidR="00ED4CEA" w:rsidRDefault="00ED4CEA" w:rsidP="00ED4CEA">
      <w:pPr>
        <w:widowControl/>
        <w:rPr>
          <w:rFonts w:ascii="Times New Roman" w:eastAsia="MS PGothic" w:hAnsi="Times New Roman" w:cs="Times New Roman"/>
          <w:bCs/>
          <w:snapToGrid w:val="0"/>
          <w:kern w:val="0"/>
          <w:szCs w:val="21"/>
        </w:rPr>
      </w:pPr>
    </w:p>
    <w:p w14:paraId="3E41BA4D" w14:textId="3D96E835" w:rsidR="006A67FE" w:rsidRDefault="006A67FE" w:rsidP="00ED4CEA">
      <w:pPr>
        <w:widowControl/>
        <w:rPr>
          <w:rFonts w:ascii="Times New Roman" w:eastAsia="MS PGothic" w:hAnsi="Times New Roman" w:cs="Times New Roman"/>
          <w:bCs/>
          <w:snapToGrid w:val="0"/>
          <w:kern w:val="0"/>
          <w:szCs w:val="21"/>
        </w:rPr>
      </w:pPr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Por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ejemplo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,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cuando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el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Modelo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A071 se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combina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con el 17-28 mm F2.8 (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Modelo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A046), el peso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combinado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los dos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objetivos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es inferior a 1 kg (995 g / 35.1 oz). Este conjunto de zo</w:t>
      </w:r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om </w:t>
      </w:r>
      <w:proofErr w:type="spellStart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liviano</w:t>
      </w:r>
      <w:proofErr w:type="spellEnd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y </w:t>
      </w:r>
      <w:proofErr w:type="spellStart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portátil</w:t>
      </w:r>
      <w:proofErr w:type="spellEnd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cubre</w:t>
      </w:r>
      <w:proofErr w:type="spellEnd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un gran </w:t>
      </w:r>
      <w:proofErr w:type="spellStart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rango</w:t>
      </w:r>
      <w:proofErr w:type="spellEnd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focal</w:t>
      </w:r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,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desde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gran angular hasta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telefoto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con un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rango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zoom de 17-200 mm.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Además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, </w:t>
      </w:r>
      <w:proofErr w:type="spellStart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combinado</w:t>
      </w:r>
      <w:proofErr w:type="spellEnd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con una </w:t>
      </w:r>
      <w:proofErr w:type="spellStart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óptica</w:t>
      </w:r>
      <w:proofErr w:type="spellEnd"/>
      <w:r w:rsidR="0044634A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de la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serie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objetivos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focal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fija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Tamron,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como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el 20 mm F2.8 (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Modelo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F050) o el 24 mm F2.8 (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Modelo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F051), el peso es inferior a 800 g (28.2 oz), lo que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amplía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las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posibilidades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disparo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en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el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extremo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gran angular sin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agregar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peso o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volumen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excesivo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.</w:t>
      </w:r>
    </w:p>
    <w:p w14:paraId="05D48F39" w14:textId="77777777" w:rsidR="00ED4CEA" w:rsidRPr="00ED4CEA" w:rsidRDefault="00ED4CEA" w:rsidP="00ED4CEA">
      <w:pPr>
        <w:widowControl/>
        <w:rPr>
          <w:rFonts w:ascii="Times New Roman" w:eastAsia="MS PGothic" w:hAnsi="Times New Roman" w:cs="Times New Roman"/>
          <w:bCs/>
          <w:snapToGrid w:val="0"/>
          <w:kern w:val="0"/>
          <w:szCs w:val="21"/>
        </w:rPr>
      </w:pPr>
    </w:p>
    <w:p w14:paraId="7A94E8EC" w14:textId="41416E29" w:rsidR="006A67FE" w:rsidRPr="00ED4CEA" w:rsidRDefault="006A67FE" w:rsidP="00ED4CEA">
      <w:pPr>
        <w:widowControl/>
        <w:rPr>
          <w:rFonts w:ascii="Times New Roman" w:eastAsia="MS PGothic" w:hAnsi="Times New Roman" w:cs="Times New Roman"/>
          <w:bCs/>
          <w:snapToGrid w:val="0"/>
          <w:kern w:val="0"/>
          <w:szCs w:val="21"/>
        </w:rPr>
      </w:pP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Todas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las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lentes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la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serie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comparten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el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diámetro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del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filtro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común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67 mm, lo que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elimina</w:t>
      </w:r>
      <w:proofErr w:type="spellEnd"/>
      <w:r w:rsidR="0069045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69045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tener</w:t>
      </w:r>
      <w:proofErr w:type="spellEnd"/>
      <w:r w:rsidR="0069045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que </w:t>
      </w:r>
      <w:proofErr w:type="spellStart"/>
      <w:r w:rsidR="0069045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disponer</w:t>
      </w:r>
      <w:proofErr w:type="spellEnd"/>
      <w:r w:rsidR="0069045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filtros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diferentes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tamaños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y tapas de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objetivos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. Se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pueden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compartir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filtros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costosos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(por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ejemplo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, PL, </w:t>
      </w:r>
      <w:r w:rsidR="0069045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ND, etc.) </w:t>
      </w:r>
      <w:proofErr w:type="spellStart"/>
      <w:r w:rsidR="0069045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en</w:t>
      </w:r>
      <w:proofErr w:type="spellEnd"/>
      <w:r w:rsidR="0069045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69045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lugar</w:t>
      </w:r>
      <w:proofErr w:type="spellEnd"/>
      <w:r w:rsidR="0069045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</w:t>
      </w:r>
      <w:proofErr w:type="spellStart"/>
      <w:r w:rsidR="0069045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comprar</w:t>
      </w:r>
      <w:proofErr w:type="spellEnd"/>
      <w:r w:rsidR="0069045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69045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estos</w:t>
      </w:r>
      <w:proofErr w:type="spellEnd"/>
      <w:r w:rsidR="0069045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69045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filtroas</w:t>
      </w:r>
      <w:proofErr w:type="spellEnd"/>
      <w:r w:rsidR="00221980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para </w:t>
      </w:r>
      <w:proofErr w:type="spellStart"/>
      <w:r w:rsidR="00221980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cada</w:t>
      </w:r>
      <w:proofErr w:type="spellEnd"/>
      <w:r w:rsidR="00221980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221980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objetivo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. De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esta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manera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, Tamron</w:t>
      </w:r>
      <w:r w:rsidR="00221980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ha </w:t>
      </w:r>
      <w:proofErr w:type="spellStart"/>
      <w:r w:rsidR="00221980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ampliado</w:t>
      </w:r>
      <w:proofErr w:type="spellEnd"/>
      <w:r w:rsidR="00221980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221980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su</w:t>
      </w:r>
      <w:proofErr w:type="spellEnd"/>
      <w:r w:rsidR="00221980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221980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serie</w:t>
      </w:r>
      <w:proofErr w:type="spellEnd"/>
      <w:r w:rsidR="00221980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</w:t>
      </w:r>
      <w:proofErr w:type="spellStart"/>
      <w:r w:rsidR="00221980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objetivos</w:t>
      </w:r>
      <w:proofErr w:type="spellEnd"/>
      <w:r w:rsidR="00221980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para que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sea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realmente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69045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práctico</w:t>
      </w:r>
      <w:proofErr w:type="spellEnd"/>
      <w:r w:rsidR="0069045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69045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llevar</w:t>
      </w:r>
      <w:proofErr w:type="spellEnd"/>
      <w:r w:rsidR="0069045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69045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varios</w:t>
      </w:r>
      <w:proofErr w:type="spellEnd"/>
      <w:r w:rsidR="0069045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69045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objetivos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.</w:t>
      </w:r>
    </w:p>
    <w:p w14:paraId="5F4000DB" w14:textId="77777777" w:rsidR="00E7449B" w:rsidRPr="00ED4CEA" w:rsidRDefault="00E7449B" w:rsidP="00ED4CEA">
      <w:pPr>
        <w:widowControl/>
        <w:rPr>
          <w:rFonts w:ascii="Times New Roman" w:eastAsia="MS PGothic" w:hAnsi="Times New Roman" w:cs="Times New Roman"/>
          <w:b/>
          <w:snapToGrid w:val="0"/>
          <w:kern w:val="0"/>
          <w:szCs w:val="21"/>
        </w:rPr>
      </w:pPr>
    </w:p>
    <w:p w14:paraId="7324C59E" w14:textId="6153F61E" w:rsidR="00C12C60" w:rsidRDefault="00221980" w:rsidP="00ED4CEA">
      <w:pPr>
        <w:widowControl/>
        <w:rPr>
          <w:rFonts w:ascii="Times New Roman" w:eastAsia="MS PGothic" w:hAnsi="Times New Roman" w:cs="Times New Roman"/>
          <w:bCs/>
          <w:snapToGrid w:val="0"/>
          <w:kern w:val="0"/>
          <w:szCs w:val="21"/>
        </w:rPr>
      </w:pPr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* Una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gama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objetivos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r w:rsidR="006A67F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con un </w:t>
      </w:r>
      <w:proofErr w:type="spellStart"/>
      <w:r w:rsidR="006A67F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diámetro</w:t>
      </w:r>
      <w:proofErr w:type="spellEnd"/>
      <w:r w:rsidR="006A67F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</w:t>
      </w:r>
      <w:proofErr w:type="spellStart"/>
      <w:r w:rsidR="006A67F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filtro</w:t>
      </w:r>
      <w:proofErr w:type="spellEnd"/>
      <w:r w:rsidR="006A67F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67 mm para </w:t>
      </w:r>
      <w:proofErr w:type="spellStart"/>
      <w:r w:rsidR="006A67F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cámaras</w:t>
      </w:r>
      <w:proofErr w:type="spellEnd"/>
      <w:r w:rsidR="006A67F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sin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espejo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full-frame</w:t>
      </w:r>
      <w:r w:rsidR="006A67F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: 28-75 mm F / 2.8 Di III RXD (</w:t>
      </w:r>
      <w:proofErr w:type="spellStart"/>
      <w:r w:rsidR="006A67F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Modelo</w:t>
      </w:r>
      <w:proofErr w:type="spellEnd"/>
      <w:r w:rsidR="006A67F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A036), 17-28 mm F / 2.8 Di III RXD (</w:t>
      </w:r>
      <w:proofErr w:type="spellStart"/>
      <w:r w:rsidR="006A67F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Modelo</w:t>
      </w:r>
      <w:proofErr w:type="spellEnd"/>
      <w:r w:rsidR="006A67F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A046), 20 mm / 24 mm / 35 mm F /2.8 Di III OSD (</w:t>
      </w:r>
      <w:proofErr w:type="spellStart"/>
      <w:r w:rsidR="006A67F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Modelo</w:t>
      </w:r>
      <w:proofErr w:type="spellEnd"/>
      <w:r w:rsidR="006A67F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F050 / F051 / F053), 70-180 mm F / 2.8 Di III VXD (</w:t>
      </w:r>
      <w:proofErr w:type="spellStart"/>
      <w:r w:rsidR="006A67F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Modelo</w:t>
      </w:r>
      <w:proofErr w:type="spellEnd"/>
      <w:r w:rsidR="006A67F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A056)</w:t>
      </w:r>
    </w:p>
    <w:p w14:paraId="6D15C9C4" w14:textId="77777777" w:rsidR="00ED4CEA" w:rsidRPr="00ED4CEA" w:rsidRDefault="00ED4CEA" w:rsidP="00ED4CEA">
      <w:pPr>
        <w:widowControl/>
        <w:rPr>
          <w:rFonts w:ascii="Times New Roman" w:eastAsia="MS PGothic" w:hAnsi="Times New Roman" w:cs="Times New Roman"/>
          <w:bCs/>
          <w:snapToGrid w:val="0"/>
          <w:kern w:val="0"/>
          <w:szCs w:val="21"/>
        </w:rPr>
      </w:pPr>
    </w:p>
    <w:p w14:paraId="5B38C63E" w14:textId="02D44235" w:rsidR="00927E62" w:rsidRPr="00ED4CEA" w:rsidRDefault="00927E62" w:rsidP="00ED4CEA">
      <w:pPr>
        <w:widowControl/>
        <w:ind w:firstLine="960"/>
        <w:rPr>
          <w:rFonts w:ascii="Times New Roman" w:eastAsia="MS PGothic" w:hAnsi="Times New Roman" w:cs="Times New Roman"/>
          <w:b/>
          <w:snapToGrid w:val="0"/>
          <w:kern w:val="0"/>
          <w:szCs w:val="21"/>
        </w:rPr>
      </w:pPr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 xml:space="preserve">7. </w:t>
      </w:r>
      <w:proofErr w:type="spellStart"/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>Construcción</w:t>
      </w:r>
      <w:proofErr w:type="spellEnd"/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>resistente</w:t>
      </w:r>
      <w:proofErr w:type="spellEnd"/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 xml:space="preserve"> a la </w:t>
      </w:r>
      <w:proofErr w:type="spellStart"/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>humedad</w:t>
      </w:r>
      <w:proofErr w:type="spellEnd"/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 xml:space="preserve">, </w:t>
      </w:r>
      <w:proofErr w:type="spellStart"/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>revestimiento</w:t>
      </w:r>
      <w:proofErr w:type="spellEnd"/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 xml:space="preserve"> de </w:t>
      </w:r>
      <w:proofErr w:type="spellStart"/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>flúor</w:t>
      </w:r>
      <w:proofErr w:type="spellEnd"/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 xml:space="preserve"> e </w:t>
      </w:r>
      <w:proofErr w:type="spellStart"/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>interruptor</w:t>
      </w:r>
      <w:proofErr w:type="spellEnd"/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 xml:space="preserve"> de </w:t>
      </w:r>
      <w:proofErr w:type="spellStart"/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>bloqueo</w:t>
      </w:r>
      <w:proofErr w:type="spellEnd"/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 xml:space="preserve"> de zoom</w:t>
      </w:r>
    </w:p>
    <w:p w14:paraId="75AAA07E" w14:textId="77777777" w:rsidR="00ED4CEA" w:rsidRDefault="0069045E" w:rsidP="00ED4CEA">
      <w:pPr>
        <w:widowControl/>
        <w:rPr>
          <w:rFonts w:ascii="Times New Roman" w:eastAsia="MS PGothic" w:hAnsi="Times New Roman" w:cs="Times New Roman"/>
          <w:bCs/>
          <w:snapToGrid w:val="0"/>
          <w:kern w:val="0"/>
          <w:szCs w:val="21"/>
        </w:rPr>
      </w:pPr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El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sellado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se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ubica</w:t>
      </w:r>
      <w:proofErr w:type="spellEnd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en</w:t>
      </w:r>
      <w:proofErr w:type="spellEnd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el </w:t>
      </w:r>
      <w:proofErr w:type="spellStart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área</w:t>
      </w:r>
      <w:proofErr w:type="spellEnd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</w:t>
      </w:r>
      <w:proofErr w:type="spellStart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montaje</w:t>
      </w:r>
      <w:proofErr w:type="spellEnd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del </w:t>
      </w:r>
      <w:proofErr w:type="spellStart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objetivo</w:t>
      </w:r>
      <w:proofErr w:type="spellEnd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y </w:t>
      </w:r>
      <w:proofErr w:type="spellStart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otras</w:t>
      </w:r>
      <w:proofErr w:type="spellEnd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ubicaciones</w:t>
      </w:r>
      <w:proofErr w:type="spellEnd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críticas</w:t>
      </w:r>
      <w:proofErr w:type="spellEnd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para </w:t>
      </w:r>
      <w:proofErr w:type="spellStart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evitar</w:t>
      </w:r>
      <w:proofErr w:type="spellEnd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la </w:t>
      </w:r>
      <w:proofErr w:type="spellStart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infiltración</w:t>
      </w:r>
      <w:proofErr w:type="spellEnd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</w:t>
      </w:r>
      <w:proofErr w:type="spellStart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humedad</w:t>
      </w:r>
      <w:proofErr w:type="spellEnd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y</w:t>
      </w:r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/ o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gotas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lluvia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y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permitiendo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una </w:t>
      </w:r>
      <w:proofErr w:type="spellStart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construcción</w:t>
      </w:r>
      <w:proofErr w:type="spellEnd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resistente</w:t>
      </w:r>
      <w:proofErr w:type="spellEnd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a la </w:t>
      </w:r>
      <w:proofErr w:type="spellStart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humedad</w:t>
      </w:r>
      <w:proofErr w:type="spellEnd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. </w:t>
      </w:r>
      <w:proofErr w:type="spellStart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Esta</w:t>
      </w:r>
      <w:proofErr w:type="spellEnd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car</w:t>
      </w:r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acterística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proporciona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una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seguridad</w:t>
      </w:r>
      <w:proofErr w:type="spellEnd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adicional</w:t>
      </w:r>
      <w:proofErr w:type="spellEnd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</w:t>
      </w:r>
      <w:proofErr w:type="spellStart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protección</w:t>
      </w:r>
      <w:proofErr w:type="spellEnd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cuando</w:t>
      </w:r>
      <w:proofErr w:type="spellEnd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se </w:t>
      </w:r>
      <w:proofErr w:type="spellStart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dispara</w:t>
      </w:r>
      <w:proofErr w:type="spellEnd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al </w:t>
      </w:r>
      <w:proofErr w:type="spellStart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aire</w:t>
      </w:r>
      <w:proofErr w:type="spellEnd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libre </w:t>
      </w:r>
      <w:proofErr w:type="spellStart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en</w:t>
      </w:r>
      <w:proofErr w:type="spellEnd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condiciones</w:t>
      </w:r>
      <w:proofErr w:type="spellEnd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climáticas</w:t>
      </w:r>
      <w:proofErr w:type="spellEnd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adversas</w:t>
      </w:r>
      <w:proofErr w:type="spellEnd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. </w:t>
      </w:r>
      <w:proofErr w:type="spellStart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Además</w:t>
      </w:r>
      <w:proofErr w:type="spellEnd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, la </w:t>
      </w:r>
      <w:proofErr w:type="spellStart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superficie</w:t>
      </w:r>
      <w:proofErr w:type="spellEnd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frontal del </w:t>
      </w:r>
      <w:proofErr w:type="spellStart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elemento</w:t>
      </w:r>
      <w:proofErr w:type="spellEnd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del </w:t>
      </w:r>
      <w:proofErr w:type="spellStart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objetivo</w:t>
      </w:r>
      <w:proofErr w:type="spellEnd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está</w:t>
      </w:r>
      <w:proofErr w:type="spellEnd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recubierta</w:t>
      </w:r>
      <w:proofErr w:type="spellEnd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con un </w:t>
      </w:r>
      <w:proofErr w:type="spellStart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compuesto</w:t>
      </w:r>
      <w:proofErr w:type="spellEnd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protector de </w:t>
      </w:r>
      <w:proofErr w:type="spellStart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flúor</w:t>
      </w:r>
      <w:proofErr w:type="spellEnd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que </w:t>
      </w:r>
      <w:proofErr w:type="spellStart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tiene</w:t>
      </w:r>
      <w:proofErr w:type="spellEnd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excelentes</w:t>
      </w:r>
      <w:proofErr w:type="spellEnd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cualidades</w:t>
      </w:r>
      <w:proofErr w:type="spellEnd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repelentes</w:t>
      </w:r>
      <w:proofErr w:type="spellEnd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al </w:t>
      </w:r>
      <w:proofErr w:type="spellStart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agua</w:t>
      </w:r>
      <w:proofErr w:type="spellEnd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y al </w:t>
      </w:r>
      <w:proofErr w:type="spellStart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aceite</w:t>
      </w:r>
      <w:proofErr w:type="spellEnd"/>
      <w:r w:rsidR="00927E62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. </w:t>
      </w:r>
    </w:p>
    <w:p w14:paraId="6D4D19AB" w14:textId="77777777" w:rsidR="00ED4CEA" w:rsidRDefault="00ED4CEA" w:rsidP="00ED4CEA">
      <w:pPr>
        <w:widowControl/>
        <w:rPr>
          <w:rFonts w:ascii="Times New Roman" w:eastAsia="MS PGothic" w:hAnsi="Times New Roman" w:cs="Times New Roman"/>
          <w:bCs/>
          <w:snapToGrid w:val="0"/>
          <w:kern w:val="0"/>
          <w:szCs w:val="21"/>
        </w:rPr>
      </w:pPr>
    </w:p>
    <w:p w14:paraId="271CF7B1" w14:textId="77777777" w:rsidR="00ED4CEA" w:rsidRDefault="00927E62" w:rsidP="00ED4CEA">
      <w:pPr>
        <w:widowControl/>
        <w:rPr>
          <w:rFonts w:ascii="Times New Roman" w:eastAsia="MS PGothic" w:hAnsi="Times New Roman" w:cs="Times New Roman"/>
          <w:bCs/>
          <w:snapToGrid w:val="0"/>
          <w:kern w:val="0"/>
          <w:szCs w:val="21"/>
        </w:rPr>
      </w:pPr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La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superficie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del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objetivo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es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más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fácil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limpiar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y es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menos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vulnerable a los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efectos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dañinos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la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suciedad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, la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humedad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o </w:t>
      </w:r>
      <w:r w:rsidR="0069045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las </w:t>
      </w:r>
      <w:proofErr w:type="spellStart"/>
      <w:r w:rsidR="0069045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huellas</w:t>
      </w:r>
      <w:proofErr w:type="spellEnd"/>
      <w:r w:rsidR="0069045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69045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dactilares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, lo que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permite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un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mantenimiento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mucho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más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fácil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. </w:t>
      </w:r>
    </w:p>
    <w:p w14:paraId="31404B2F" w14:textId="77777777" w:rsidR="00ED4CEA" w:rsidRDefault="00ED4CEA" w:rsidP="00ED4CEA">
      <w:pPr>
        <w:widowControl/>
        <w:rPr>
          <w:rFonts w:ascii="Times New Roman" w:eastAsia="MS PGothic" w:hAnsi="Times New Roman" w:cs="Times New Roman"/>
          <w:bCs/>
          <w:snapToGrid w:val="0"/>
          <w:kern w:val="0"/>
          <w:szCs w:val="21"/>
        </w:rPr>
      </w:pPr>
    </w:p>
    <w:p w14:paraId="0CF87614" w14:textId="0A9110BC" w:rsidR="00F41E2C" w:rsidRDefault="00927E62" w:rsidP="00ED4CEA">
      <w:pPr>
        <w:widowControl/>
        <w:rPr>
          <w:rFonts w:ascii="Times New Roman" w:eastAsia="MS PGothic" w:hAnsi="Times New Roman" w:cs="Times New Roman"/>
          <w:bCs/>
          <w:snapToGrid w:val="0"/>
          <w:kern w:val="0"/>
          <w:szCs w:val="21"/>
        </w:rPr>
      </w:pP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Además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, el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práctico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interruptor</w:t>
      </w:r>
      <w:proofErr w:type="spellEnd"/>
      <w:r w:rsidR="0069045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“</w:t>
      </w:r>
      <w:proofErr w:type="spellStart"/>
      <w:r w:rsidR="0069045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Bloqueo</w:t>
      </w:r>
      <w:proofErr w:type="spellEnd"/>
      <w:r w:rsidR="0069045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Zoom”</w:t>
      </w:r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evita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la</w:t>
      </w:r>
      <w:r w:rsidR="0069045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69045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extensión</w:t>
      </w:r>
      <w:proofErr w:type="spellEnd"/>
      <w:r w:rsidR="0069045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no </w:t>
      </w:r>
      <w:proofErr w:type="spellStart"/>
      <w:r w:rsidR="0069045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deseada</w:t>
      </w:r>
      <w:proofErr w:type="spellEnd"/>
      <w:r w:rsidR="0069045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del zoom del </w:t>
      </w:r>
      <w:proofErr w:type="spellStart"/>
      <w:r w:rsidR="0069045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objetivo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durante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el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transporte</w:t>
      </w:r>
      <w:proofErr w:type="spellEnd"/>
      <w:r w:rsidR="0069045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o </w:t>
      </w:r>
      <w:proofErr w:type="spellStart"/>
      <w:r w:rsidR="0069045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en</w:t>
      </w:r>
      <w:proofErr w:type="spellEnd"/>
      <w:r w:rsidR="0069045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69045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tomas</w:t>
      </w:r>
      <w:proofErr w:type="spellEnd"/>
      <w:r w:rsidR="0069045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69045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cenitales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.</w:t>
      </w:r>
    </w:p>
    <w:p w14:paraId="7A3BBAC9" w14:textId="77777777" w:rsidR="00ED4CEA" w:rsidRPr="00ED4CEA" w:rsidRDefault="00ED4CEA" w:rsidP="00ED4CEA">
      <w:pPr>
        <w:widowControl/>
        <w:rPr>
          <w:rFonts w:ascii="Times New Roman" w:eastAsia="MS PGothic" w:hAnsi="Times New Roman" w:cs="Times New Roman"/>
          <w:b/>
          <w:snapToGrid w:val="0"/>
          <w:kern w:val="0"/>
          <w:szCs w:val="21"/>
        </w:rPr>
      </w:pPr>
    </w:p>
    <w:p w14:paraId="2CB2C68A" w14:textId="477A4140" w:rsidR="00927E62" w:rsidRDefault="00927E62" w:rsidP="00ED4CEA">
      <w:pPr>
        <w:widowControl/>
        <w:ind w:firstLine="960"/>
        <w:rPr>
          <w:rFonts w:ascii="Times New Roman" w:eastAsia="MS PGothic" w:hAnsi="Times New Roman" w:cs="Times New Roman"/>
          <w:b/>
          <w:bCs/>
          <w:snapToGrid w:val="0"/>
          <w:kern w:val="0"/>
        </w:rPr>
      </w:pPr>
      <w:r w:rsidRPr="00ED4CEA">
        <w:rPr>
          <w:rFonts w:ascii="Times New Roman" w:eastAsia="MS PGothic" w:hAnsi="Times New Roman" w:cs="Times New Roman"/>
          <w:b/>
          <w:bCs/>
          <w:snapToGrid w:val="0"/>
          <w:kern w:val="0"/>
        </w:rPr>
        <w:t xml:space="preserve">8. Compatible con las </w:t>
      </w:r>
      <w:proofErr w:type="spellStart"/>
      <w:r w:rsidRPr="00ED4CEA">
        <w:rPr>
          <w:rFonts w:ascii="Times New Roman" w:eastAsia="MS PGothic" w:hAnsi="Times New Roman" w:cs="Times New Roman"/>
          <w:b/>
          <w:bCs/>
          <w:snapToGrid w:val="0"/>
          <w:kern w:val="0"/>
        </w:rPr>
        <w:t>principales</w:t>
      </w:r>
      <w:proofErr w:type="spellEnd"/>
      <w:r w:rsidRPr="00ED4CEA">
        <w:rPr>
          <w:rFonts w:ascii="Times New Roman" w:eastAsia="MS PGothic" w:hAnsi="Times New Roman" w:cs="Times New Roman"/>
          <w:b/>
          <w:bCs/>
          <w:snapToGrid w:val="0"/>
          <w:kern w:val="0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/>
          <w:bCs/>
          <w:snapToGrid w:val="0"/>
          <w:kern w:val="0"/>
        </w:rPr>
        <w:t>características</w:t>
      </w:r>
      <w:proofErr w:type="spellEnd"/>
      <w:r w:rsidRPr="00ED4CEA">
        <w:rPr>
          <w:rFonts w:ascii="Times New Roman" w:eastAsia="MS PGothic" w:hAnsi="Times New Roman" w:cs="Times New Roman"/>
          <w:b/>
          <w:bCs/>
          <w:snapToGrid w:val="0"/>
          <w:kern w:val="0"/>
        </w:rPr>
        <w:t xml:space="preserve"> y </w:t>
      </w:r>
      <w:proofErr w:type="spellStart"/>
      <w:r w:rsidRPr="00ED4CEA">
        <w:rPr>
          <w:rFonts w:ascii="Times New Roman" w:eastAsia="MS PGothic" w:hAnsi="Times New Roman" w:cs="Times New Roman"/>
          <w:b/>
          <w:bCs/>
          <w:snapToGrid w:val="0"/>
          <w:kern w:val="0"/>
        </w:rPr>
        <w:t>funciones</w:t>
      </w:r>
      <w:proofErr w:type="spellEnd"/>
      <w:r w:rsidRPr="00ED4CEA">
        <w:rPr>
          <w:rFonts w:ascii="Times New Roman" w:eastAsia="MS PGothic" w:hAnsi="Times New Roman" w:cs="Times New Roman"/>
          <w:b/>
          <w:bCs/>
          <w:snapToGrid w:val="0"/>
          <w:kern w:val="0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/>
          <w:bCs/>
          <w:snapToGrid w:val="0"/>
          <w:kern w:val="0"/>
        </w:rPr>
        <w:t>específicas</w:t>
      </w:r>
      <w:proofErr w:type="spellEnd"/>
      <w:r w:rsidRPr="00ED4CEA">
        <w:rPr>
          <w:rFonts w:ascii="Times New Roman" w:eastAsia="MS PGothic" w:hAnsi="Times New Roman" w:cs="Times New Roman"/>
          <w:b/>
          <w:bCs/>
          <w:snapToGrid w:val="0"/>
          <w:kern w:val="0"/>
        </w:rPr>
        <w:t xml:space="preserve"> de la </w:t>
      </w:r>
      <w:proofErr w:type="spellStart"/>
      <w:r w:rsidRPr="00ED4CEA">
        <w:rPr>
          <w:rFonts w:ascii="Times New Roman" w:eastAsia="MS PGothic" w:hAnsi="Times New Roman" w:cs="Times New Roman"/>
          <w:b/>
          <w:bCs/>
          <w:snapToGrid w:val="0"/>
          <w:kern w:val="0"/>
        </w:rPr>
        <w:t>cámara</w:t>
      </w:r>
      <w:proofErr w:type="spellEnd"/>
      <w:r w:rsidRPr="00ED4CEA">
        <w:rPr>
          <w:rFonts w:ascii="Times New Roman" w:eastAsia="MS PGothic" w:hAnsi="Times New Roman" w:cs="Times New Roman"/>
          <w:b/>
          <w:bCs/>
          <w:snapToGrid w:val="0"/>
          <w:kern w:val="0"/>
        </w:rPr>
        <w:t>.</w:t>
      </w:r>
    </w:p>
    <w:p w14:paraId="38261462" w14:textId="77777777" w:rsidR="00ED4CEA" w:rsidRPr="00ED4CEA" w:rsidRDefault="00ED4CEA" w:rsidP="00ED4CEA">
      <w:pPr>
        <w:widowControl/>
        <w:rPr>
          <w:rFonts w:ascii="Times New Roman" w:eastAsia="MS PGothic" w:hAnsi="Times New Roman" w:cs="Times New Roman"/>
          <w:b/>
          <w:bCs/>
          <w:snapToGrid w:val="0"/>
          <w:kern w:val="0"/>
        </w:rPr>
      </w:pPr>
    </w:p>
    <w:p w14:paraId="61776CD4" w14:textId="0A151C23" w:rsidR="00927E62" w:rsidRPr="00ED4CEA" w:rsidRDefault="00927E62" w:rsidP="00ED4CEA">
      <w:pPr>
        <w:widowControl/>
        <w:rPr>
          <w:rFonts w:ascii="Times New Roman" w:eastAsia="MS PGothic" w:hAnsi="Times New Roman" w:cs="Times New Roman"/>
          <w:snapToGrid w:val="0"/>
          <w:kern w:val="0"/>
        </w:rPr>
      </w:pPr>
      <w:r w:rsidRPr="00ED4CEA">
        <w:rPr>
          <w:rFonts w:ascii="Times New Roman" w:eastAsia="MS PGothic" w:hAnsi="Times New Roman" w:cs="Times New Roman"/>
          <w:snapToGrid w:val="0"/>
          <w:kern w:val="0"/>
        </w:rPr>
        <w:t xml:space="preserve">El Nuevo 28-200 mm F2.8-5.6 de Tamron es compatible con </w:t>
      </w:r>
      <w:proofErr w:type="spellStart"/>
      <w:r w:rsidRPr="00ED4CEA">
        <w:rPr>
          <w:rFonts w:ascii="Times New Roman" w:eastAsia="MS PGothic" w:hAnsi="Times New Roman" w:cs="Times New Roman"/>
          <w:snapToGrid w:val="0"/>
          <w:kern w:val="0"/>
        </w:rPr>
        <w:t>muchas</w:t>
      </w:r>
      <w:proofErr w:type="spellEnd"/>
      <w:r w:rsidRPr="00ED4CEA">
        <w:rPr>
          <w:rFonts w:ascii="Times New Roman" w:eastAsia="MS PGothic" w:hAnsi="Times New Roman" w:cs="Times New Roman"/>
          <w:snapToGrid w:val="0"/>
          <w:kern w:val="0"/>
        </w:rPr>
        <w:t xml:space="preserve"> de las </w:t>
      </w:r>
      <w:proofErr w:type="spellStart"/>
      <w:r w:rsidRPr="00ED4CEA">
        <w:rPr>
          <w:rFonts w:ascii="Times New Roman" w:eastAsia="MS PGothic" w:hAnsi="Times New Roman" w:cs="Times New Roman"/>
          <w:snapToGrid w:val="0"/>
          <w:kern w:val="0"/>
        </w:rPr>
        <w:t>funciones</w:t>
      </w:r>
      <w:proofErr w:type="spellEnd"/>
      <w:r w:rsidRPr="00ED4CEA">
        <w:rPr>
          <w:rFonts w:ascii="Times New Roman" w:eastAsia="MS PGothic" w:hAnsi="Times New Roman" w:cs="Times New Roman"/>
          <w:snapToGrid w:val="0"/>
          <w:kern w:val="0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snapToGrid w:val="0"/>
          <w:kern w:val="0"/>
        </w:rPr>
        <w:t>avanzadas</w:t>
      </w:r>
      <w:proofErr w:type="spellEnd"/>
      <w:r w:rsidRPr="00ED4CEA">
        <w:rPr>
          <w:rFonts w:ascii="Times New Roman" w:eastAsia="MS PGothic" w:hAnsi="Times New Roman" w:cs="Times New Roman"/>
          <w:snapToGrid w:val="0"/>
          <w:kern w:val="0"/>
        </w:rPr>
        <w:t xml:space="preserve"> que son </w:t>
      </w:r>
      <w:proofErr w:type="spellStart"/>
      <w:r w:rsidRPr="00ED4CEA">
        <w:rPr>
          <w:rFonts w:ascii="Times New Roman" w:eastAsia="MS PGothic" w:hAnsi="Times New Roman" w:cs="Times New Roman"/>
          <w:snapToGrid w:val="0"/>
          <w:kern w:val="0"/>
        </w:rPr>
        <w:t>específicas</w:t>
      </w:r>
      <w:proofErr w:type="spellEnd"/>
      <w:r w:rsidRPr="00ED4CEA">
        <w:rPr>
          <w:rFonts w:ascii="Times New Roman" w:eastAsia="MS PGothic" w:hAnsi="Times New Roman" w:cs="Times New Roman"/>
          <w:snapToGrid w:val="0"/>
          <w:kern w:val="0"/>
        </w:rPr>
        <w:t xml:space="preserve"> de </w:t>
      </w:r>
      <w:proofErr w:type="spellStart"/>
      <w:r w:rsidRPr="00ED4CEA">
        <w:rPr>
          <w:rFonts w:ascii="Times New Roman" w:eastAsia="MS PGothic" w:hAnsi="Times New Roman" w:cs="Times New Roman"/>
          <w:snapToGrid w:val="0"/>
          <w:kern w:val="0"/>
        </w:rPr>
        <w:t>ciertas</w:t>
      </w:r>
      <w:proofErr w:type="spellEnd"/>
      <w:r w:rsidRPr="00ED4CEA">
        <w:rPr>
          <w:rFonts w:ascii="Times New Roman" w:eastAsia="MS PGothic" w:hAnsi="Times New Roman" w:cs="Times New Roman"/>
          <w:snapToGrid w:val="0"/>
          <w:kern w:val="0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snapToGrid w:val="0"/>
          <w:kern w:val="0"/>
        </w:rPr>
        <w:t>cámaras</w:t>
      </w:r>
      <w:proofErr w:type="spellEnd"/>
      <w:r w:rsidRPr="00ED4CEA">
        <w:rPr>
          <w:rFonts w:ascii="Times New Roman" w:eastAsia="MS PGothic" w:hAnsi="Times New Roman" w:cs="Times New Roman"/>
          <w:snapToGrid w:val="0"/>
          <w:kern w:val="0"/>
        </w:rPr>
        <w:t xml:space="preserve"> sin </w:t>
      </w:r>
      <w:proofErr w:type="spellStart"/>
      <w:r w:rsidRPr="00ED4CEA">
        <w:rPr>
          <w:rFonts w:ascii="Times New Roman" w:eastAsia="MS PGothic" w:hAnsi="Times New Roman" w:cs="Times New Roman"/>
          <w:snapToGrid w:val="0"/>
          <w:kern w:val="0"/>
        </w:rPr>
        <w:t>espejo</w:t>
      </w:r>
      <w:proofErr w:type="spellEnd"/>
      <w:r w:rsidRPr="00ED4CEA">
        <w:rPr>
          <w:rFonts w:ascii="Times New Roman" w:eastAsia="MS PGothic" w:hAnsi="Times New Roman" w:cs="Times New Roman"/>
          <w:snapToGrid w:val="0"/>
          <w:kern w:val="0"/>
        </w:rPr>
        <w:t xml:space="preserve">. </w:t>
      </w:r>
      <w:proofErr w:type="spellStart"/>
      <w:r w:rsidRPr="00ED4CEA">
        <w:rPr>
          <w:rFonts w:ascii="Times New Roman" w:eastAsia="MS PGothic" w:hAnsi="Times New Roman" w:cs="Times New Roman"/>
          <w:snapToGrid w:val="0"/>
          <w:kern w:val="0"/>
        </w:rPr>
        <w:t>Estos</w:t>
      </w:r>
      <w:proofErr w:type="spellEnd"/>
      <w:r w:rsidRPr="00ED4CEA">
        <w:rPr>
          <w:rFonts w:ascii="Times New Roman" w:eastAsia="MS PGothic" w:hAnsi="Times New Roman" w:cs="Times New Roman"/>
          <w:snapToGrid w:val="0"/>
          <w:kern w:val="0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snapToGrid w:val="0"/>
          <w:kern w:val="0"/>
        </w:rPr>
        <w:t>incluyen</w:t>
      </w:r>
      <w:proofErr w:type="spellEnd"/>
      <w:r w:rsidRPr="00ED4CEA">
        <w:rPr>
          <w:rFonts w:ascii="Times New Roman" w:eastAsia="MS PGothic" w:hAnsi="Times New Roman" w:cs="Times New Roman"/>
          <w:snapToGrid w:val="0"/>
          <w:kern w:val="0"/>
        </w:rPr>
        <w:t xml:space="preserve"> lo </w:t>
      </w:r>
      <w:proofErr w:type="spellStart"/>
      <w:r w:rsidRPr="00ED4CEA">
        <w:rPr>
          <w:rFonts w:ascii="Times New Roman" w:eastAsia="MS PGothic" w:hAnsi="Times New Roman" w:cs="Times New Roman"/>
          <w:snapToGrid w:val="0"/>
          <w:kern w:val="0"/>
        </w:rPr>
        <w:t>siguiente</w:t>
      </w:r>
      <w:proofErr w:type="spellEnd"/>
      <w:r w:rsidRPr="00ED4CEA">
        <w:rPr>
          <w:rFonts w:ascii="Times New Roman" w:eastAsia="MS PGothic" w:hAnsi="Times New Roman" w:cs="Times New Roman"/>
          <w:snapToGrid w:val="0"/>
          <w:kern w:val="0"/>
        </w:rPr>
        <w:t>:</w:t>
      </w:r>
    </w:p>
    <w:p w14:paraId="3D96F2E8" w14:textId="77777777" w:rsidR="00927E62" w:rsidRPr="00ED4CEA" w:rsidRDefault="00927E62" w:rsidP="00ED4CEA">
      <w:pPr>
        <w:widowControl/>
        <w:rPr>
          <w:rFonts w:ascii="Times New Roman" w:eastAsia="MS PGothic" w:hAnsi="Times New Roman" w:cs="Times New Roman"/>
          <w:snapToGrid w:val="0"/>
          <w:kern w:val="0"/>
        </w:rPr>
      </w:pPr>
      <w:r w:rsidRPr="00ED4CEA">
        <w:rPr>
          <w:rFonts w:ascii="Times New Roman" w:eastAsia="MS PGothic" w:hAnsi="Times New Roman" w:cs="Times New Roman"/>
          <w:snapToGrid w:val="0"/>
          <w:kern w:val="0"/>
        </w:rPr>
        <w:t xml:space="preserve">- AF </w:t>
      </w:r>
      <w:proofErr w:type="spellStart"/>
      <w:r w:rsidRPr="00ED4CEA">
        <w:rPr>
          <w:rFonts w:ascii="Times New Roman" w:eastAsia="MS PGothic" w:hAnsi="Times New Roman" w:cs="Times New Roman"/>
          <w:snapToGrid w:val="0"/>
          <w:kern w:val="0"/>
        </w:rPr>
        <w:t>híbrido</w:t>
      </w:r>
      <w:proofErr w:type="spellEnd"/>
      <w:r w:rsidRPr="00ED4CEA">
        <w:rPr>
          <w:rFonts w:ascii="Times New Roman" w:eastAsia="MS PGothic" w:hAnsi="Times New Roman" w:cs="Times New Roman"/>
          <w:snapToGrid w:val="0"/>
          <w:kern w:val="0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snapToGrid w:val="0"/>
          <w:kern w:val="0"/>
        </w:rPr>
        <w:t>rápido</w:t>
      </w:r>
      <w:proofErr w:type="spellEnd"/>
    </w:p>
    <w:p w14:paraId="62F18BB7" w14:textId="77777777" w:rsidR="00927E62" w:rsidRPr="00ED4CEA" w:rsidRDefault="00927E62" w:rsidP="00ED4CEA">
      <w:pPr>
        <w:widowControl/>
        <w:rPr>
          <w:rFonts w:ascii="Times New Roman" w:eastAsia="MS PGothic" w:hAnsi="Times New Roman" w:cs="Times New Roman"/>
          <w:snapToGrid w:val="0"/>
          <w:kern w:val="0"/>
        </w:rPr>
      </w:pPr>
      <w:r w:rsidRPr="00ED4CEA">
        <w:rPr>
          <w:rFonts w:ascii="Times New Roman" w:eastAsia="MS PGothic" w:hAnsi="Times New Roman" w:cs="Times New Roman"/>
          <w:snapToGrid w:val="0"/>
          <w:kern w:val="0"/>
        </w:rPr>
        <w:t>- Eye AF</w:t>
      </w:r>
    </w:p>
    <w:p w14:paraId="6789D8B9" w14:textId="77777777" w:rsidR="00927E62" w:rsidRPr="00ED4CEA" w:rsidRDefault="00927E62" w:rsidP="00ED4CEA">
      <w:pPr>
        <w:widowControl/>
        <w:rPr>
          <w:rFonts w:ascii="Times New Roman" w:eastAsia="MS PGothic" w:hAnsi="Times New Roman" w:cs="Times New Roman"/>
          <w:snapToGrid w:val="0"/>
          <w:kern w:val="0"/>
        </w:rPr>
      </w:pPr>
      <w:r w:rsidRPr="00ED4CEA">
        <w:rPr>
          <w:rFonts w:ascii="Times New Roman" w:eastAsia="MS PGothic" w:hAnsi="Times New Roman" w:cs="Times New Roman"/>
          <w:snapToGrid w:val="0"/>
          <w:kern w:val="0"/>
        </w:rPr>
        <w:t xml:space="preserve">- </w:t>
      </w:r>
      <w:proofErr w:type="spellStart"/>
      <w:r w:rsidRPr="00ED4CEA">
        <w:rPr>
          <w:rFonts w:ascii="Times New Roman" w:eastAsia="MS PGothic" w:hAnsi="Times New Roman" w:cs="Times New Roman"/>
          <w:snapToGrid w:val="0"/>
          <w:kern w:val="0"/>
        </w:rPr>
        <w:t>Enfoque</w:t>
      </w:r>
      <w:proofErr w:type="spellEnd"/>
      <w:r w:rsidRPr="00ED4CEA">
        <w:rPr>
          <w:rFonts w:ascii="Times New Roman" w:eastAsia="MS PGothic" w:hAnsi="Times New Roman" w:cs="Times New Roman"/>
          <w:snapToGrid w:val="0"/>
          <w:kern w:val="0"/>
        </w:rPr>
        <w:t xml:space="preserve"> manual </w:t>
      </w:r>
      <w:proofErr w:type="spellStart"/>
      <w:r w:rsidRPr="00ED4CEA">
        <w:rPr>
          <w:rFonts w:ascii="Times New Roman" w:eastAsia="MS PGothic" w:hAnsi="Times New Roman" w:cs="Times New Roman"/>
          <w:snapToGrid w:val="0"/>
          <w:kern w:val="0"/>
        </w:rPr>
        <w:t>directo</w:t>
      </w:r>
      <w:proofErr w:type="spellEnd"/>
      <w:r w:rsidRPr="00ED4CEA">
        <w:rPr>
          <w:rFonts w:ascii="Times New Roman" w:eastAsia="MS PGothic" w:hAnsi="Times New Roman" w:cs="Times New Roman"/>
          <w:snapToGrid w:val="0"/>
          <w:kern w:val="0"/>
        </w:rPr>
        <w:t xml:space="preserve"> (DMF)</w:t>
      </w:r>
    </w:p>
    <w:p w14:paraId="2E4C2AF8" w14:textId="7F1FD228" w:rsidR="00927E62" w:rsidRPr="00ED4CEA" w:rsidRDefault="00927E62" w:rsidP="00ED4CEA">
      <w:pPr>
        <w:widowControl/>
        <w:rPr>
          <w:rFonts w:ascii="Times New Roman" w:eastAsia="MS PGothic" w:hAnsi="Times New Roman" w:cs="Times New Roman"/>
          <w:snapToGrid w:val="0"/>
          <w:kern w:val="0"/>
        </w:rPr>
      </w:pPr>
      <w:r w:rsidRPr="00ED4CEA">
        <w:rPr>
          <w:rFonts w:ascii="Times New Roman" w:eastAsia="MS PGothic" w:hAnsi="Times New Roman" w:cs="Times New Roman"/>
          <w:snapToGrid w:val="0"/>
          <w:kern w:val="0"/>
        </w:rPr>
        <w:t xml:space="preserve">- </w:t>
      </w:r>
      <w:proofErr w:type="spellStart"/>
      <w:r w:rsidRPr="00ED4CEA">
        <w:rPr>
          <w:rFonts w:ascii="Times New Roman" w:eastAsia="MS PGothic" w:hAnsi="Times New Roman" w:cs="Times New Roman"/>
          <w:snapToGrid w:val="0"/>
          <w:kern w:val="0"/>
        </w:rPr>
        <w:t>Corrección</w:t>
      </w:r>
      <w:proofErr w:type="spellEnd"/>
      <w:r w:rsidRPr="00ED4CEA">
        <w:rPr>
          <w:rFonts w:ascii="Times New Roman" w:eastAsia="MS PGothic" w:hAnsi="Times New Roman" w:cs="Times New Roman"/>
          <w:snapToGrid w:val="0"/>
          <w:kern w:val="0"/>
        </w:rPr>
        <w:t xml:space="preserve"> </w:t>
      </w:r>
      <w:r w:rsidR="0069045E" w:rsidRPr="00ED4CEA">
        <w:rPr>
          <w:rFonts w:ascii="Times New Roman" w:eastAsia="MS PGothic" w:hAnsi="Times New Roman" w:cs="Times New Roman"/>
          <w:snapToGrid w:val="0"/>
          <w:kern w:val="0"/>
        </w:rPr>
        <w:t xml:space="preserve">de </w:t>
      </w:r>
      <w:proofErr w:type="spellStart"/>
      <w:r w:rsidR="0069045E" w:rsidRPr="00ED4CEA">
        <w:rPr>
          <w:rFonts w:ascii="Times New Roman" w:eastAsia="MS PGothic" w:hAnsi="Times New Roman" w:cs="Times New Roman"/>
          <w:snapToGrid w:val="0"/>
          <w:kern w:val="0"/>
        </w:rPr>
        <w:t>lente</w:t>
      </w:r>
      <w:proofErr w:type="spellEnd"/>
      <w:r w:rsidR="0069045E" w:rsidRPr="00ED4CEA">
        <w:rPr>
          <w:rFonts w:ascii="Times New Roman" w:eastAsia="MS PGothic" w:hAnsi="Times New Roman" w:cs="Times New Roman"/>
          <w:snapToGrid w:val="0"/>
          <w:kern w:val="0"/>
        </w:rPr>
        <w:t xml:space="preserve"> </w:t>
      </w:r>
      <w:proofErr w:type="spellStart"/>
      <w:r w:rsidR="0069045E" w:rsidRPr="00ED4CEA">
        <w:rPr>
          <w:rFonts w:ascii="Times New Roman" w:eastAsia="MS PGothic" w:hAnsi="Times New Roman" w:cs="Times New Roman"/>
          <w:snapToGrid w:val="0"/>
          <w:kern w:val="0"/>
        </w:rPr>
        <w:t>en</w:t>
      </w:r>
      <w:proofErr w:type="spellEnd"/>
      <w:r w:rsidR="0069045E" w:rsidRPr="00ED4CEA">
        <w:rPr>
          <w:rFonts w:ascii="Times New Roman" w:eastAsia="MS PGothic" w:hAnsi="Times New Roman" w:cs="Times New Roman"/>
          <w:snapToGrid w:val="0"/>
          <w:kern w:val="0"/>
        </w:rPr>
        <w:t xml:space="preserve"> la </w:t>
      </w:r>
      <w:proofErr w:type="spellStart"/>
      <w:r w:rsidR="0069045E" w:rsidRPr="00ED4CEA">
        <w:rPr>
          <w:rFonts w:ascii="Times New Roman" w:eastAsia="MS PGothic" w:hAnsi="Times New Roman" w:cs="Times New Roman"/>
          <w:snapToGrid w:val="0"/>
          <w:kern w:val="0"/>
        </w:rPr>
        <w:t>cámara</w:t>
      </w:r>
      <w:proofErr w:type="spellEnd"/>
      <w:r w:rsidR="0069045E" w:rsidRPr="00ED4CEA">
        <w:rPr>
          <w:rFonts w:ascii="Times New Roman" w:eastAsia="MS PGothic" w:hAnsi="Times New Roman" w:cs="Times New Roman"/>
          <w:snapToGrid w:val="0"/>
          <w:kern w:val="0"/>
        </w:rPr>
        <w:t xml:space="preserve"> (</w:t>
      </w:r>
      <w:proofErr w:type="spellStart"/>
      <w:r w:rsidR="0069045E" w:rsidRPr="00ED4CEA">
        <w:rPr>
          <w:rFonts w:ascii="Times New Roman" w:eastAsia="MS PGothic" w:hAnsi="Times New Roman" w:cs="Times New Roman"/>
          <w:snapToGrid w:val="0"/>
          <w:kern w:val="0"/>
        </w:rPr>
        <w:t>viñeteado</w:t>
      </w:r>
      <w:proofErr w:type="spellEnd"/>
      <w:r w:rsidRPr="00ED4CEA">
        <w:rPr>
          <w:rFonts w:ascii="Times New Roman" w:eastAsia="MS PGothic" w:hAnsi="Times New Roman" w:cs="Times New Roman"/>
          <w:snapToGrid w:val="0"/>
          <w:kern w:val="0"/>
        </w:rPr>
        <w:t xml:space="preserve">, </w:t>
      </w:r>
      <w:proofErr w:type="spellStart"/>
      <w:r w:rsidRPr="00ED4CEA">
        <w:rPr>
          <w:rFonts w:ascii="Times New Roman" w:eastAsia="MS PGothic" w:hAnsi="Times New Roman" w:cs="Times New Roman"/>
          <w:snapToGrid w:val="0"/>
          <w:kern w:val="0"/>
        </w:rPr>
        <w:t>aberración</w:t>
      </w:r>
      <w:proofErr w:type="spellEnd"/>
      <w:r w:rsidRPr="00ED4CEA">
        <w:rPr>
          <w:rFonts w:ascii="Times New Roman" w:eastAsia="MS PGothic" w:hAnsi="Times New Roman" w:cs="Times New Roman"/>
          <w:snapToGrid w:val="0"/>
          <w:kern w:val="0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snapToGrid w:val="0"/>
          <w:kern w:val="0"/>
        </w:rPr>
        <w:t>cromática</w:t>
      </w:r>
      <w:proofErr w:type="spellEnd"/>
      <w:r w:rsidRPr="00ED4CEA">
        <w:rPr>
          <w:rFonts w:ascii="Times New Roman" w:eastAsia="MS PGothic" w:hAnsi="Times New Roman" w:cs="Times New Roman"/>
          <w:snapToGrid w:val="0"/>
          <w:kern w:val="0"/>
        </w:rPr>
        <w:t xml:space="preserve">, </w:t>
      </w:r>
      <w:proofErr w:type="spellStart"/>
      <w:r w:rsidRPr="00ED4CEA">
        <w:rPr>
          <w:rFonts w:ascii="Times New Roman" w:eastAsia="MS PGothic" w:hAnsi="Times New Roman" w:cs="Times New Roman"/>
          <w:snapToGrid w:val="0"/>
          <w:kern w:val="0"/>
        </w:rPr>
        <w:t>distorsión</w:t>
      </w:r>
      <w:proofErr w:type="spellEnd"/>
      <w:r w:rsidRPr="00ED4CEA">
        <w:rPr>
          <w:rFonts w:ascii="Times New Roman" w:eastAsia="MS PGothic" w:hAnsi="Times New Roman" w:cs="Times New Roman"/>
          <w:snapToGrid w:val="0"/>
          <w:kern w:val="0"/>
        </w:rPr>
        <w:t>)</w:t>
      </w:r>
    </w:p>
    <w:p w14:paraId="3B1925F0" w14:textId="7397A083" w:rsidR="00927E62" w:rsidRPr="00ED4CEA" w:rsidRDefault="00927E62" w:rsidP="00ED4CEA">
      <w:pPr>
        <w:widowControl/>
        <w:rPr>
          <w:rFonts w:ascii="Times New Roman" w:eastAsia="MS PGothic" w:hAnsi="Times New Roman" w:cs="Times New Roman"/>
          <w:snapToGrid w:val="0"/>
          <w:kern w:val="0"/>
        </w:rPr>
      </w:pPr>
      <w:r w:rsidRPr="00ED4CEA">
        <w:rPr>
          <w:rFonts w:ascii="Times New Roman" w:eastAsia="MS PGothic" w:hAnsi="Times New Roman" w:cs="Times New Roman"/>
          <w:snapToGrid w:val="0"/>
          <w:kern w:val="0"/>
        </w:rPr>
        <w:t xml:space="preserve">- </w:t>
      </w:r>
      <w:proofErr w:type="spellStart"/>
      <w:r w:rsidRPr="00ED4CEA">
        <w:rPr>
          <w:rFonts w:ascii="Times New Roman" w:eastAsia="MS PGothic" w:hAnsi="Times New Roman" w:cs="Times New Roman"/>
          <w:snapToGrid w:val="0"/>
          <w:kern w:val="0"/>
        </w:rPr>
        <w:t>Actualizaci</w:t>
      </w:r>
      <w:r w:rsidR="0069045E" w:rsidRPr="00ED4CEA">
        <w:rPr>
          <w:rFonts w:ascii="Times New Roman" w:eastAsia="MS PGothic" w:hAnsi="Times New Roman" w:cs="Times New Roman"/>
          <w:snapToGrid w:val="0"/>
          <w:kern w:val="0"/>
        </w:rPr>
        <w:t>ones</w:t>
      </w:r>
      <w:proofErr w:type="spellEnd"/>
      <w:r w:rsidR="0069045E" w:rsidRPr="00ED4CEA">
        <w:rPr>
          <w:rFonts w:ascii="Times New Roman" w:eastAsia="MS PGothic" w:hAnsi="Times New Roman" w:cs="Times New Roman"/>
          <w:snapToGrid w:val="0"/>
          <w:kern w:val="0"/>
        </w:rPr>
        <w:t xml:space="preserve"> de firmware de la </w:t>
      </w:r>
      <w:proofErr w:type="spellStart"/>
      <w:r w:rsidRPr="00ED4CEA">
        <w:rPr>
          <w:rFonts w:ascii="Times New Roman" w:eastAsia="MS PGothic" w:hAnsi="Times New Roman" w:cs="Times New Roman"/>
          <w:snapToGrid w:val="0"/>
          <w:kern w:val="0"/>
        </w:rPr>
        <w:t>lente</w:t>
      </w:r>
      <w:proofErr w:type="spellEnd"/>
      <w:r w:rsidRPr="00ED4CEA">
        <w:rPr>
          <w:rFonts w:ascii="Times New Roman" w:eastAsia="MS PGothic" w:hAnsi="Times New Roman" w:cs="Times New Roman"/>
          <w:snapToGrid w:val="0"/>
          <w:kern w:val="0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snapToGrid w:val="0"/>
          <w:kern w:val="0"/>
        </w:rPr>
        <w:t>basada</w:t>
      </w:r>
      <w:proofErr w:type="spellEnd"/>
      <w:r w:rsidRPr="00ED4CEA">
        <w:rPr>
          <w:rFonts w:ascii="Times New Roman" w:eastAsia="MS PGothic" w:hAnsi="Times New Roman" w:cs="Times New Roman"/>
          <w:snapToGrid w:val="0"/>
          <w:kern w:val="0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snapToGrid w:val="0"/>
          <w:kern w:val="0"/>
        </w:rPr>
        <w:t>en</w:t>
      </w:r>
      <w:proofErr w:type="spellEnd"/>
      <w:r w:rsidRPr="00ED4CEA">
        <w:rPr>
          <w:rFonts w:ascii="Times New Roman" w:eastAsia="MS PGothic" w:hAnsi="Times New Roman" w:cs="Times New Roman"/>
          <w:snapToGrid w:val="0"/>
          <w:kern w:val="0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snapToGrid w:val="0"/>
          <w:kern w:val="0"/>
        </w:rPr>
        <w:t>cámara</w:t>
      </w:r>
      <w:proofErr w:type="spellEnd"/>
    </w:p>
    <w:p w14:paraId="64898473" w14:textId="4ED14AB8" w:rsidR="005104C1" w:rsidRPr="00ED4CEA" w:rsidRDefault="00927E62" w:rsidP="00ED4CEA">
      <w:pPr>
        <w:widowControl/>
        <w:rPr>
          <w:rFonts w:ascii="Times New Roman" w:eastAsia="MS PGothic" w:hAnsi="Times New Roman" w:cs="Times New Roman"/>
          <w:snapToGrid w:val="0"/>
          <w:kern w:val="0"/>
        </w:rPr>
      </w:pPr>
      <w:r w:rsidRPr="00ED4CEA">
        <w:rPr>
          <w:rFonts w:ascii="Times New Roman" w:eastAsia="MS PGothic" w:hAnsi="Times New Roman" w:cs="Times New Roman"/>
          <w:snapToGrid w:val="0"/>
          <w:kern w:val="0"/>
        </w:rPr>
        <w:t xml:space="preserve">* Las </w:t>
      </w:r>
      <w:proofErr w:type="spellStart"/>
      <w:r w:rsidRPr="00ED4CEA">
        <w:rPr>
          <w:rFonts w:ascii="Times New Roman" w:eastAsia="MS PGothic" w:hAnsi="Times New Roman" w:cs="Times New Roman"/>
          <w:snapToGrid w:val="0"/>
          <w:kern w:val="0"/>
        </w:rPr>
        <w:t>características</w:t>
      </w:r>
      <w:proofErr w:type="spellEnd"/>
      <w:r w:rsidRPr="00ED4CEA">
        <w:rPr>
          <w:rFonts w:ascii="Times New Roman" w:eastAsia="MS PGothic" w:hAnsi="Times New Roman" w:cs="Times New Roman"/>
          <w:snapToGrid w:val="0"/>
          <w:kern w:val="0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snapToGrid w:val="0"/>
          <w:kern w:val="0"/>
        </w:rPr>
        <w:t>varían</w:t>
      </w:r>
      <w:proofErr w:type="spellEnd"/>
      <w:r w:rsidRPr="00ED4CEA">
        <w:rPr>
          <w:rFonts w:ascii="Times New Roman" w:eastAsia="MS PGothic" w:hAnsi="Times New Roman" w:cs="Times New Roman"/>
          <w:snapToGrid w:val="0"/>
          <w:kern w:val="0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snapToGrid w:val="0"/>
          <w:kern w:val="0"/>
        </w:rPr>
        <w:t>según</w:t>
      </w:r>
      <w:proofErr w:type="spellEnd"/>
      <w:r w:rsidRPr="00ED4CEA">
        <w:rPr>
          <w:rFonts w:ascii="Times New Roman" w:eastAsia="MS PGothic" w:hAnsi="Times New Roman" w:cs="Times New Roman"/>
          <w:snapToGrid w:val="0"/>
          <w:kern w:val="0"/>
        </w:rPr>
        <w:t xml:space="preserve"> la </w:t>
      </w:r>
      <w:proofErr w:type="spellStart"/>
      <w:r w:rsidRPr="00ED4CEA">
        <w:rPr>
          <w:rFonts w:ascii="Times New Roman" w:eastAsia="MS PGothic" w:hAnsi="Times New Roman" w:cs="Times New Roman"/>
          <w:snapToGrid w:val="0"/>
          <w:kern w:val="0"/>
        </w:rPr>
        <w:t>cámara</w:t>
      </w:r>
      <w:proofErr w:type="spellEnd"/>
      <w:r w:rsidRPr="00ED4CEA">
        <w:rPr>
          <w:rFonts w:ascii="Times New Roman" w:eastAsia="MS PGothic" w:hAnsi="Times New Roman" w:cs="Times New Roman"/>
          <w:snapToGrid w:val="0"/>
          <w:kern w:val="0"/>
        </w:rPr>
        <w:t xml:space="preserve">. </w:t>
      </w:r>
      <w:proofErr w:type="spellStart"/>
      <w:r w:rsidRPr="00ED4CEA">
        <w:rPr>
          <w:rFonts w:ascii="Times New Roman" w:eastAsia="MS PGothic" w:hAnsi="Times New Roman" w:cs="Times New Roman"/>
          <w:snapToGrid w:val="0"/>
          <w:kern w:val="0"/>
        </w:rPr>
        <w:t>Consulte</w:t>
      </w:r>
      <w:proofErr w:type="spellEnd"/>
      <w:r w:rsidRPr="00ED4CEA">
        <w:rPr>
          <w:rFonts w:ascii="Times New Roman" w:eastAsia="MS PGothic" w:hAnsi="Times New Roman" w:cs="Times New Roman"/>
          <w:snapToGrid w:val="0"/>
          <w:kern w:val="0"/>
        </w:rPr>
        <w:t xml:space="preserve"> el manual del </w:t>
      </w:r>
      <w:proofErr w:type="spellStart"/>
      <w:r w:rsidRPr="00ED4CEA">
        <w:rPr>
          <w:rFonts w:ascii="Times New Roman" w:eastAsia="MS PGothic" w:hAnsi="Times New Roman" w:cs="Times New Roman"/>
          <w:snapToGrid w:val="0"/>
          <w:kern w:val="0"/>
        </w:rPr>
        <w:t>propietario</w:t>
      </w:r>
      <w:proofErr w:type="spellEnd"/>
      <w:r w:rsidRPr="00ED4CEA">
        <w:rPr>
          <w:rFonts w:ascii="Times New Roman" w:eastAsia="MS PGothic" w:hAnsi="Times New Roman" w:cs="Times New Roman"/>
          <w:snapToGrid w:val="0"/>
          <w:kern w:val="0"/>
        </w:rPr>
        <w:t xml:space="preserve"> de </w:t>
      </w:r>
      <w:proofErr w:type="spellStart"/>
      <w:r w:rsidRPr="00ED4CEA">
        <w:rPr>
          <w:rFonts w:ascii="Times New Roman" w:eastAsia="MS PGothic" w:hAnsi="Times New Roman" w:cs="Times New Roman"/>
          <w:snapToGrid w:val="0"/>
          <w:kern w:val="0"/>
        </w:rPr>
        <w:t>su</w:t>
      </w:r>
      <w:proofErr w:type="spellEnd"/>
      <w:r w:rsidRPr="00ED4CEA">
        <w:rPr>
          <w:rFonts w:ascii="Times New Roman" w:eastAsia="MS PGothic" w:hAnsi="Times New Roman" w:cs="Times New Roman"/>
          <w:snapToGrid w:val="0"/>
          <w:kern w:val="0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snapToGrid w:val="0"/>
          <w:kern w:val="0"/>
        </w:rPr>
        <w:t>cámara</w:t>
      </w:r>
      <w:proofErr w:type="spellEnd"/>
      <w:r w:rsidRPr="00ED4CEA">
        <w:rPr>
          <w:rFonts w:ascii="Times New Roman" w:eastAsia="MS PGothic" w:hAnsi="Times New Roman" w:cs="Times New Roman"/>
          <w:snapToGrid w:val="0"/>
          <w:kern w:val="0"/>
        </w:rPr>
        <w:t xml:space="preserve"> para </w:t>
      </w:r>
      <w:proofErr w:type="spellStart"/>
      <w:r w:rsidRPr="00ED4CEA">
        <w:rPr>
          <w:rFonts w:ascii="Times New Roman" w:eastAsia="MS PGothic" w:hAnsi="Times New Roman" w:cs="Times New Roman"/>
          <w:snapToGrid w:val="0"/>
          <w:kern w:val="0"/>
        </w:rPr>
        <w:t>obtener</w:t>
      </w:r>
      <w:proofErr w:type="spellEnd"/>
      <w:r w:rsidRPr="00ED4CEA">
        <w:rPr>
          <w:rFonts w:ascii="Times New Roman" w:eastAsia="MS PGothic" w:hAnsi="Times New Roman" w:cs="Times New Roman"/>
          <w:snapToGrid w:val="0"/>
          <w:kern w:val="0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snapToGrid w:val="0"/>
          <w:kern w:val="0"/>
        </w:rPr>
        <w:t>más</w:t>
      </w:r>
      <w:proofErr w:type="spellEnd"/>
      <w:r w:rsidRPr="00ED4CEA">
        <w:rPr>
          <w:rFonts w:ascii="Times New Roman" w:eastAsia="MS PGothic" w:hAnsi="Times New Roman" w:cs="Times New Roman"/>
          <w:snapToGrid w:val="0"/>
          <w:kern w:val="0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snapToGrid w:val="0"/>
          <w:kern w:val="0"/>
        </w:rPr>
        <w:t>información</w:t>
      </w:r>
      <w:proofErr w:type="spellEnd"/>
      <w:r w:rsidRPr="00ED4CEA">
        <w:rPr>
          <w:rFonts w:ascii="Times New Roman" w:eastAsia="MS PGothic" w:hAnsi="Times New Roman" w:cs="Times New Roman"/>
          <w:snapToGrid w:val="0"/>
          <w:kern w:val="0"/>
        </w:rPr>
        <w:t xml:space="preserve">. (A </w:t>
      </w:r>
      <w:proofErr w:type="spellStart"/>
      <w:r w:rsidRPr="00ED4CEA">
        <w:rPr>
          <w:rFonts w:ascii="Times New Roman" w:eastAsia="MS PGothic" w:hAnsi="Times New Roman" w:cs="Times New Roman"/>
          <w:snapToGrid w:val="0"/>
          <w:kern w:val="0"/>
        </w:rPr>
        <w:t>partir</w:t>
      </w:r>
      <w:proofErr w:type="spellEnd"/>
      <w:r w:rsidRPr="00ED4CEA">
        <w:rPr>
          <w:rFonts w:ascii="Times New Roman" w:eastAsia="MS PGothic" w:hAnsi="Times New Roman" w:cs="Times New Roman"/>
          <w:snapToGrid w:val="0"/>
          <w:kern w:val="0"/>
        </w:rPr>
        <w:t xml:space="preserve"> de mayo de 2020).</w:t>
      </w:r>
    </w:p>
    <w:p w14:paraId="1CF2DB42" w14:textId="77777777" w:rsidR="00E7449B" w:rsidRPr="00ED4CEA" w:rsidRDefault="00E7449B" w:rsidP="00ED4CEA">
      <w:pPr>
        <w:widowControl/>
        <w:rPr>
          <w:rFonts w:ascii="Times New Roman" w:eastAsia="MS PGothic" w:hAnsi="Times New Roman" w:cs="Times New Roman"/>
          <w:b/>
          <w:snapToGrid w:val="0"/>
          <w:kern w:val="0"/>
          <w:szCs w:val="21"/>
        </w:rPr>
      </w:pPr>
    </w:p>
    <w:p w14:paraId="1543A6D3" w14:textId="787884F6" w:rsidR="00D012D1" w:rsidRPr="00ED4CEA" w:rsidRDefault="00927E62" w:rsidP="00ED4CEA">
      <w:pPr>
        <w:widowControl/>
        <w:rPr>
          <w:rFonts w:ascii="Times New Roman" w:eastAsia="MS PGothic" w:hAnsi="Times New Roman" w:cs="Times New Roman"/>
          <w:b/>
          <w:snapToGrid w:val="0"/>
          <w:kern w:val="0"/>
          <w:szCs w:val="21"/>
        </w:rPr>
      </w:pPr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>ESPECIFICACIONES</w:t>
      </w:r>
    </w:p>
    <w:p w14:paraId="5F63A333" w14:textId="77777777" w:rsidR="00D012D1" w:rsidRPr="00ED4CEA" w:rsidRDefault="00D012D1" w:rsidP="00ED4CEA">
      <w:pPr>
        <w:widowControl/>
        <w:rPr>
          <w:rFonts w:ascii="Times New Roman" w:eastAsia="MS PGothic" w:hAnsi="Times New Roman" w:cs="Times New Roman"/>
          <w:bCs/>
          <w:snapToGrid w:val="0"/>
          <w:kern w:val="0"/>
          <w:szCs w:val="21"/>
        </w:rPr>
      </w:pPr>
    </w:p>
    <w:tbl>
      <w:tblPr>
        <w:tblW w:w="92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5812"/>
      </w:tblGrid>
      <w:tr w:rsidR="00D012D1" w:rsidRPr="00ED4CEA" w14:paraId="16A4FC90" w14:textId="77777777" w:rsidTr="005D12DF">
        <w:trPr>
          <w:trHeight w:val="222"/>
        </w:trPr>
        <w:tc>
          <w:tcPr>
            <w:tcW w:w="3402" w:type="dxa"/>
            <w:hideMark/>
          </w:tcPr>
          <w:p w14:paraId="0C78BE5C" w14:textId="39189492" w:rsidR="00D012D1" w:rsidRPr="00ED4CEA" w:rsidRDefault="00927E62" w:rsidP="00ED4CEA">
            <w:pPr>
              <w:widowControl/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</w:pPr>
            <w:r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 xml:space="preserve">Modelo   </w:t>
            </w:r>
          </w:p>
        </w:tc>
        <w:tc>
          <w:tcPr>
            <w:tcW w:w="5812" w:type="dxa"/>
            <w:hideMark/>
          </w:tcPr>
          <w:p w14:paraId="0F2B994E" w14:textId="09493A9A" w:rsidR="00D012D1" w:rsidRPr="00ED4CEA" w:rsidRDefault="00D012D1" w:rsidP="00ED4CEA">
            <w:pPr>
              <w:widowControl/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</w:pPr>
            <w:r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: A0</w:t>
            </w:r>
            <w:r w:rsidR="00F7585D"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71</w:t>
            </w:r>
          </w:p>
        </w:tc>
      </w:tr>
      <w:tr w:rsidR="00D012D1" w:rsidRPr="00ED4CEA" w14:paraId="222041CE" w14:textId="77777777" w:rsidTr="005D12DF">
        <w:trPr>
          <w:trHeight w:val="216"/>
        </w:trPr>
        <w:tc>
          <w:tcPr>
            <w:tcW w:w="3402" w:type="dxa"/>
            <w:hideMark/>
          </w:tcPr>
          <w:p w14:paraId="5279CEC4" w14:textId="23C43456" w:rsidR="00D012D1" w:rsidRPr="00ED4CEA" w:rsidRDefault="00927E62" w:rsidP="00ED4CEA">
            <w:pPr>
              <w:widowControl/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</w:rPr>
            </w:pPr>
            <w:proofErr w:type="spellStart"/>
            <w:r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</w:rPr>
              <w:t>Distancia</w:t>
            </w:r>
            <w:proofErr w:type="spellEnd"/>
            <w:r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</w:rPr>
              <w:t xml:space="preserve"> Focal   </w:t>
            </w:r>
          </w:p>
        </w:tc>
        <w:tc>
          <w:tcPr>
            <w:tcW w:w="5812" w:type="dxa"/>
            <w:hideMark/>
          </w:tcPr>
          <w:p w14:paraId="25FE26B9" w14:textId="5A3F9623" w:rsidR="00D012D1" w:rsidRPr="00ED4CEA" w:rsidRDefault="00D012D1" w:rsidP="00ED4CEA">
            <w:pPr>
              <w:widowControl/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</w:pPr>
            <w:r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 xml:space="preserve">: </w:t>
            </w:r>
            <w:r w:rsidR="00F7585D"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28</w:t>
            </w:r>
            <w:r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‐</w:t>
            </w:r>
            <w:r w:rsidR="00F7585D"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20</w:t>
            </w:r>
            <w:r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0mm</w:t>
            </w:r>
          </w:p>
        </w:tc>
      </w:tr>
      <w:tr w:rsidR="00D012D1" w:rsidRPr="00ED4CEA" w14:paraId="7A35DC47" w14:textId="77777777" w:rsidTr="005D12DF">
        <w:trPr>
          <w:trHeight w:val="222"/>
        </w:trPr>
        <w:tc>
          <w:tcPr>
            <w:tcW w:w="3402" w:type="dxa"/>
            <w:hideMark/>
          </w:tcPr>
          <w:p w14:paraId="4A8930F6" w14:textId="5FB7A866" w:rsidR="00D012D1" w:rsidRPr="00ED4CEA" w:rsidRDefault="00927E62" w:rsidP="00ED4CEA">
            <w:pPr>
              <w:widowControl/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</w:pPr>
            <w:r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 xml:space="preserve">Apertura máxima </w:t>
            </w:r>
          </w:p>
        </w:tc>
        <w:tc>
          <w:tcPr>
            <w:tcW w:w="5812" w:type="dxa"/>
            <w:hideMark/>
          </w:tcPr>
          <w:p w14:paraId="0C281EE5" w14:textId="59A152CC" w:rsidR="00D012D1" w:rsidRPr="00ED4CEA" w:rsidRDefault="00D012D1" w:rsidP="00ED4CEA">
            <w:pPr>
              <w:widowControl/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</w:pPr>
            <w:r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: F2.8</w:t>
            </w:r>
            <w:r w:rsidR="00F7585D"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-5.6</w:t>
            </w:r>
          </w:p>
        </w:tc>
      </w:tr>
      <w:tr w:rsidR="00D012D1" w:rsidRPr="00ED4CEA" w14:paraId="4E4B01D3" w14:textId="77777777" w:rsidTr="005D12DF">
        <w:trPr>
          <w:trHeight w:val="222"/>
        </w:trPr>
        <w:tc>
          <w:tcPr>
            <w:tcW w:w="3402" w:type="dxa"/>
            <w:shd w:val="clear" w:color="auto" w:fill="auto"/>
            <w:hideMark/>
          </w:tcPr>
          <w:p w14:paraId="7F508C9F" w14:textId="5BF84D3B" w:rsidR="00D012D1" w:rsidRPr="00ED4CEA" w:rsidRDefault="00927E62" w:rsidP="00ED4CEA">
            <w:pPr>
              <w:widowControl/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</w:pPr>
            <w:r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Angulo de visión</w:t>
            </w:r>
            <w:r w:rsidR="00D012D1"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(diagonal)</w:t>
            </w:r>
          </w:p>
        </w:tc>
        <w:tc>
          <w:tcPr>
            <w:tcW w:w="5812" w:type="dxa"/>
            <w:shd w:val="clear" w:color="auto" w:fill="auto"/>
            <w:hideMark/>
          </w:tcPr>
          <w:p w14:paraId="502FA147" w14:textId="38E2F6B1" w:rsidR="00D012D1" w:rsidRPr="00ED4CEA" w:rsidRDefault="00D012D1" w:rsidP="00ED4CEA">
            <w:pPr>
              <w:widowControl/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en-GB"/>
              </w:rPr>
            </w:pPr>
            <w:r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en-GB"/>
              </w:rPr>
              <w:t xml:space="preserve">: </w:t>
            </w:r>
            <w:r w:rsidR="00F7585D"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en-GB"/>
              </w:rPr>
              <w:t>75</w:t>
            </w:r>
            <w:r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en-GB"/>
              </w:rPr>
              <w:t>°</w:t>
            </w:r>
            <w:r w:rsidR="00F7585D"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en-GB"/>
              </w:rPr>
              <w:t>23</w:t>
            </w:r>
            <w:r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en-GB"/>
              </w:rPr>
              <w:t>'-</w:t>
            </w:r>
            <w:r w:rsidR="00F7585D"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en-GB"/>
              </w:rPr>
              <w:t>12</w:t>
            </w:r>
            <w:r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en-GB"/>
              </w:rPr>
              <w:t>°</w:t>
            </w:r>
            <w:r w:rsidR="00F7585D"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en-GB"/>
              </w:rPr>
              <w:t>21</w:t>
            </w:r>
            <w:r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en-GB"/>
              </w:rPr>
              <w:t>'</w:t>
            </w:r>
            <w:r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 xml:space="preserve">　</w:t>
            </w:r>
            <w:r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en-GB"/>
              </w:rPr>
              <w:t xml:space="preserve"> (</w:t>
            </w:r>
            <w:r w:rsidR="00927E62"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en-GB"/>
              </w:rPr>
              <w:t xml:space="preserve">para </w:t>
            </w:r>
            <w:proofErr w:type="spellStart"/>
            <w:r w:rsidR="00927E62"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en-GB"/>
              </w:rPr>
              <w:t>formato</w:t>
            </w:r>
            <w:proofErr w:type="spellEnd"/>
            <w:r w:rsidR="00927E62"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en-GB"/>
              </w:rPr>
              <w:t xml:space="preserve"> full- frame sin </w:t>
            </w:r>
            <w:proofErr w:type="spellStart"/>
            <w:r w:rsidR="00927E62"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en-GB"/>
              </w:rPr>
              <w:t>espejo</w:t>
            </w:r>
            <w:proofErr w:type="spellEnd"/>
            <w:r w:rsidR="00927E62"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en-GB"/>
              </w:rPr>
              <w:t>)</w:t>
            </w:r>
          </w:p>
        </w:tc>
      </w:tr>
      <w:tr w:rsidR="00D012D1" w:rsidRPr="00ED4CEA" w14:paraId="5996C43B" w14:textId="77777777" w:rsidTr="005D12DF">
        <w:trPr>
          <w:trHeight w:val="261"/>
        </w:trPr>
        <w:tc>
          <w:tcPr>
            <w:tcW w:w="3402" w:type="dxa"/>
            <w:shd w:val="clear" w:color="auto" w:fill="auto"/>
            <w:hideMark/>
          </w:tcPr>
          <w:p w14:paraId="2E91DE1C" w14:textId="25F6A873" w:rsidR="00D012D1" w:rsidRPr="00ED4CEA" w:rsidRDefault="00927E62" w:rsidP="00ED4CEA">
            <w:pPr>
              <w:widowControl/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</w:pPr>
            <w:r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Construcción óptica</w:t>
            </w:r>
          </w:p>
        </w:tc>
        <w:tc>
          <w:tcPr>
            <w:tcW w:w="5812" w:type="dxa"/>
            <w:shd w:val="clear" w:color="auto" w:fill="auto"/>
            <w:hideMark/>
          </w:tcPr>
          <w:p w14:paraId="2D02A593" w14:textId="68CDFD45" w:rsidR="00D012D1" w:rsidRPr="00ED4CEA" w:rsidRDefault="00D012D1" w:rsidP="00ED4CEA">
            <w:pPr>
              <w:widowControl/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</w:pPr>
            <w:r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: 1</w:t>
            </w:r>
            <w:r w:rsidR="00F7585D"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8</w:t>
            </w:r>
            <w:r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 xml:space="preserve"> element</w:t>
            </w:r>
            <w:r w:rsidR="00927E62"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os in 14 grupos</w:t>
            </w:r>
          </w:p>
        </w:tc>
      </w:tr>
      <w:tr w:rsidR="00D012D1" w:rsidRPr="00ED4CEA" w14:paraId="524F9350" w14:textId="77777777" w:rsidTr="005D12DF">
        <w:trPr>
          <w:trHeight w:val="261"/>
        </w:trPr>
        <w:tc>
          <w:tcPr>
            <w:tcW w:w="3402" w:type="dxa"/>
            <w:hideMark/>
          </w:tcPr>
          <w:p w14:paraId="07F2DE62" w14:textId="6CDFFDF3" w:rsidR="00D012D1" w:rsidRPr="00ED4CEA" w:rsidRDefault="00927E62" w:rsidP="00ED4CEA">
            <w:pPr>
              <w:widowControl/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</w:pPr>
            <w:r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Distancia mínima objeto</w:t>
            </w:r>
          </w:p>
        </w:tc>
        <w:tc>
          <w:tcPr>
            <w:tcW w:w="5812" w:type="dxa"/>
            <w:hideMark/>
          </w:tcPr>
          <w:p w14:paraId="32BB30E5" w14:textId="1CD95006" w:rsidR="00D012D1" w:rsidRPr="00ED4CEA" w:rsidRDefault="00D012D1" w:rsidP="00ED4CEA">
            <w:pPr>
              <w:widowControl/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</w:pPr>
            <w:r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: 0.</w:t>
            </w:r>
            <w:r w:rsidR="00F7585D"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19</w:t>
            </w:r>
            <w:r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m /</w:t>
            </w:r>
            <w:r w:rsidR="00F7585D"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7.5</w:t>
            </w:r>
            <w:r w:rsidR="00806CB6"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 xml:space="preserve"> in (ANGULAR</w:t>
            </w:r>
            <w:r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), 0.8m /3</w:t>
            </w:r>
            <w:r w:rsidR="00F7585D"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1.5</w:t>
            </w:r>
            <w:r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 xml:space="preserve"> in (TELE)</w:t>
            </w:r>
          </w:p>
        </w:tc>
      </w:tr>
      <w:tr w:rsidR="00D012D1" w:rsidRPr="00ED4CEA" w14:paraId="76BD3DDE" w14:textId="77777777" w:rsidTr="005D12DF">
        <w:trPr>
          <w:trHeight w:val="222"/>
        </w:trPr>
        <w:tc>
          <w:tcPr>
            <w:tcW w:w="3402" w:type="dxa"/>
            <w:hideMark/>
          </w:tcPr>
          <w:p w14:paraId="51D340E6" w14:textId="1AC28B5C" w:rsidR="00D012D1" w:rsidRPr="00ED4CEA" w:rsidRDefault="00927E62" w:rsidP="00ED4CEA">
            <w:pPr>
              <w:widowControl/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</w:rPr>
            </w:pPr>
            <w:r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Ratio máximo de ampliación</w:t>
            </w:r>
          </w:p>
        </w:tc>
        <w:tc>
          <w:tcPr>
            <w:tcW w:w="5812" w:type="dxa"/>
            <w:hideMark/>
          </w:tcPr>
          <w:p w14:paraId="306D936B" w14:textId="37B54FA5" w:rsidR="00D012D1" w:rsidRPr="00ED4CEA" w:rsidRDefault="00D012D1" w:rsidP="00ED4CEA">
            <w:pPr>
              <w:widowControl/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</w:pPr>
            <w:r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: 1:</w:t>
            </w:r>
            <w:r w:rsidR="00F7585D"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3.1</w:t>
            </w:r>
            <w:r w:rsidR="00806CB6"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 xml:space="preserve"> (ANGULAR</w:t>
            </w:r>
            <w:r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) / 1:</w:t>
            </w:r>
            <w:r w:rsidR="00F7585D"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3.8</w:t>
            </w:r>
            <w:r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 xml:space="preserve"> (TELE)</w:t>
            </w:r>
          </w:p>
        </w:tc>
      </w:tr>
      <w:tr w:rsidR="00D012D1" w:rsidRPr="00ED4CEA" w14:paraId="495E5C1E" w14:textId="77777777" w:rsidTr="005D12DF">
        <w:trPr>
          <w:trHeight w:val="261"/>
        </w:trPr>
        <w:tc>
          <w:tcPr>
            <w:tcW w:w="3402" w:type="dxa"/>
            <w:hideMark/>
          </w:tcPr>
          <w:p w14:paraId="54FB7139" w14:textId="6B4ED776" w:rsidR="00D012D1" w:rsidRPr="00ED4CEA" w:rsidRDefault="00927E62" w:rsidP="00ED4CEA">
            <w:pPr>
              <w:widowControl/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</w:pPr>
            <w:r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Tamaño filtro</w:t>
            </w:r>
          </w:p>
        </w:tc>
        <w:tc>
          <w:tcPr>
            <w:tcW w:w="5812" w:type="dxa"/>
            <w:hideMark/>
          </w:tcPr>
          <w:p w14:paraId="4D33700C" w14:textId="77777777" w:rsidR="00D012D1" w:rsidRPr="00ED4CEA" w:rsidRDefault="00D012D1" w:rsidP="00ED4CEA">
            <w:pPr>
              <w:widowControl/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</w:pPr>
            <w:r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: φ67mm</w:t>
            </w:r>
          </w:p>
        </w:tc>
      </w:tr>
      <w:tr w:rsidR="00D012D1" w:rsidRPr="00ED4CEA" w14:paraId="6CF2829D" w14:textId="77777777" w:rsidTr="005D12DF">
        <w:trPr>
          <w:trHeight w:val="282"/>
        </w:trPr>
        <w:tc>
          <w:tcPr>
            <w:tcW w:w="3402" w:type="dxa"/>
          </w:tcPr>
          <w:p w14:paraId="4400C9FC" w14:textId="0760BA62" w:rsidR="00D012D1" w:rsidRPr="00ED4CEA" w:rsidRDefault="00806CB6" w:rsidP="00ED4CEA">
            <w:pPr>
              <w:widowControl/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</w:pPr>
            <w:r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D</w:t>
            </w:r>
            <w:r w:rsidR="00927E62"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iámetro</w:t>
            </w:r>
            <w:r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 xml:space="preserve"> máximo</w:t>
            </w:r>
          </w:p>
        </w:tc>
        <w:tc>
          <w:tcPr>
            <w:tcW w:w="5812" w:type="dxa"/>
          </w:tcPr>
          <w:p w14:paraId="6D518F47" w14:textId="0A7B8556" w:rsidR="00D012D1" w:rsidRPr="00ED4CEA" w:rsidRDefault="00D012D1" w:rsidP="00ED4CEA">
            <w:pPr>
              <w:widowControl/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</w:pPr>
            <w:r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: φ</w:t>
            </w:r>
            <w:r w:rsidR="00F7585D"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74</w:t>
            </w:r>
            <w:r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 xml:space="preserve">mm </w:t>
            </w:r>
          </w:p>
        </w:tc>
      </w:tr>
      <w:tr w:rsidR="00D012D1" w:rsidRPr="00ED4CEA" w14:paraId="52427930" w14:textId="77777777" w:rsidTr="005D12DF">
        <w:trPr>
          <w:trHeight w:val="282"/>
        </w:trPr>
        <w:tc>
          <w:tcPr>
            <w:tcW w:w="3402" w:type="dxa"/>
            <w:hideMark/>
          </w:tcPr>
          <w:p w14:paraId="2E89A990" w14:textId="6D69EE76" w:rsidR="00D012D1" w:rsidRPr="00ED4CEA" w:rsidRDefault="00927E62" w:rsidP="00ED4CEA">
            <w:pPr>
              <w:widowControl/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</w:rPr>
            </w:pPr>
            <w:r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Longitud</w:t>
            </w:r>
            <w:r w:rsidR="00D012D1"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*</w:t>
            </w:r>
          </w:p>
        </w:tc>
        <w:tc>
          <w:tcPr>
            <w:tcW w:w="5812" w:type="dxa"/>
            <w:hideMark/>
          </w:tcPr>
          <w:p w14:paraId="723ABBC5" w14:textId="03022795" w:rsidR="00D012D1" w:rsidRPr="00ED4CEA" w:rsidRDefault="00D012D1" w:rsidP="00ED4CEA">
            <w:pPr>
              <w:widowControl/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</w:pPr>
            <w:r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 xml:space="preserve">: </w:t>
            </w:r>
            <w:r w:rsidR="00F7585D"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117</w:t>
            </w:r>
            <w:r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mm (</w:t>
            </w:r>
            <w:r w:rsidR="00F7585D"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4.6</w:t>
            </w:r>
            <w:r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 xml:space="preserve"> in)</w:t>
            </w:r>
          </w:p>
        </w:tc>
      </w:tr>
      <w:tr w:rsidR="00D012D1" w:rsidRPr="00ED4CEA" w14:paraId="7635BB30" w14:textId="77777777" w:rsidTr="005D12DF">
        <w:trPr>
          <w:trHeight w:val="246"/>
        </w:trPr>
        <w:tc>
          <w:tcPr>
            <w:tcW w:w="3402" w:type="dxa"/>
            <w:hideMark/>
          </w:tcPr>
          <w:p w14:paraId="5B3013C2" w14:textId="637AA664" w:rsidR="00D012D1" w:rsidRPr="00ED4CEA" w:rsidRDefault="00927E62" w:rsidP="00ED4CEA">
            <w:pPr>
              <w:widowControl/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</w:pPr>
            <w:r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lastRenderedPageBreak/>
              <w:t>Peso</w:t>
            </w:r>
          </w:p>
        </w:tc>
        <w:tc>
          <w:tcPr>
            <w:tcW w:w="5812" w:type="dxa"/>
            <w:hideMark/>
          </w:tcPr>
          <w:p w14:paraId="5E72D3D7" w14:textId="55562504" w:rsidR="00D012D1" w:rsidRPr="00ED4CEA" w:rsidRDefault="00D012D1" w:rsidP="00ED4CEA">
            <w:pPr>
              <w:widowControl/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</w:pPr>
            <w:r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 xml:space="preserve">: </w:t>
            </w:r>
            <w:r w:rsidR="00F7585D"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575</w:t>
            </w:r>
            <w:r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g (2</w:t>
            </w:r>
            <w:r w:rsidR="00F7585D"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0</w:t>
            </w:r>
            <w:r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.</w:t>
            </w:r>
            <w:r w:rsidR="00F7585D"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3</w:t>
            </w:r>
            <w:r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 xml:space="preserve"> oz)</w:t>
            </w:r>
          </w:p>
        </w:tc>
      </w:tr>
      <w:tr w:rsidR="00D012D1" w:rsidRPr="00ED4CEA" w14:paraId="481E4E69" w14:textId="77777777" w:rsidTr="005D12DF">
        <w:trPr>
          <w:trHeight w:val="206"/>
        </w:trPr>
        <w:tc>
          <w:tcPr>
            <w:tcW w:w="3402" w:type="dxa"/>
            <w:hideMark/>
          </w:tcPr>
          <w:p w14:paraId="065B29B6" w14:textId="1756D477" w:rsidR="00D012D1" w:rsidRPr="00ED4CEA" w:rsidRDefault="00806CB6" w:rsidP="00ED4CEA">
            <w:pPr>
              <w:widowControl/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</w:rPr>
            </w:pPr>
            <w:r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Diafragmas apertura</w:t>
            </w:r>
          </w:p>
        </w:tc>
        <w:tc>
          <w:tcPr>
            <w:tcW w:w="5812" w:type="dxa"/>
            <w:hideMark/>
          </w:tcPr>
          <w:p w14:paraId="725BD599" w14:textId="5D8363AC" w:rsidR="00D012D1" w:rsidRPr="00ED4CEA" w:rsidRDefault="00D012D1" w:rsidP="00ED4CEA">
            <w:pPr>
              <w:widowControl/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</w:pPr>
            <w:r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 xml:space="preserve">: </w:t>
            </w:r>
            <w:r w:rsidR="00F7585D"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7</w:t>
            </w:r>
            <w:r w:rsidR="0069045E"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 xml:space="preserve"> (diafragma circular</w:t>
            </w:r>
            <w:r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)**</w:t>
            </w:r>
          </w:p>
        </w:tc>
      </w:tr>
      <w:tr w:rsidR="00D012D1" w:rsidRPr="00ED4CEA" w14:paraId="140C104C" w14:textId="77777777" w:rsidTr="005D12DF">
        <w:trPr>
          <w:trHeight w:val="188"/>
        </w:trPr>
        <w:tc>
          <w:tcPr>
            <w:tcW w:w="3402" w:type="dxa"/>
            <w:hideMark/>
          </w:tcPr>
          <w:p w14:paraId="4DB2E77D" w14:textId="5472A693" w:rsidR="00D012D1" w:rsidRPr="00ED4CEA" w:rsidRDefault="00927E62" w:rsidP="00ED4CEA">
            <w:pPr>
              <w:widowControl/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</w:rPr>
            </w:pPr>
            <w:r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Apertura mínima</w:t>
            </w:r>
          </w:p>
        </w:tc>
        <w:tc>
          <w:tcPr>
            <w:tcW w:w="5812" w:type="dxa"/>
            <w:hideMark/>
          </w:tcPr>
          <w:p w14:paraId="63677BFA" w14:textId="6AE7F31D" w:rsidR="00D012D1" w:rsidRPr="00ED4CEA" w:rsidRDefault="00D012D1" w:rsidP="00ED4CEA">
            <w:pPr>
              <w:widowControl/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</w:pPr>
            <w:r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: F</w:t>
            </w:r>
            <w:r w:rsidR="00F7585D"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16-32</w:t>
            </w:r>
          </w:p>
        </w:tc>
      </w:tr>
      <w:tr w:rsidR="00D012D1" w:rsidRPr="00ED4CEA" w14:paraId="1A9DCEEB" w14:textId="77777777" w:rsidTr="005D12DF">
        <w:trPr>
          <w:trHeight w:val="222"/>
        </w:trPr>
        <w:tc>
          <w:tcPr>
            <w:tcW w:w="3402" w:type="dxa"/>
          </w:tcPr>
          <w:p w14:paraId="2DD9EB5C" w14:textId="45499B34" w:rsidR="00D012D1" w:rsidRPr="00ED4CEA" w:rsidRDefault="00927E62" w:rsidP="00ED4CEA">
            <w:pPr>
              <w:widowControl/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</w:rPr>
            </w:pPr>
            <w:r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Accesorios estándar</w:t>
            </w:r>
          </w:p>
        </w:tc>
        <w:tc>
          <w:tcPr>
            <w:tcW w:w="5812" w:type="dxa"/>
          </w:tcPr>
          <w:p w14:paraId="1C26E14C" w14:textId="2E4F2E42" w:rsidR="00D012D1" w:rsidRPr="00ED4CEA" w:rsidRDefault="00D012D1" w:rsidP="00ED4CEA">
            <w:pPr>
              <w:widowControl/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en-GB"/>
              </w:rPr>
            </w:pPr>
            <w:r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en-GB"/>
              </w:rPr>
              <w:t xml:space="preserve">: </w:t>
            </w:r>
            <w:r w:rsidR="00806CB6"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en-GB"/>
              </w:rPr>
              <w:t xml:space="preserve">Parasol </w:t>
            </w:r>
            <w:proofErr w:type="spellStart"/>
            <w:r w:rsidR="00806CB6"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en-GB"/>
              </w:rPr>
              <w:t>en</w:t>
            </w:r>
            <w:proofErr w:type="spellEnd"/>
            <w:r w:rsidR="00806CB6"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en-GB"/>
              </w:rPr>
              <w:t xml:space="preserve"> forma de </w:t>
            </w:r>
            <w:proofErr w:type="spellStart"/>
            <w:r w:rsidR="00806CB6"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en-GB"/>
              </w:rPr>
              <w:t>pétalo</w:t>
            </w:r>
            <w:proofErr w:type="spellEnd"/>
            <w:r w:rsidR="00806CB6"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en-GB"/>
              </w:rPr>
              <w:t xml:space="preserve">, tapas </w:t>
            </w:r>
            <w:proofErr w:type="spellStart"/>
            <w:r w:rsidR="00806CB6"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en-GB"/>
              </w:rPr>
              <w:t>objetivo</w:t>
            </w:r>
            <w:proofErr w:type="spellEnd"/>
          </w:p>
        </w:tc>
      </w:tr>
      <w:tr w:rsidR="00D012D1" w:rsidRPr="00ED4CEA" w14:paraId="1B83F20B" w14:textId="77777777" w:rsidTr="005D12DF">
        <w:trPr>
          <w:trHeight w:val="222"/>
        </w:trPr>
        <w:tc>
          <w:tcPr>
            <w:tcW w:w="3402" w:type="dxa"/>
          </w:tcPr>
          <w:p w14:paraId="3317CA97" w14:textId="074A88C9" w:rsidR="00D012D1" w:rsidRPr="00ED4CEA" w:rsidRDefault="00927E62" w:rsidP="00ED4CEA">
            <w:pPr>
              <w:widowControl/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</w:pPr>
            <w:r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Monturas compatibles</w:t>
            </w:r>
          </w:p>
        </w:tc>
        <w:tc>
          <w:tcPr>
            <w:tcW w:w="5812" w:type="dxa"/>
          </w:tcPr>
          <w:p w14:paraId="32C3C5B1" w14:textId="77777777" w:rsidR="00D012D1" w:rsidRPr="00ED4CEA" w:rsidRDefault="00D012D1" w:rsidP="00ED4CEA">
            <w:pPr>
              <w:widowControl/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</w:pPr>
            <w:r w:rsidRPr="00ED4CEA"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: Sony E-mount</w:t>
            </w:r>
          </w:p>
        </w:tc>
      </w:tr>
      <w:tr w:rsidR="00D012D1" w:rsidRPr="00ED4CEA" w14:paraId="0C64D3BD" w14:textId="77777777" w:rsidTr="005D12DF">
        <w:trPr>
          <w:trHeight w:val="222"/>
        </w:trPr>
        <w:tc>
          <w:tcPr>
            <w:tcW w:w="3402" w:type="dxa"/>
          </w:tcPr>
          <w:p w14:paraId="296056C0" w14:textId="77777777" w:rsidR="00D012D1" w:rsidRDefault="00D012D1" w:rsidP="00ED4CEA">
            <w:pPr>
              <w:widowControl/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</w:pPr>
          </w:p>
          <w:p w14:paraId="2FE94233" w14:textId="27E8CF2A" w:rsidR="00ED4CEA" w:rsidRPr="00ED4CEA" w:rsidRDefault="00ED4CEA" w:rsidP="00ED4CEA">
            <w:pPr>
              <w:widowControl/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</w:pPr>
          </w:p>
        </w:tc>
        <w:tc>
          <w:tcPr>
            <w:tcW w:w="5812" w:type="dxa"/>
          </w:tcPr>
          <w:p w14:paraId="229D6CD4" w14:textId="77777777" w:rsidR="00D012D1" w:rsidRPr="00ED4CEA" w:rsidRDefault="00D012D1" w:rsidP="00ED4CEA">
            <w:pPr>
              <w:widowControl/>
              <w:rPr>
                <w:rFonts w:ascii="Times New Roman" w:eastAsia="MS PGothic" w:hAnsi="Times New Roman" w:cs="Times New Roman"/>
                <w:bCs/>
                <w:snapToGrid w:val="0"/>
                <w:kern w:val="0"/>
                <w:sz w:val="20"/>
                <w:szCs w:val="16"/>
                <w:lang w:val="de-DE"/>
              </w:rPr>
            </w:pPr>
          </w:p>
        </w:tc>
      </w:tr>
    </w:tbl>
    <w:p w14:paraId="0DE5370A" w14:textId="771FD883" w:rsidR="00806CB6" w:rsidRPr="00ED4CEA" w:rsidRDefault="00806CB6" w:rsidP="00ED4CEA">
      <w:pPr>
        <w:widowControl/>
        <w:rPr>
          <w:rFonts w:ascii="Times New Roman" w:eastAsia="MS PGothic" w:hAnsi="Times New Roman" w:cs="Times New Roman"/>
          <w:bCs/>
          <w:snapToGrid w:val="0"/>
          <w:kern w:val="0"/>
          <w:szCs w:val="21"/>
        </w:rPr>
      </w:pPr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La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longitud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es la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distancia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de</w:t>
      </w:r>
      <w:r w:rsidR="0069045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sde</w:t>
      </w:r>
      <w:proofErr w:type="spellEnd"/>
      <w:r w:rsidR="0069045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la </w:t>
      </w:r>
      <w:proofErr w:type="spellStart"/>
      <w:r w:rsidR="0069045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parte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frontal del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objetivo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hasta la</w:t>
      </w:r>
      <w:r w:rsidR="0069045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69045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bayoneta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del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objetivo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.</w:t>
      </w:r>
    </w:p>
    <w:p w14:paraId="36E2F3E5" w14:textId="6A37BB78" w:rsidR="00806CB6" w:rsidRPr="00ED4CEA" w:rsidRDefault="0069045E" w:rsidP="00ED4CEA">
      <w:pPr>
        <w:widowControl/>
        <w:rPr>
          <w:rFonts w:ascii="Times New Roman" w:eastAsia="MS PGothic" w:hAnsi="Times New Roman" w:cs="Times New Roman"/>
          <w:bCs/>
          <w:snapToGrid w:val="0"/>
          <w:kern w:val="0"/>
          <w:szCs w:val="21"/>
        </w:rPr>
      </w:pPr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** El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diafragma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r w:rsidR="00806CB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se </w:t>
      </w:r>
      <w:proofErr w:type="spellStart"/>
      <w:r w:rsidR="00806CB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mantiene</w:t>
      </w:r>
      <w:proofErr w:type="spellEnd"/>
      <w:r w:rsidR="00806CB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806CB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casi</w:t>
      </w:r>
      <w:proofErr w:type="spellEnd"/>
      <w:r w:rsidR="00806CB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806CB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perfectamente</w:t>
      </w:r>
      <w:proofErr w:type="spellEnd"/>
      <w:r w:rsidR="00806CB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circular hasta dos </w:t>
      </w:r>
      <w:proofErr w:type="spellStart"/>
      <w:r w:rsidR="00806CB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pasos</w:t>
      </w:r>
      <w:proofErr w:type="spellEnd"/>
      <w:r w:rsidR="00806CB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por </w:t>
      </w:r>
      <w:proofErr w:type="spellStart"/>
      <w:r w:rsidR="00806CB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debajo</w:t>
      </w:r>
      <w:proofErr w:type="spellEnd"/>
      <w:r w:rsidR="00806CB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la </w:t>
      </w:r>
      <w:proofErr w:type="spellStart"/>
      <w:r w:rsidR="00806CB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apertura</w:t>
      </w:r>
      <w:proofErr w:type="spellEnd"/>
      <w:r w:rsidR="00806CB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806CB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máxima</w:t>
      </w:r>
      <w:proofErr w:type="spellEnd"/>
      <w:r w:rsidR="00806CB6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.</w:t>
      </w:r>
    </w:p>
    <w:p w14:paraId="6E6F6B79" w14:textId="6FECCB14" w:rsidR="00806CB6" w:rsidRPr="00ED4CEA" w:rsidRDefault="00806CB6" w:rsidP="00ED4CEA">
      <w:pPr>
        <w:widowControl/>
        <w:rPr>
          <w:rFonts w:ascii="Times New Roman" w:eastAsia="MS PGothic" w:hAnsi="Times New Roman" w:cs="Times New Roman"/>
          <w:bCs/>
          <w:snapToGrid w:val="0"/>
          <w:kern w:val="0"/>
          <w:szCs w:val="21"/>
        </w:rPr>
      </w:pPr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Las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especificaciones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, la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apariencia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, la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funcionalidad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, etc.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están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sujetas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cambios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sin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previo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aviso.</w:t>
      </w:r>
    </w:p>
    <w:p w14:paraId="2ADBC636" w14:textId="437AEA88" w:rsidR="00D012D1" w:rsidRPr="00ED4CEA" w:rsidRDefault="00806CB6" w:rsidP="00ED4CEA">
      <w:pPr>
        <w:widowControl/>
        <w:rPr>
          <w:rFonts w:ascii="Times New Roman" w:eastAsia="MS PGothic" w:hAnsi="Times New Roman" w:cs="Times New Roman"/>
          <w:bCs/>
          <w:snapToGrid w:val="0"/>
          <w:kern w:val="0"/>
          <w:szCs w:val="21"/>
        </w:rPr>
      </w:pPr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Este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producto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está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desarrollado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,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fabricado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y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vendido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según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las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especificaciones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E-mount que Sony Corporation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reveló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en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virtud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del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acuerdo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licencia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con Sony Corporation.</w:t>
      </w:r>
    </w:p>
    <w:p w14:paraId="7E1C5210" w14:textId="77777777" w:rsidR="00F7585D" w:rsidRPr="00ED4CEA" w:rsidRDefault="00F7585D" w:rsidP="00ED4CEA">
      <w:pPr>
        <w:widowControl/>
        <w:rPr>
          <w:rFonts w:ascii="Times New Roman" w:eastAsia="MS PGothic" w:hAnsi="Times New Roman" w:cs="Times New Roman"/>
          <w:bCs/>
          <w:snapToGrid w:val="0"/>
          <w:kern w:val="0"/>
          <w:szCs w:val="21"/>
        </w:rPr>
      </w:pPr>
    </w:p>
    <w:p w14:paraId="55B2A0A5" w14:textId="083C8D48" w:rsidR="00D012D1" w:rsidRPr="00ED4CEA" w:rsidRDefault="00806CB6" w:rsidP="00ED4CEA">
      <w:pPr>
        <w:widowControl/>
        <w:rPr>
          <w:rFonts w:ascii="Times New Roman" w:eastAsia="MS PGothic" w:hAnsi="Times New Roman" w:cs="Times New Roman"/>
          <w:b/>
          <w:snapToGrid w:val="0"/>
          <w:kern w:val="0"/>
          <w:szCs w:val="21"/>
        </w:rPr>
      </w:pPr>
      <w:proofErr w:type="spellStart"/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>Objetivo</w:t>
      </w:r>
      <w:proofErr w:type="spellEnd"/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 xml:space="preserve"> </w:t>
      </w:r>
      <w:r w:rsidR="00D012D1"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>Exterior</w:t>
      </w:r>
    </w:p>
    <w:p w14:paraId="40C9AA91" w14:textId="40DA0846" w:rsidR="00D012D1" w:rsidRPr="00ED4CEA" w:rsidRDefault="00D012D1" w:rsidP="00ED4CEA">
      <w:pPr>
        <w:widowControl/>
        <w:rPr>
          <w:rFonts w:ascii="Times New Roman" w:eastAsia="MS PGothic" w:hAnsi="Times New Roman" w:cs="Times New Roman"/>
          <w:b/>
          <w:snapToGrid w:val="0"/>
          <w:kern w:val="0"/>
          <w:szCs w:val="21"/>
        </w:rPr>
      </w:pPr>
    </w:p>
    <w:p w14:paraId="13A1413D" w14:textId="6B379C50" w:rsidR="00D012D1" w:rsidRPr="00ED4CEA" w:rsidRDefault="00A67526" w:rsidP="00ED4CEA">
      <w:pPr>
        <w:widowControl/>
        <w:rPr>
          <w:rFonts w:ascii="Times New Roman" w:eastAsia="MS PGothic" w:hAnsi="Times New Roman" w:cs="Times New Roman"/>
          <w:b/>
          <w:snapToGrid w:val="0"/>
          <w:kern w:val="0"/>
          <w:szCs w:val="21"/>
        </w:rPr>
      </w:pPr>
      <w:r w:rsidRPr="00ED4CEA">
        <w:rPr>
          <w:rFonts w:ascii="Times New Roman" w:eastAsia="MS PGothic" w:hAnsi="Times New Roman" w:cs="Times New Roman"/>
          <w:b/>
          <w:noProof/>
          <w:sz w:val="18"/>
          <w:lang w:val="es-ES" w:eastAsia="es-ES"/>
        </w:rPr>
        <w:drawing>
          <wp:anchor distT="0" distB="0" distL="114300" distR="114300" simplePos="0" relativeHeight="251670528" behindDoc="0" locked="0" layoutInCell="1" allowOverlap="1" wp14:anchorId="4F0D14AC" wp14:editId="7E43A728">
            <wp:simplePos x="0" y="0"/>
            <wp:positionH relativeFrom="column">
              <wp:posOffset>2100922</wp:posOffset>
            </wp:positionH>
            <wp:positionV relativeFrom="paragraph">
              <wp:posOffset>35560</wp:posOffset>
            </wp:positionV>
            <wp:extent cx="1389185" cy="1372515"/>
            <wp:effectExtent l="0" t="0" r="1905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screen">
                      <a:alphaModFix/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389185" cy="1372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D4CEA">
        <w:rPr>
          <w:rFonts w:ascii="Times New Roman" w:eastAsia="MS PGothic" w:hAnsi="Times New Roman" w:cs="Times New Roman"/>
          <w:b/>
          <w:noProof/>
          <w:snapToGrid w:val="0"/>
          <w:kern w:val="0"/>
          <w:szCs w:val="21"/>
          <w:lang w:val="es-ES" w:eastAsia="es-ES"/>
        </w:rPr>
        <w:drawing>
          <wp:anchor distT="0" distB="0" distL="114300" distR="114300" simplePos="0" relativeHeight="251651072" behindDoc="0" locked="0" layoutInCell="1" allowOverlap="1" wp14:anchorId="4E16971D" wp14:editId="1F68C3E4">
            <wp:simplePos x="0" y="0"/>
            <wp:positionH relativeFrom="column">
              <wp:posOffset>184394</wp:posOffset>
            </wp:positionH>
            <wp:positionV relativeFrom="paragraph">
              <wp:posOffset>34925</wp:posOffset>
            </wp:positionV>
            <wp:extent cx="1402936" cy="1397391"/>
            <wp:effectExtent l="0" t="0" r="6985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screen">
                      <a:alphaModFix/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402936" cy="1397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D4CEA">
        <w:rPr>
          <w:rFonts w:ascii="Times New Roman" w:eastAsia="MS PGothic" w:hAnsi="Times New Roman" w:cs="Times New Roman"/>
          <w:b/>
          <w:noProof/>
          <w:snapToGrid w:val="0"/>
          <w:kern w:val="0"/>
          <w:szCs w:val="21"/>
          <w:lang w:val="es-ES" w:eastAsia="es-ES"/>
        </w:rPr>
        <w:drawing>
          <wp:anchor distT="0" distB="0" distL="114300" distR="114300" simplePos="0" relativeHeight="251660288" behindDoc="0" locked="0" layoutInCell="1" allowOverlap="1" wp14:anchorId="17A22F1B" wp14:editId="45D408EB">
            <wp:simplePos x="0" y="0"/>
            <wp:positionH relativeFrom="column">
              <wp:posOffset>4014611</wp:posOffset>
            </wp:positionH>
            <wp:positionV relativeFrom="paragraph">
              <wp:posOffset>193480</wp:posOffset>
            </wp:positionV>
            <wp:extent cx="1744686" cy="1064554"/>
            <wp:effectExtent l="0" t="0" r="8255" b="2540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screen">
                      <a:alphaModFix/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744686" cy="1064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507C5B" w14:textId="77777777" w:rsidR="00D012D1" w:rsidRPr="00ED4CEA" w:rsidRDefault="00D012D1" w:rsidP="00ED4CEA">
      <w:pPr>
        <w:widowControl/>
        <w:rPr>
          <w:rFonts w:ascii="Times New Roman" w:eastAsia="MS PGothic" w:hAnsi="Times New Roman" w:cs="Times New Roman"/>
          <w:b/>
          <w:snapToGrid w:val="0"/>
          <w:kern w:val="0"/>
          <w:szCs w:val="21"/>
        </w:rPr>
      </w:pPr>
    </w:p>
    <w:p w14:paraId="26BF7591" w14:textId="1EB196BF" w:rsidR="00D012D1" w:rsidRPr="00ED4CEA" w:rsidRDefault="00D012D1" w:rsidP="00ED4CEA">
      <w:pPr>
        <w:widowControl/>
        <w:rPr>
          <w:rFonts w:ascii="Times New Roman" w:eastAsia="MS PGothic" w:hAnsi="Times New Roman" w:cs="Times New Roman"/>
          <w:b/>
          <w:snapToGrid w:val="0"/>
          <w:kern w:val="0"/>
          <w:szCs w:val="21"/>
        </w:rPr>
      </w:pPr>
    </w:p>
    <w:p w14:paraId="1A0E1298" w14:textId="0A31F95C" w:rsidR="00D012D1" w:rsidRPr="00ED4CEA" w:rsidRDefault="00D012D1" w:rsidP="00ED4CEA">
      <w:pPr>
        <w:widowControl/>
        <w:rPr>
          <w:rFonts w:ascii="Times New Roman" w:eastAsia="MS PGothic" w:hAnsi="Times New Roman" w:cs="Times New Roman"/>
          <w:b/>
          <w:snapToGrid w:val="0"/>
          <w:kern w:val="0"/>
          <w:szCs w:val="21"/>
        </w:rPr>
      </w:pPr>
    </w:p>
    <w:p w14:paraId="28EC1FAC" w14:textId="204C922F" w:rsidR="00D012D1" w:rsidRPr="00ED4CEA" w:rsidRDefault="00D012D1" w:rsidP="00ED4CEA">
      <w:pPr>
        <w:widowControl/>
        <w:rPr>
          <w:rFonts w:ascii="Times New Roman" w:eastAsia="MS PGothic" w:hAnsi="Times New Roman" w:cs="Times New Roman"/>
          <w:b/>
          <w:snapToGrid w:val="0"/>
          <w:kern w:val="0"/>
          <w:szCs w:val="21"/>
        </w:rPr>
      </w:pPr>
    </w:p>
    <w:p w14:paraId="0587C3C8" w14:textId="6BECCB7B" w:rsidR="00D012D1" w:rsidRPr="00ED4CEA" w:rsidRDefault="00D012D1" w:rsidP="00ED4CEA">
      <w:pPr>
        <w:widowControl/>
        <w:rPr>
          <w:rFonts w:ascii="Times New Roman" w:eastAsia="MS PGothic" w:hAnsi="Times New Roman" w:cs="Times New Roman"/>
          <w:b/>
          <w:snapToGrid w:val="0"/>
          <w:kern w:val="0"/>
          <w:szCs w:val="21"/>
        </w:rPr>
      </w:pPr>
    </w:p>
    <w:p w14:paraId="70569EDB" w14:textId="5F44B732" w:rsidR="00D012D1" w:rsidRPr="00ED4CEA" w:rsidRDefault="00D012D1" w:rsidP="00ED4CEA">
      <w:pPr>
        <w:widowControl/>
        <w:rPr>
          <w:rFonts w:ascii="Times New Roman" w:eastAsia="MS PGothic" w:hAnsi="Times New Roman" w:cs="Times New Roman"/>
          <w:b/>
          <w:snapToGrid w:val="0"/>
          <w:kern w:val="0"/>
          <w:szCs w:val="21"/>
        </w:rPr>
      </w:pPr>
    </w:p>
    <w:p w14:paraId="46191C1D" w14:textId="30A57D8D" w:rsidR="00D012D1" w:rsidRPr="00ED4CEA" w:rsidRDefault="00D012D1" w:rsidP="00ED4CEA">
      <w:pPr>
        <w:widowControl/>
        <w:rPr>
          <w:rFonts w:ascii="Times New Roman" w:eastAsia="MS PGothic" w:hAnsi="Times New Roman" w:cs="Times New Roman"/>
          <w:b/>
          <w:snapToGrid w:val="0"/>
          <w:kern w:val="0"/>
          <w:szCs w:val="21"/>
        </w:rPr>
      </w:pPr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>M</w:t>
      </w:r>
      <w:r w:rsidR="00806CB6"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 xml:space="preserve">TF/ </w:t>
      </w:r>
      <w:proofErr w:type="spellStart"/>
      <w:r w:rsidR="00806CB6"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>Construcción</w:t>
      </w:r>
      <w:proofErr w:type="spellEnd"/>
      <w:r w:rsidR="00806CB6"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 xml:space="preserve"> </w:t>
      </w:r>
      <w:proofErr w:type="spellStart"/>
      <w:r w:rsidR="00806CB6"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>óptica</w:t>
      </w:r>
      <w:proofErr w:type="spellEnd"/>
    </w:p>
    <w:p w14:paraId="4C585562" w14:textId="430AFC65" w:rsidR="00D012D1" w:rsidRPr="00ED4CEA" w:rsidRDefault="00D012D1" w:rsidP="00ED4CEA">
      <w:pPr>
        <w:widowControl/>
        <w:rPr>
          <w:rFonts w:ascii="Times New Roman" w:eastAsia="MS PGothic" w:hAnsi="Times New Roman" w:cs="Times New Roman"/>
          <w:b/>
          <w:snapToGrid w:val="0"/>
          <w:kern w:val="0"/>
          <w:szCs w:val="21"/>
        </w:rPr>
      </w:pPr>
    </w:p>
    <w:p w14:paraId="73D06A10" w14:textId="2DA71ED1" w:rsidR="00D012D1" w:rsidRPr="00ED4CEA" w:rsidRDefault="00F7585D" w:rsidP="00ED4CEA">
      <w:pPr>
        <w:widowControl/>
        <w:rPr>
          <w:rFonts w:ascii="Times New Roman" w:eastAsia="MS PGothic" w:hAnsi="Times New Roman" w:cs="Times New Roman"/>
          <w:b/>
          <w:snapToGrid w:val="0"/>
          <w:kern w:val="0"/>
          <w:szCs w:val="21"/>
        </w:rPr>
      </w:pPr>
      <w:r w:rsidRPr="00ED4CEA">
        <w:rPr>
          <w:rFonts w:ascii="Times New Roman" w:eastAsia="MS PGothic" w:hAnsi="Times New Roman" w:cs="Times New Roman"/>
          <w:b/>
          <w:noProof/>
          <w:snapToGrid w:val="0"/>
          <w:kern w:val="0"/>
          <w:szCs w:val="21"/>
          <w:lang w:val="es-ES" w:eastAsia="es-ES"/>
        </w:rPr>
        <w:drawing>
          <wp:anchor distT="0" distB="0" distL="114300" distR="114300" simplePos="0" relativeHeight="251669504" behindDoc="0" locked="0" layoutInCell="1" allowOverlap="1" wp14:anchorId="2714C60C" wp14:editId="0128C3FC">
            <wp:simplePos x="0" y="0"/>
            <wp:positionH relativeFrom="column">
              <wp:posOffset>3502758</wp:posOffset>
            </wp:positionH>
            <wp:positionV relativeFrom="paragraph">
              <wp:posOffset>89535</wp:posOffset>
            </wp:positionV>
            <wp:extent cx="2402894" cy="1458720"/>
            <wp:effectExtent l="0" t="0" r="0" b="8255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2894" cy="145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81E35F" w14:textId="48344CCC" w:rsidR="00D012D1" w:rsidRPr="00ED4CEA" w:rsidRDefault="00F7585D" w:rsidP="00ED4CEA">
      <w:pPr>
        <w:widowControl/>
        <w:rPr>
          <w:rFonts w:ascii="Times New Roman" w:eastAsia="MS PGothic" w:hAnsi="Times New Roman" w:cs="Times New Roman"/>
          <w:b/>
          <w:snapToGrid w:val="0"/>
          <w:kern w:val="0"/>
          <w:szCs w:val="21"/>
        </w:rPr>
      </w:pPr>
      <w:r w:rsidRPr="00ED4CEA">
        <w:rPr>
          <w:rFonts w:ascii="Times New Roman" w:eastAsia="MS PGothic" w:hAnsi="Times New Roman" w:cs="Times New Roman"/>
          <w:b/>
          <w:noProof/>
          <w:snapToGrid w:val="0"/>
          <w:kern w:val="0"/>
          <w:szCs w:val="21"/>
          <w:lang w:val="es-ES" w:eastAsia="es-ES"/>
        </w:rPr>
        <w:drawing>
          <wp:anchor distT="0" distB="0" distL="114300" distR="114300" simplePos="0" relativeHeight="251666432" behindDoc="0" locked="0" layoutInCell="1" allowOverlap="1" wp14:anchorId="44DA2477" wp14:editId="41B862E5">
            <wp:simplePos x="0" y="0"/>
            <wp:positionH relativeFrom="column">
              <wp:posOffset>197143</wp:posOffset>
            </wp:positionH>
            <wp:positionV relativeFrom="paragraph">
              <wp:posOffset>31115</wp:posOffset>
            </wp:positionV>
            <wp:extent cx="2717386" cy="2410560"/>
            <wp:effectExtent l="0" t="0" r="6985" b="8890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386" cy="241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FC7B38" w14:textId="38B1D5CB" w:rsidR="00D012D1" w:rsidRPr="00ED4CEA" w:rsidRDefault="00D012D1" w:rsidP="00ED4CEA">
      <w:pPr>
        <w:widowControl/>
        <w:rPr>
          <w:rFonts w:ascii="Times New Roman" w:eastAsia="MS PGothic" w:hAnsi="Times New Roman" w:cs="Times New Roman"/>
          <w:b/>
          <w:snapToGrid w:val="0"/>
          <w:kern w:val="0"/>
          <w:szCs w:val="21"/>
        </w:rPr>
      </w:pPr>
    </w:p>
    <w:p w14:paraId="630FE6AA" w14:textId="77777777" w:rsidR="00D012D1" w:rsidRPr="00ED4CEA" w:rsidRDefault="00D012D1" w:rsidP="00ED4CEA">
      <w:pPr>
        <w:widowControl/>
        <w:rPr>
          <w:rFonts w:ascii="Times New Roman" w:eastAsia="MS PGothic" w:hAnsi="Times New Roman" w:cs="Times New Roman"/>
          <w:b/>
          <w:snapToGrid w:val="0"/>
          <w:kern w:val="0"/>
          <w:szCs w:val="21"/>
        </w:rPr>
      </w:pPr>
    </w:p>
    <w:p w14:paraId="7410E0FF" w14:textId="1D222A00" w:rsidR="00D012D1" w:rsidRPr="00ED4CEA" w:rsidRDefault="00D012D1" w:rsidP="00ED4CEA">
      <w:pPr>
        <w:widowControl/>
        <w:rPr>
          <w:rFonts w:ascii="Times New Roman" w:eastAsia="MS PGothic" w:hAnsi="Times New Roman" w:cs="Times New Roman"/>
          <w:b/>
          <w:snapToGrid w:val="0"/>
          <w:kern w:val="0"/>
          <w:szCs w:val="21"/>
        </w:rPr>
      </w:pPr>
    </w:p>
    <w:p w14:paraId="46947D4A" w14:textId="65A83ABE" w:rsidR="00D012D1" w:rsidRPr="00ED4CEA" w:rsidRDefault="00D012D1" w:rsidP="00ED4CEA">
      <w:pPr>
        <w:widowControl/>
        <w:rPr>
          <w:rFonts w:ascii="Times New Roman" w:eastAsia="MS PGothic" w:hAnsi="Times New Roman" w:cs="Times New Roman"/>
          <w:b/>
          <w:snapToGrid w:val="0"/>
          <w:kern w:val="0"/>
          <w:szCs w:val="21"/>
        </w:rPr>
      </w:pPr>
    </w:p>
    <w:p w14:paraId="49975407" w14:textId="4CC5DF22" w:rsidR="00D012D1" w:rsidRPr="00ED4CEA" w:rsidRDefault="00D012D1" w:rsidP="00ED4CEA">
      <w:pPr>
        <w:widowControl/>
        <w:rPr>
          <w:rFonts w:ascii="Times New Roman" w:eastAsia="MS PGothic" w:hAnsi="Times New Roman" w:cs="Times New Roman"/>
          <w:b/>
          <w:snapToGrid w:val="0"/>
          <w:kern w:val="0"/>
          <w:szCs w:val="21"/>
        </w:rPr>
      </w:pPr>
    </w:p>
    <w:p w14:paraId="4D7F69B5" w14:textId="656F6204" w:rsidR="00D012D1" w:rsidRPr="00ED4CEA" w:rsidRDefault="00F7585D" w:rsidP="00ED4CEA">
      <w:pPr>
        <w:widowControl/>
        <w:rPr>
          <w:rFonts w:ascii="Times New Roman" w:eastAsia="MS PGothic" w:hAnsi="Times New Roman" w:cs="Times New Roman"/>
          <w:b/>
          <w:snapToGrid w:val="0"/>
          <w:kern w:val="0"/>
          <w:szCs w:val="21"/>
        </w:rPr>
      </w:pPr>
      <w:r w:rsidRPr="00ED4CEA">
        <w:rPr>
          <w:rFonts w:ascii="Times New Roman" w:eastAsia="MS PGothic" w:hAnsi="Times New Roman" w:cs="Times New Roman"/>
          <w:b/>
          <w:noProof/>
          <w:snapToGrid w:val="0"/>
          <w:kern w:val="0"/>
          <w:szCs w:val="21"/>
          <w:lang w:val="es-ES" w:eastAsia="es-ES"/>
        </w:rPr>
        <w:drawing>
          <wp:anchor distT="0" distB="0" distL="114300" distR="114300" simplePos="0" relativeHeight="251672576" behindDoc="0" locked="0" layoutInCell="1" allowOverlap="1" wp14:anchorId="5A65861C" wp14:editId="05CC1668">
            <wp:simplePos x="0" y="0"/>
            <wp:positionH relativeFrom="column">
              <wp:posOffset>3517167</wp:posOffset>
            </wp:positionH>
            <wp:positionV relativeFrom="paragraph">
              <wp:posOffset>130810</wp:posOffset>
            </wp:positionV>
            <wp:extent cx="2402894" cy="1458720"/>
            <wp:effectExtent l="0" t="0" r="0" b="8255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2894" cy="145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7F0F50" w14:textId="77777777" w:rsidR="00E7449B" w:rsidRPr="00ED4CEA" w:rsidRDefault="00E7449B" w:rsidP="00ED4CEA">
      <w:pPr>
        <w:widowControl/>
        <w:rPr>
          <w:rFonts w:ascii="Times New Roman" w:eastAsia="MS PGothic" w:hAnsi="Times New Roman" w:cs="Times New Roman"/>
          <w:b/>
          <w:snapToGrid w:val="0"/>
          <w:kern w:val="0"/>
          <w:szCs w:val="21"/>
        </w:rPr>
      </w:pPr>
    </w:p>
    <w:p w14:paraId="72B49AEF" w14:textId="7AFD3788" w:rsidR="00E7449B" w:rsidRPr="00ED4CEA" w:rsidRDefault="00806CB6" w:rsidP="00ED4CEA">
      <w:pPr>
        <w:widowControl/>
        <w:rPr>
          <w:rFonts w:ascii="Times New Roman" w:eastAsia="MS PGothic" w:hAnsi="Times New Roman" w:cs="Times New Roman"/>
          <w:b/>
          <w:snapToGrid w:val="0"/>
          <w:kern w:val="0"/>
          <w:szCs w:val="21"/>
        </w:rPr>
      </w:pPr>
      <w:proofErr w:type="spellStart"/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>Acerca</w:t>
      </w:r>
      <w:proofErr w:type="spellEnd"/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 xml:space="preserve"> de Tamron Co., Ltd.</w:t>
      </w:r>
    </w:p>
    <w:p w14:paraId="39A51C50" w14:textId="06EF8F25" w:rsidR="00806CB6" w:rsidRPr="00ED4CEA" w:rsidRDefault="00806CB6" w:rsidP="00ED4CEA">
      <w:pPr>
        <w:widowControl/>
        <w:rPr>
          <w:rFonts w:ascii="Times New Roman" w:eastAsia="MS PGothic" w:hAnsi="Times New Roman" w:cs="Times New Roman"/>
          <w:bCs/>
          <w:snapToGrid w:val="0"/>
          <w:kern w:val="0"/>
          <w:szCs w:val="21"/>
        </w:rPr>
      </w:pPr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"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Nuevos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ojos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para la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industria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" es la</w:t>
      </w:r>
      <w:r w:rsidR="0069045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="0069045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filosofía</w:t>
      </w:r>
      <w:proofErr w:type="spellEnd"/>
      <w:r w:rsidR="0069045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Tamron. Este </w:t>
      </w:r>
      <w:proofErr w:type="spellStart"/>
      <w:r w:rsidR="0069045E"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mensaje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es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consistente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con la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posición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la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compañía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como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fabricante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una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amplia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gama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productos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ópticos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originales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,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desde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objetivos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intercambiables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para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cámaras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SLR hasta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varios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dispositivos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ópticos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para el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consumidor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general y OEM. Tamron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fabrica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productos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ópticos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que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contribuyen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a una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variedad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industrias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diferentes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y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continuará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dedicando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su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rica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creatividad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y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destreza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técnica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vanguardia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varios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campos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industriales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.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Además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, Tamron es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plenamente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consciente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su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responsabilidad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con el medio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ambiente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y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aspira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ayudar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preservar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el medio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ambiente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natural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en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todas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sus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actividades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comerciales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.</w:t>
      </w:r>
    </w:p>
    <w:p w14:paraId="0E3C007D" w14:textId="77777777" w:rsidR="00806CB6" w:rsidRPr="00ED4CEA" w:rsidRDefault="00806CB6" w:rsidP="00ED4CEA">
      <w:pPr>
        <w:widowControl/>
        <w:rPr>
          <w:rFonts w:ascii="Times New Roman" w:eastAsia="MS PGothic" w:hAnsi="Times New Roman" w:cs="Times New Roman"/>
          <w:b/>
          <w:snapToGrid w:val="0"/>
          <w:kern w:val="0"/>
          <w:szCs w:val="21"/>
        </w:rPr>
      </w:pPr>
    </w:p>
    <w:p w14:paraId="2EEB75C8" w14:textId="77777777" w:rsidR="00806CB6" w:rsidRPr="00ED4CEA" w:rsidRDefault="00806CB6" w:rsidP="00ED4CEA">
      <w:pPr>
        <w:widowControl/>
        <w:rPr>
          <w:rFonts w:ascii="Times New Roman" w:eastAsia="MS PGothic" w:hAnsi="Times New Roman" w:cs="Times New Roman"/>
          <w:b/>
          <w:snapToGrid w:val="0"/>
          <w:kern w:val="0"/>
          <w:szCs w:val="21"/>
        </w:rPr>
      </w:pPr>
      <w:proofErr w:type="spellStart"/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>Línea</w:t>
      </w:r>
      <w:proofErr w:type="spellEnd"/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 xml:space="preserve"> de </w:t>
      </w:r>
      <w:proofErr w:type="spellStart"/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>productos</w:t>
      </w:r>
      <w:proofErr w:type="spellEnd"/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>ópticos</w:t>
      </w:r>
      <w:proofErr w:type="spellEnd"/>
      <w:r w:rsidRPr="00ED4CEA">
        <w:rPr>
          <w:rFonts w:ascii="Times New Roman" w:eastAsia="MS PGothic" w:hAnsi="Times New Roman" w:cs="Times New Roman"/>
          <w:b/>
          <w:snapToGrid w:val="0"/>
          <w:kern w:val="0"/>
          <w:szCs w:val="21"/>
        </w:rPr>
        <w:t>:</w:t>
      </w:r>
    </w:p>
    <w:p w14:paraId="4CE34A6D" w14:textId="1AEAE2B9" w:rsidR="00D012D1" w:rsidRPr="00ED4CEA" w:rsidRDefault="00806CB6" w:rsidP="00ED4CEA">
      <w:pPr>
        <w:widowControl/>
        <w:rPr>
          <w:rFonts w:ascii="Times New Roman" w:eastAsia="MS PGothic" w:hAnsi="Times New Roman" w:cs="Times New Roman"/>
          <w:bCs/>
          <w:snapToGrid w:val="0"/>
          <w:kern w:val="0"/>
          <w:szCs w:val="21"/>
        </w:rPr>
      </w:pP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Objetivos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intercambiables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para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cámaras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réflex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digitales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35 mm,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objetivos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intercambiables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para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cámaras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tipo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no reflex,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objetivos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para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videocámaras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,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objetivos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para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cámaras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digitales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,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objetivos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para drones,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unidades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dispositivos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ópticos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,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objetivos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para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cámaras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vigilancia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,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objetivos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FA y de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visión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artificial,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objetivos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para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cámaras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automotriz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,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módulo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cámara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,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Placas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 xml:space="preserve"> de </w:t>
      </w:r>
      <w:proofErr w:type="spellStart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prueba</w:t>
      </w:r>
      <w:proofErr w:type="spellEnd"/>
      <w:r w:rsidRPr="00ED4CEA">
        <w:rPr>
          <w:rFonts w:ascii="Times New Roman" w:eastAsia="MS PGothic" w:hAnsi="Times New Roman" w:cs="Times New Roman"/>
          <w:bCs/>
          <w:snapToGrid w:val="0"/>
          <w:kern w:val="0"/>
          <w:szCs w:val="21"/>
        </w:rPr>
        <w:t>, etc.</w:t>
      </w:r>
    </w:p>
    <w:p w14:paraId="46AB1123" w14:textId="77777777" w:rsidR="00D012D1" w:rsidRPr="00ED4CEA" w:rsidRDefault="00D012D1" w:rsidP="00ED4CEA">
      <w:pPr>
        <w:widowControl/>
        <w:rPr>
          <w:rFonts w:ascii="Times New Roman" w:eastAsia="MS PGothic" w:hAnsi="Times New Roman" w:cs="Times New Roman"/>
          <w:b/>
          <w:snapToGrid w:val="0"/>
          <w:kern w:val="0"/>
          <w:szCs w:val="21"/>
        </w:rPr>
      </w:pPr>
    </w:p>
    <w:p w14:paraId="2BBD47E1" w14:textId="77777777" w:rsidR="00D012D1" w:rsidRPr="00ED4CEA" w:rsidRDefault="00D012D1" w:rsidP="00ED4CEA">
      <w:pPr>
        <w:widowControl/>
        <w:rPr>
          <w:rFonts w:ascii="Times New Roman" w:eastAsia="MS PGothic" w:hAnsi="Times New Roman" w:cs="Times New Roman"/>
          <w:b/>
          <w:snapToGrid w:val="0"/>
          <w:kern w:val="0"/>
          <w:szCs w:val="21"/>
        </w:rPr>
      </w:pPr>
    </w:p>
    <w:p w14:paraId="177B4640" w14:textId="77777777" w:rsidR="00D012D1" w:rsidRPr="00ED4CEA" w:rsidRDefault="00D012D1" w:rsidP="00ED4CEA">
      <w:pPr>
        <w:widowControl/>
        <w:rPr>
          <w:rFonts w:ascii="Times New Roman" w:eastAsia="MS PGothic" w:hAnsi="Times New Roman" w:cs="Times New Roman"/>
          <w:b/>
          <w:snapToGrid w:val="0"/>
          <w:kern w:val="0"/>
          <w:szCs w:val="21"/>
        </w:rPr>
      </w:pPr>
    </w:p>
    <w:p w14:paraId="6F42D1F9" w14:textId="77777777" w:rsidR="00D012D1" w:rsidRPr="00ED4CEA" w:rsidRDefault="00D012D1" w:rsidP="00ED4CEA">
      <w:pPr>
        <w:widowControl/>
        <w:rPr>
          <w:rFonts w:ascii="Times New Roman" w:eastAsia="MS PGothic" w:hAnsi="Times New Roman" w:cs="Times New Roman"/>
          <w:b/>
          <w:snapToGrid w:val="0"/>
          <w:kern w:val="0"/>
          <w:szCs w:val="21"/>
        </w:rPr>
      </w:pPr>
    </w:p>
    <w:p w14:paraId="717E3DA8" w14:textId="77777777" w:rsidR="00D012D1" w:rsidRPr="00ED4CEA" w:rsidRDefault="00D012D1" w:rsidP="00ED4CEA">
      <w:pPr>
        <w:widowControl/>
        <w:rPr>
          <w:rFonts w:ascii="Times New Roman" w:eastAsia="MS PGothic" w:hAnsi="Times New Roman" w:cs="Times New Roman"/>
          <w:b/>
          <w:snapToGrid w:val="0"/>
          <w:kern w:val="0"/>
          <w:szCs w:val="21"/>
        </w:rPr>
      </w:pPr>
    </w:p>
    <w:p w14:paraId="13104E25" w14:textId="77777777" w:rsidR="00D012D1" w:rsidRPr="00ED4CEA" w:rsidRDefault="00D012D1" w:rsidP="00ED4CEA">
      <w:pPr>
        <w:widowControl/>
        <w:rPr>
          <w:rFonts w:ascii="Times New Roman" w:eastAsia="MS PGothic" w:hAnsi="Times New Roman" w:cs="Times New Roman"/>
          <w:b/>
          <w:snapToGrid w:val="0"/>
          <w:kern w:val="0"/>
          <w:szCs w:val="21"/>
        </w:rPr>
      </w:pPr>
    </w:p>
    <w:p w14:paraId="122DCAA2" w14:textId="77777777" w:rsidR="00D012D1" w:rsidRPr="00ED4CEA" w:rsidRDefault="00D012D1" w:rsidP="00ED4CEA">
      <w:pPr>
        <w:widowControl/>
        <w:rPr>
          <w:rFonts w:ascii="Times New Roman" w:eastAsia="MS PGothic" w:hAnsi="Times New Roman" w:cs="Times New Roman"/>
          <w:b/>
          <w:snapToGrid w:val="0"/>
          <w:kern w:val="0"/>
          <w:szCs w:val="21"/>
        </w:rPr>
      </w:pPr>
    </w:p>
    <w:sectPr w:rsidR="00D012D1" w:rsidRPr="00ED4CEA" w:rsidSect="00CB75C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1" w:h="16817"/>
      <w:pgMar w:top="1701" w:right="1418" w:bottom="1560" w:left="1418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5B426E" w14:textId="77777777" w:rsidR="00815594" w:rsidRDefault="00815594" w:rsidP="007D7578">
      <w:r>
        <w:separator/>
      </w:r>
    </w:p>
  </w:endnote>
  <w:endnote w:type="continuationSeparator" w:id="0">
    <w:p w14:paraId="6656CE37" w14:textId="77777777" w:rsidR="00815594" w:rsidRDefault="00815594" w:rsidP="007D7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ヒラギノ角ゴ ProN W3">
    <w:altName w:val="ＭＳ 明朝"/>
    <w:charset w:val="4E"/>
    <w:family w:val="auto"/>
    <w:pitch w:val="variable"/>
    <w:sig w:usb0="00000000" w:usb1="7AC7FFFF" w:usb2="00000012" w:usb3="00000000" w:csb0="0002000D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TFrutiger Next CondRe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3EB465" w14:textId="77777777" w:rsidR="00077B6B" w:rsidRDefault="00565955" w:rsidP="006B368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077B6B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79B8698" w14:textId="77777777" w:rsidR="00077B6B" w:rsidRDefault="00077B6B" w:rsidP="00AE3D2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4CBFFC" w14:textId="77777777" w:rsidR="00077B6B" w:rsidRPr="00527C56" w:rsidRDefault="00565955" w:rsidP="006B368E">
    <w:pPr>
      <w:pStyle w:val="Piedepgina"/>
      <w:framePr w:wrap="around" w:vAnchor="text" w:hAnchor="margin" w:xAlign="right" w:y="1"/>
      <w:rPr>
        <w:rStyle w:val="Nmerodepgina"/>
        <w:sz w:val="18"/>
        <w:szCs w:val="18"/>
      </w:rPr>
    </w:pPr>
    <w:r w:rsidRPr="00527C56">
      <w:rPr>
        <w:rStyle w:val="Nmerodepgina"/>
        <w:sz w:val="18"/>
        <w:szCs w:val="18"/>
      </w:rPr>
      <w:fldChar w:fldCharType="begin"/>
    </w:r>
    <w:r w:rsidR="00077B6B" w:rsidRPr="00527C56">
      <w:rPr>
        <w:rStyle w:val="Nmerodepgina"/>
        <w:sz w:val="18"/>
        <w:szCs w:val="18"/>
      </w:rPr>
      <w:instrText xml:space="preserve">PAGE  </w:instrText>
    </w:r>
    <w:r w:rsidRPr="00527C56">
      <w:rPr>
        <w:rStyle w:val="Nmerodepgina"/>
        <w:sz w:val="18"/>
        <w:szCs w:val="18"/>
      </w:rPr>
      <w:fldChar w:fldCharType="separate"/>
    </w:r>
    <w:r w:rsidR="00E7449B">
      <w:rPr>
        <w:rStyle w:val="Nmerodepgina"/>
        <w:noProof/>
        <w:sz w:val="18"/>
        <w:szCs w:val="18"/>
      </w:rPr>
      <w:t>1</w:t>
    </w:r>
    <w:r w:rsidRPr="00527C56">
      <w:rPr>
        <w:rStyle w:val="Nmerodepgina"/>
        <w:sz w:val="18"/>
        <w:szCs w:val="18"/>
      </w:rPr>
      <w:fldChar w:fldCharType="end"/>
    </w:r>
  </w:p>
  <w:p w14:paraId="096DEF28" w14:textId="77777777" w:rsidR="00077B6B" w:rsidRDefault="00077B6B" w:rsidP="00AE3D20">
    <w:pPr>
      <w:pStyle w:val="Piedepgina"/>
      <w:ind w:right="360"/>
      <w:jc w:val="center"/>
    </w:pPr>
    <w:r w:rsidRPr="00E80FFE">
      <w:rPr>
        <w:rFonts w:ascii="Helvetica" w:hAnsi="Helvetica"/>
      </w:rPr>
      <w:t>www.tamron.co</w:t>
    </w:r>
    <w:r w:rsidR="00192CE0">
      <w:rPr>
        <w:rFonts w:ascii="Helvetica" w:hAnsi="Helvetica" w:hint="eastAsia"/>
      </w:rPr>
      <w:t>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FE414D" w14:textId="77777777" w:rsidR="00077B6B" w:rsidRPr="00E80FFE" w:rsidRDefault="00077B6B" w:rsidP="00E80FFE">
    <w:pPr>
      <w:pStyle w:val="Piedepgina"/>
    </w:pPr>
    <w:r w:rsidRPr="00E80FFE">
      <w:rPr>
        <w:rFonts w:ascii="Helvetica" w:hAnsi="Helvetica"/>
      </w:rPr>
      <w:t>www.tamron.com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DA18EB" w14:textId="77777777" w:rsidR="00815594" w:rsidRDefault="00815594" w:rsidP="007D7578">
      <w:r>
        <w:separator/>
      </w:r>
    </w:p>
  </w:footnote>
  <w:footnote w:type="continuationSeparator" w:id="0">
    <w:p w14:paraId="5EA152D0" w14:textId="77777777" w:rsidR="00815594" w:rsidRDefault="00815594" w:rsidP="007D75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39AFD6" w14:textId="77777777" w:rsidR="00E91BD8" w:rsidRDefault="00E91BD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FFC677" w14:textId="52377F30" w:rsidR="00FC5DE4" w:rsidRDefault="00FC5DE4" w:rsidP="00FC5DE4">
    <w:pPr>
      <w:pStyle w:val="Encabezado"/>
    </w:pPr>
  </w:p>
  <w:p w14:paraId="266D8E16" w14:textId="77777777" w:rsidR="00FC5DE4" w:rsidRDefault="00D41259" w:rsidP="00FC5DE4">
    <w:pPr>
      <w:pStyle w:val="Encabezado"/>
      <w:rPr>
        <w:rFonts w:ascii="Arial" w:eastAsia="MS PGothic" w:hAnsi="Arial" w:cs="Arial"/>
        <w:color w:val="808080"/>
      </w:rPr>
    </w:pPr>
    <w:r>
      <w:rPr>
        <w:noProof/>
        <w:lang w:val="es-ES" w:eastAsia="es-ES"/>
      </w:rPr>
      <w:drawing>
        <wp:anchor distT="0" distB="0" distL="114300" distR="114300" simplePos="0" relativeHeight="251662336" behindDoc="0" locked="0" layoutInCell="1" allowOverlap="1" wp14:anchorId="6B390141" wp14:editId="04F2131A">
          <wp:simplePos x="0" y="0"/>
          <wp:positionH relativeFrom="column">
            <wp:posOffset>4362450</wp:posOffset>
          </wp:positionH>
          <wp:positionV relativeFrom="paragraph">
            <wp:posOffset>30851</wp:posOffset>
          </wp:positionV>
          <wp:extent cx="1418590" cy="240665"/>
          <wp:effectExtent l="0" t="0" r="0" b="6985"/>
          <wp:wrapNone/>
          <wp:docPr id="6" name="図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_product_logo_jpg_2015080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590" cy="2406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3F0A713" w14:textId="77777777" w:rsidR="004C6FCE" w:rsidRPr="00FC5DE4" w:rsidRDefault="00611E44">
    <w:pPr>
      <w:pStyle w:val="Encabezado"/>
      <w:rPr>
        <w:rFonts w:ascii="Arial" w:eastAsia="MS PGothic" w:hAnsi="Arial" w:cs="Arial"/>
        <w:color w:val="808080"/>
      </w:rPr>
    </w:pPr>
    <w:r>
      <w:rPr>
        <w:rFonts w:ascii="Arial" w:hAnsi="Arial" w:cs="Arial"/>
        <w:noProof/>
        <w:lang w:val="es-ES" w:eastAsia="es-ES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55D38E75" wp14:editId="300CF951">
              <wp:simplePos x="0" y="0"/>
              <wp:positionH relativeFrom="column">
                <wp:posOffset>0</wp:posOffset>
              </wp:positionH>
              <wp:positionV relativeFrom="paragraph">
                <wp:posOffset>188594</wp:posOffset>
              </wp:positionV>
              <wp:extent cx="5761990" cy="0"/>
              <wp:effectExtent l="0" t="0" r="0" b="0"/>
              <wp:wrapNone/>
              <wp:docPr id="8" name="直線コネクタ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199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25F64FC" id="直線コネクタ 8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0,14.85pt" to="453.7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" strokecolor="windowText">
              <o:lock v:ext="edit" shapetype="f"/>
            </v:line>
          </w:pict>
        </mc:Fallback>
      </mc:AlternateContent>
    </w:r>
    <w:r w:rsidR="00FC5DE4" w:rsidRPr="003B2283">
      <w:rPr>
        <w:rFonts w:ascii="Arial" w:eastAsia="MS PGothic" w:hAnsi="Arial" w:cs="Arial"/>
        <w:color w:val="808080"/>
      </w:rPr>
      <w:t xml:space="preserve">PRESS RELEASE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15CEC1" w14:textId="77777777" w:rsidR="00077B6B" w:rsidRDefault="00077B6B">
    <w:pPr>
      <w:pStyle w:val="Encabezado"/>
    </w:pPr>
  </w:p>
  <w:p w14:paraId="74A986E5" w14:textId="77777777" w:rsidR="00077B6B" w:rsidRDefault="00077B6B">
    <w:pPr>
      <w:pStyle w:val="Encabezado"/>
    </w:pPr>
    <w:r w:rsidRPr="003A3E32">
      <w:rPr>
        <w:rFonts w:ascii="Helvetica" w:hAnsi="Helvetica"/>
        <w:noProof/>
        <w:lang w:val="es-ES" w:eastAsia="es-ES"/>
      </w:rPr>
      <w:drawing>
        <wp:anchor distT="0" distB="0" distL="114300" distR="114300" simplePos="0" relativeHeight="251656192" behindDoc="1" locked="0" layoutInCell="1" allowOverlap="1" wp14:anchorId="7CC577F5" wp14:editId="3E97E28C">
          <wp:simplePos x="0" y="0"/>
          <wp:positionH relativeFrom="column">
            <wp:posOffset>-62865</wp:posOffset>
          </wp:positionH>
          <wp:positionV relativeFrom="paragraph">
            <wp:posOffset>18415</wp:posOffset>
          </wp:positionV>
          <wp:extent cx="1548765" cy="254000"/>
          <wp:effectExtent l="0" t="0" r="635" b="0"/>
          <wp:wrapNone/>
          <wp:docPr id="14" name="図 14" descr="HDD:Users:soichiro:Dropbox:Tamron:my work folder:Press_Le: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DD:Users:soichiro:Dropbox:Tamron:my work folder:Press_Le: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8765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6A8F5A8" w14:textId="77777777" w:rsidR="00077B6B" w:rsidRDefault="00077B6B">
    <w:pPr>
      <w:pStyle w:val="Encabezado"/>
    </w:pPr>
  </w:p>
  <w:p w14:paraId="3AE4E840" w14:textId="77777777" w:rsidR="00077B6B" w:rsidRDefault="00077B6B">
    <w:pPr>
      <w:pStyle w:val="Encabezado"/>
      <w:rPr>
        <w:rFonts w:ascii="Helvetica" w:hAnsi="Helvetica"/>
      </w:rPr>
    </w:pPr>
  </w:p>
  <w:p w14:paraId="7AAEBE41" w14:textId="77777777" w:rsidR="00077B6B" w:rsidRDefault="00077B6B">
    <w:pPr>
      <w:pStyle w:val="Encabezado"/>
      <w:rPr>
        <w:rFonts w:ascii="Helvetica" w:hAnsi="Helvetica"/>
      </w:rPr>
    </w:pPr>
  </w:p>
  <w:p w14:paraId="1CC5D01B" w14:textId="77777777" w:rsidR="00077B6B" w:rsidRDefault="00077B6B">
    <w:pPr>
      <w:pStyle w:val="Encabezado"/>
      <w:rPr>
        <w:rFonts w:ascii="Helvetica" w:hAnsi="Helvetica"/>
      </w:rPr>
    </w:pPr>
  </w:p>
  <w:p w14:paraId="6BCD6576" w14:textId="77777777" w:rsidR="00077B6B" w:rsidRDefault="00077B6B">
    <w:pPr>
      <w:pStyle w:val="Encabezado"/>
      <w:rPr>
        <w:rFonts w:ascii="Helvetica" w:hAnsi="Helvetica"/>
      </w:rPr>
    </w:pPr>
  </w:p>
  <w:p w14:paraId="41BA4EE9" w14:textId="77777777" w:rsidR="00077B6B" w:rsidRDefault="00077B6B">
    <w:pPr>
      <w:pStyle w:val="Encabezado"/>
      <w:rPr>
        <w:rFonts w:ascii="Helvetica" w:hAnsi="Helvetica"/>
      </w:rPr>
    </w:pPr>
  </w:p>
  <w:p w14:paraId="237221FA" w14:textId="77777777" w:rsidR="00077B6B" w:rsidRDefault="00077B6B">
    <w:pPr>
      <w:pStyle w:val="Encabezado"/>
      <w:rPr>
        <w:rFonts w:ascii="Helvetica" w:hAnsi="Helveti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45834"/>
    <w:multiLevelType w:val="hybridMultilevel"/>
    <w:tmpl w:val="00700882"/>
    <w:lvl w:ilvl="0" w:tplc="58BC7DB4">
      <w:numFmt w:val="bullet"/>
      <w:lvlText w:val=""/>
      <w:lvlJc w:val="left"/>
      <w:pPr>
        <w:ind w:left="360" w:hanging="360"/>
      </w:pPr>
      <w:rPr>
        <w:rFonts w:ascii="Wingdings" w:eastAsia="MS PGothic" w:hAnsi="Wingdings" w:cstheme="majorHAnsi"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392724"/>
    <w:multiLevelType w:val="hybridMultilevel"/>
    <w:tmpl w:val="AE301A76"/>
    <w:lvl w:ilvl="0" w:tplc="3D50A732">
      <w:start w:val="7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0D86D6C"/>
    <w:multiLevelType w:val="hybridMultilevel"/>
    <w:tmpl w:val="B16E72AE"/>
    <w:lvl w:ilvl="0" w:tplc="78F25AC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1C27FF2"/>
    <w:multiLevelType w:val="hybridMultilevel"/>
    <w:tmpl w:val="5B648B2A"/>
    <w:lvl w:ilvl="0" w:tplc="0409000F">
      <w:start w:val="1"/>
      <w:numFmt w:val="decimal"/>
      <w:lvlText w:val="%1."/>
      <w:lvlJc w:val="left"/>
      <w:pPr>
        <w:ind w:left="1554" w:hanging="420"/>
      </w:p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4" w15:restartNumberingAfterBreak="0">
    <w:nsid w:val="190E6E23"/>
    <w:multiLevelType w:val="hybridMultilevel"/>
    <w:tmpl w:val="E940E1B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C006B7B"/>
    <w:multiLevelType w:val="hybridMultilevel"/>
    <w:tmpl w:val="255EFA7E"/>
    <w:lvl w:ilvl="0" w:tplc="1C66EC70">
      <w:start w:val="7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4D4238A"/>
    <w:multiLevelType w:val="hybridMultilevel"/>
    <w:tmpl w:val="4C863D4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0455E5"/>
    <w:multiLevelType w:val="hybridMultilevel"/>
    <w:tmpl w:val="E9A2963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2C329C2"/>
    <w:multiLevelType w:val="hybridMultilevel"/>
    <w:tmpl w:val="734817D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D095057"/>
    <w:multiLevelType w:val="hybridMultilevel"/>
    <w:tmpl w:val="11FC73F8"/>
    <w:lvl w:ilvl="0" w:tplc="81C6E6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19E194A"/>
    <w:multiLevelType w:val="hybridMultilevel"/>
    <w:tmpl w:val="7848E9E8"/>
    <w:lvl w:ilvl="0" w:tplc="454E23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1CE429A"/>
    <w:multiLevelType w:val="hybridMultilevel"/>
    <w:tmpl w:val="4020641A"/>
    <w:lvl w:ilvl="0" w:tplc="52F607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2B40B3"/>
    <w:multiLevelType w:val="hybridMultilevel"/>
    <w:tmpl w:val="99445974"/>
    <w:lvl w:ilvl="0" w:tplc="4C5E459E">
      <w:start w:val="1"/>
      <w:numFmt w:val="decimal"/>
      <w:lvlText w:val="%1."/>
      <w:lvlJc w:val="left"/>
      <w:pPr>
        <w:ind w:left="562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3" w15:restartNumberingAfterBreak="0">
    <w:nsid w:val="4A7F375F"/>
    <w:multiLevelType w:val="hybridMultilevel"/>
    <w:tmpl w:val="F4AE53D4"/>
    <w:lvl w:ilvl="0" w:tplc="0409000F">
      <w:start w:val="1"/>
      <w:numFmt w:val="decimal"/>
      <w:lvlText w:val="%1."/>
      <w:lvlJc w:val="left"/>
      <w:pPr>
        <w:ind w:left="562" w:hanging="420"/>
      </w:p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4" w15:restartNumberingAfterBreak="0">
    <w:nsid w:val="4C6878C1"/>
    <w:multiLevelType w:val="hybridMultilevel"/>
    <w:tmpl w:val="A16C3AEE"/>
    <w:lvl w:ilvl="0" w:tplc="D18EBD02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C726657"/>
    <w:multiLevelType w:val="hybridMultilevel"/>
    <w:tmpl w:val="3CCCB602"/>
    <w:lvl w:ilvl="0" w:tplc="72D6F8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D6A1755"/>
    <w:multiLevelType w:val="hybridMultilevel"/>
    <w:tmpl w:val="AD3692A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F4E3539"/>
    <w:multiLevelType w:val="hybridMultilevel"/>
    <w:tmpl w:val="749E3048"/>
    <w:lvl w:ilvl="0" w:tplc="1E9A666A">
      <w:start w:val="4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2AB2D00"/>
    <w:multiLevelType w:val="hybridMultilevel"/>
    <w:tmpl w:val="10B2C1DE"/>
    <w:lvl w:ilvl="0" w:tplc="547474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A070557"/>
    <w:multiLevelType w:val="hybridMultilevel"/>
    <w:tmpl w:val="FA6CB2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AFA6A60"/>
    <w:multiLevelType w:val="hybridMultilevel"/>
    <w:tmpl w:val="50E0F548"/>
    <w:lvl w:ilvl="0" w:tplc="B5AC0DD6">
      <w:start w:val="6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  <w:sz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D903113"/>
    <w:multiLevelType w:val="hybridMultilevel"/>
    <w:tmpl w:val="F438BFBC"/>
    <w:lvl w:ilvl="0" w:tplc="18DC01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EAB17F5"/>
    <w:multiLevelType w:val="multilevel"/>
    <w:tmpl w:val="9620C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AB154F1"/>
    <w:multiLevelType w:val="hybridMultilevel"/>
    <w:tmpl w:val="B0E24364"/>
    <w:lvl w:ilvl="0" w:tplc="1B5E5F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6DAF12C0"/>
    <w:multiLevelType w:val="hybridMultilevel"/>
    <w:tmpl w:val="22A0D530"/>
    <w:lvl w:ilvl="0" w:tplc="40D8F3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2ED2D06"/>
    <w:multiLevelType w:val="hybridMultilevel"/>
    <w:tmpl w:val="E8602F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8"/>
  </w:num>
  <w:num w:numId="2">
    <w:abstractNumId w:val="8"/>
  </w:num>
  <w:num w:numId="3">
    <w:abstractNumId w:val="4"/>
  </w:num>
  <w:num w:numId="4">
    <w:abstractNumId w:val="16"/>
  </w:num>
  <w:num w:numId="5">
    <w:abstractNumId w:val="7"/>
  </w:num>
  <w:num w:numId="6">
    <w:abstractNumId w:val="25"/>
  </w:num>
  <w:num w:numId="7">
    <w:abstractNumId w:val="13"/>
  </w:num>
  <w:num w:numId="8">
    <w:abstractNumId w:val="19"/>
  </w:num>
  <w:num w:numId="9">
    <w:abstractNumId w:val="23"/>
  </w:num>
  <w:num w:numId="10">
    <w:abstractNumId w:val="21"/>
  </w:num>
  <w:num w:numId="11">
    <w:abstractNumId w:val="22"/>
  </w:num>
  <w:num w:numId="12">
    <w:abstractNumId w:val="3"/>
  </w:num>
  <w:num w:numId="13">
    <w:abstractNumId w:val="11"/>
  </w:num>
  <w:num w:numId="14">
    <w:abstractNumId w:val="12"/>
  </w:num>
  <w:num w:numId="15">
    <w:abstractNumId w:val="15"/>
  </w:num>
  <w:num w:numId="16">
    <w:abstractNumId w:val="0"/>
  </w:num>
  <w:num w:numId="17">
    <w:abstractNumId w:val="24"/>
  </w:num>
  <w:num w:numId="18">
    <w:abstractNumId w:val="2"/>
  </w:num>
  <w:num w:numId="19">
    <w:abstractNumId w:val="14"/>
  </w:num>
  <w:num w:numId="20">
    <w:abstractNumId w:val="1"/>
  </w:num>
  <w:num w:numId="21">
    <w:abstractNumId w:val="5"/>
  </w:num>
  <w:num w:numId="22">
    <w:abstractNumId w:val="9"/>
  </w:num>
  <w:num w:numId="23">
    <w:abstractNumId w:val="20"/>
  </w:num>
  <w:num w:numId="24">
    <w:abstractNumId w:val="10"/>
  </w:num>
  <w:num w:numId="25">
    <w:abstractNumId w:val="6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960"/>
  <w:hyphenationZone w:val="425"/>
  <w:drawingGridVerticalSpacing w:val="20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9B2"/>
    <w:rsid w:val="000004E6"/>
    <w:rsid w:val="00000929"/>
    <w:rsid w:val="00002436"/>
    <w:rsid w:val="000044B8"/>
    <w:rsid w:val="00012E00"/>
    <w:rsid w:val="00014B6E"/>
    <w:rsid w:val="00015AC3"/>
    <w:rsid w:val="00015D3F"/>
    <w:rsid w:val="0001723E"/>
    <w:rsid w:val="00020166"/>
    <w:rsid w:val="00025D08"/>
    <w:rsid w:val="00030FB3"/>
    <w:rsid w:val="00037679"/>
    <w:rsid w:val="00040CD8"/>
    <w:rsid w:val="0004642A"/>
    <w:rsid w:val="00047CF6"/>
    <w:rsid w:val="00047DC8"/>
    <w:rsid w:val="00051603"/>
    <w:rsid w:val="00052719"/>
    <w:rsid w:val="000528D3"/>
    <w:rsid w:val="00053E86"/>
    <w:rsid w:val="00055FD6"/>
    <w:rsid w:val="00057AE5"/>
    <w:rsid w:val="00061D63"/>
    <w:rsid w:val="00062FE7"/>
    <w:rsid w:val="00063523"/>
    <w:rsid w:val="00063F18"/>
    <w:rsid w:val="00065F36"/>
    <w:rsid w:val="0006699F"/>
    <w:rsid w:val="000746C3"/>
    <w:rsid w:val="0007532B"/>
    <w:rsid w:val="000775C7"/>
    <w:rsid w:val="00077748"/>
    <w:rsid w:val="00077B6B"/>
    <w:rsid w:val="00082BA8"/>
    <w:rsid w:val="00083202"/>
    <w:rsid w:val="00085B5A"/>
    <w:rsid w:val="000869BE"/>
    <w:rsid w:val="000902C6"/>
    <w:rsid w:val="00090846"/>
    <w:rsid w:val="00094793"/>
    <w:rsid w:val="00094F6A"/>
    <w:rsid w:val="00096FB0"/>
    <w:rsid w:val="000A1188"/>
    <w:rsid w:val="000A3D78"/>
    <w:rsid w:val="000B26CB"/>
    <w:rsid w:val="000B2B0F"/>
    <w:rsid w:val="000B5A0E"/>
    <w:rsid w:val="000B6207"/>
    <w:rsid w:val="000B6FD7"/>
    <w:rsid w:val="000B7B9D"/>
    <w:rsid w:val="000C0305"/>
    <w:rsid w:val="000C0B21"/>
    <w:rsid w:val="000C1ED8"/>
    <w:rsid w:val="000C7B9A"/>
    <w:rsid w:val="000D020E"/>
    <w:rsid w:val="000D35A3"/>
    <w:rsid w:val="000D4E36"/>
    <w:rsid w:val="000D7991"/>
    <w:rsid w:val="000E13D5"/>
    <w:rsid w:val="000E1FE4"/>
    <w:rsid w:val="000E204D"/>
    <w:rsid w:val="000E3ECC"/>
    <w:rsid w:val="000E6B04"/>
    <w:rsid w:val="000F0163"/>
    <w:rsid w:val="000F1042"/>
    <w:rsid w:val="000F271A"/>
    <w:rsid w:val="000F3517"/>
    <w:rsid w:val="000F5906"/>
    <w:rsid w:val="000F63F6"/>
    <w:rsid w:val="000F7FEC"/>
    <w:rsid w:val="0010012D"/>
    <w:rsid w:val="00104187"/>
    <w:rsid w:val="00105EED"/>
    <w:rsid w:val="00110AE2"/>
    <w:rsid w:val="00110D40"/>
    <w:rsid w:val="00112C98"/>
    <w:rsid w:val="00116DB1"/>
    <w:rsid w:val="00121E5C"/>
    <w:rsid w:val="00121F9D"/>
    <w:rsid w:val="00123245"/>
    <w:rsid w:val="00124CD5"/>
    <w:rsid w:val="0012620C"/>
    <w:rsid w:val="00126F4A"/>
    <w:rsid w:val="00127FF9"/>
    <w:rsid w:val="00136E74"/>
    <w:rsid w:val="001411FC"/>
    <w:rsid w:val="00142515"/>
    <w:rsid w:val="00144B28"/>
    <w:rsid w:val="001479B2"/>
    <w:rsid w:val="001528A2"/>
    <w:rsid w:val="001550C4"/>
    <w:rsid w:val="0015572C"/>
    <w:rsid w:val="001558DE"/>
    <w:rsid w:val="00156B13"/>
    <w:rsid w:val="001647DD"/>
    <w:rsid w:val="001704CF"/>
    <w:rsid w:val="001722AB"/>
    <w:rsid w:val="00173159"/>
    <w:rsid w:val="0017696B"/>
    <w:rsid w:val="001770AA"/>
    <w:rsid w:val="00177268"/>
    <w:rsid w:val="00177A60"/>
    <w:rsid w:val="00186513"/>
    <w:rsid w:val="00187649"/>
    <w:rsid w:val="001911B8"/>
    <w:rsid w:val="00192CE0"/>
    <w:rsid w:val="00193DD9"/>
    <w:rsid w:val="00195548"/>
    <w:rsid w:val="001978C2"/>
    <w:rsid w:val="001A3E4D"/>
    <w:rsid w:val="001B0087"/>
    <w:rsid w:val="001C07EC"/>
    <w:rsid w:val="001C18B6"/>
    <w:rsid w:val="001D0EDC"/>
    <w:rsid w:val="001D0F97"/>
    <w:rsid w:val="001D1BD2"/>
    <w:rsid w:val="001D248D"/>
    <w:rsid w:val="001D4A3E"/>
    <w:rsid w:val="001D5BEC"/>
    <w:rsid w:val="001D5CE6"/>
    <w:rsid w:val="001D7558"/>
    <w:rsid w:val="001E3B51"/>
    <w:rsid w:val="001E473D"/>
    <w:rsid w:val="001E5C5D"/>
    <w:rsid w:val="001E6224"/>
    <w:rsid w:val="001F164C"/>
    <w:rsid w:val="001F1E4B"/>
    <w:rsid w:val="001F270E"/>
    <w:rsid w:val="001F45F8"/>
    <w:rsid w:val="001F7C63"/>
    <w:rsid w:val="00200091"/>
    <w:rsid w:val="002007D9"/>
    <w:rsid w:val="002030B7"/>
    <w:rsid w:val="002035E7"/>
    <w:rsid w:val="0020405D"/>
    <w:rsid w:val="00205C4D"/>
    <w:rsid w:val="00205F9E"/>
    <w:rsid w:val="00207A73"/>
    <w:rsid w:val="00210C45"/>
    <w:rsid w:val="002129EB"/>
    <w:rsid w:val="00213EA9"/>
    <w:rsid w:val="002158C1"/>
    <w:rsid w:val="00216162"/>
    <w:rsid w:val="0021679E"/>
    <w:rsid w:val="00221980"/>
    <w:rsid w:val="00221D6B"/>
    <w:rsid w:val="00222048"/>
    <w:rsid w:val="002220C8"/>
    <w:rsid w:val="00223C44"/>
    <w:rsid w:val="002259E6"/>
    <w:rsid w:val="002268CD"/>
    <w:rsid w:val="00227A2B"/>
    <w:rsid w:val="00231241"/>
    <w:rsid w:val="00231767"/>
    <w:rsid w:val="00232351"/>
    <w:rsid w:val="00233D1F"/>
    <w:rsid w:val="00235199"/>
    <w:rsid w:val="0024165F"/>
    <w:rsid w:val="00242D7F"/>
    <w:rsid w:val="0024421D"/>
    <w:rsid w:val="00250543"/>
    <w:rsid w:val="00250A55"/>
    <w:rsid w:val="002553A0"/>
    <w:rsid w:val="002606E8"/>
    <w:rsid w:val="002646EE"/>
    <w:rsid w:val="00266874"/>
    <w:rsid w:val="00272203"/>
    <w:rsid w:val="00274D86"/>
    <w:rsid w:val="0027720D"/>
    <w:rsid w:val="002779EA"/>
    <w:rsid w:val="00281638"/>
    <w:rsid w:val="00283D52"/>
    <w:rsid w:val="002849CE"/>
    <w:rsid w:val="00286640"/>
    <w:rsid w:val="00290766"/>
    <w:rsid w:val="002907F5"/>
    <w:rsid w:val="00292DC4"/>
    <w:rsid w:val="00296C90"/>
    <w:rsid w:val="002A4CA5"/>
    <w:rsid w:val="002A6C2A"/>
    <w:rsid w:val="002A77F3"/>
    <w:rsid w:val="002B2751"/>
    <w:rsid w:val="002B3B96"/>
    <w:rsid w:val="002C0571"/>
    <w:rsid w:val="002C295D"/>
    <w:rsid w:val="002C360D"/>
    <w:rsid w:val="002C3790"/>
    <w:rsid w:val="002C3830"/>
    <w:rsid w:val="002C3961"/>
    <w:rsid w:val="002C63B5"/>
    <w:rsid w:val="002C6B62"/>
    <w:rsid w:val="002C76AF"/>
    <w:rsid w:val="002D4C17"/>
    <w:rsid w:val="002D6129"/>
    <w:rsid w:val="002E084F"/>
    <w:rsid w:val="002E2668"/>
    <w:rsid w:val="002E43BA"/>
    <w:rsid w:val="002E4A15"/>
    <w:rsid w:val="002E4C16"/>
    <w:rsid w:val="002E6483"/>
    <w:rsid w:val="002E6C5D"/>
    <w:rsid w:val="002F300C"/>
    <w:rsid w:val="002F469A"/>
    <w:rsid w:val="0030454F"/>
    <w:rsid w:val="003062A0"/>
    <w:rsid w:val="00307856"/>
    <w:rsid w:val="00313369"/>
    <w:rsid w:val="00313E2C"/>
    <w:rsid w:val="00314633"/>
    <w:rsid w:val="003148C7"/>
    <w:rsid w:val="00315475"/>
    <w:rsid w:val="00316539"/>
    <w:rsid w:val="003243AC"/>
    <w:rsid w:val="00325428"/>
    <w:rsid w:val="00327E29"/>
    <w:rsid w:val="00333288"/>
    <w:rsid w:val="003375F4"/>
    <w:rsid w:val="0035146C"/>
    <w:rsid w:val="003549FA"/>
    <w:rsid w:val="003576E0"/>
    <w:rsid w:val="003610C6"/>
    <w:rsid w:val="003627F6"/>
    <w:rsid w:val="00363B48"/>
    <w:rsid w:val="0037073E"/>
    <w:rsid w:val="00375BD9"/>
    <w:rsid w:val="00377D11"/>
    <w:rsid w:val="00380947"/>
    <w:rsid w:val="00386124"/>
    <w:rsid w:val="0038714E"/>
    <w:rsid w:val="0039282E"/>
    <w:rsid w:val="00393B36"/>
    <w:rsid w:val="0039404F"/>
    <w:rsid w:val="003A058C"/>
    <w:rsid w:val="003A0EE9"/>
    <w:rsid w:val="003A1128"/>
    <w:rsid w:val="003A3E32"/>
    <w:rsid w:val="003A5CE7"/>
    <w:rsid w:val="003B6A13"/>
    <w:rsid w:val="003B74D2"/>
    <w:rsid w:val="003B7A90"/>
    <w:rsid w:val="003C0626"/>
    <w:rsid w:val="003C11A4"/>
    <w:rsid w:val="003C177B"/>
    <w:rsid w:val="003C2EDD"/>
    <w:rsid w:val="003C2F73"/>
    <w:rsid w:val="003C42B8"/>
    <w:rsid w:val="003C5A8A"/>
    <w:rsid w:val="003C6660"/>
    <w:rsid w:val="003C69EE"/>
    <w:rsid w:val="003C6B08"/>
    <w:rsid w:val="003D1BD9"/>
    <w:rsid w:val="003D36A7"/>
    <w:rsid w:val="003D497D"/>
    <w:rsid w:val="003E182B"/>
    <w:rsid w:val="003E4378"/>
    <w:rsid w:val="003E6E2F"/>
    <w:rsid w:val="003F683E"/>
    <w:rsid w:val="003F7527"/>
    <w:rsid w:val="003F757A"/>
    <w:rsid w:val="004006E8"/>
    <w:rsid w:val="00401E40"/>
    <w:rsid w:val="00405C4B"/>
    <w:rsid w:val="00407C4B"/>
    <w:rsid w:val="00407EB9"/>
    <w:rsid w:val="00410C4E"/>
    <w:rsid w:val="00411F1A"/>
    <w:rsid w:val="00412204"/>
    <w:rsid w:val="004131D8"/>
    <w:rsid w:val="00420247"/>
    <w:rsid w:val="00420420"/>
    <w:rsid w:val="00423406"/>
    <w:rsid w:val="0042571D"/>
    <w:rsid w:val="0042586B"/>
    <w:rsid w:val="004269D5"/>
    <w:rsid w:val="0043068D"/>
    <w:rsid w:val="00432631"/>
    <w:rsid w:val="00435E33"/>
    <w:rsid w:val="004363ED"/>
    <w:rsid w:val="0043718C"/>
    <w:rsid w:val="004428D0"/>
    <w:rsid w:val="0044634A"/>
    <w:rsid w:val="004506D5"/>
    <w:rsid w:val="004509E0"/>
    <w:rsid w:val="00450FAC"/>
    <w:rsid w:val="00451B75"/>
    <w:rsid w:val="0046119B"/>
    <w:rsid w:val="00463145"/>
    <w:rsid w:val="004662EA"/>
    <w:rsid w:val="00467E99"/>
    <w:rsid w:val="0047073B"/>
    <w:rsid w:val="0047161D"/>
    <w:rsid w:val="00472940"/>
    <w:rsid w:val="00473879"/>
    <w:rsid w:val="004740FD"/>
    <w:rsid w:val="004765AC"/>
    <w:rsid w:val="00476640"/>
    <w:rsid w:val="0048372F"/>
    <w:rsid w:val="0048522E"/>
    <w:rsid w:val="0048673F"/>
    <w:rsid w:val="004869C8"/>
    <w:rsid w:val="00490A3C"/>
    <w:rsid w:val="00490FC7"/>
    <w:rsid w:val="004920DF"/>
    <w:rsid w:val="0049491D"/>
    <w:rsid w:val="004950F2"/>
    <w:rsid w:val="00497C22"/>
    <w:rsid w:val="004A321B"/>
    <w:rsid w:val="004A498D"/>
    <w:rsid w:val="004A723F"/>
    <w:rsid w:val="004B1E27"/>
    <w:rsid w:val="004B2887"/>
    <w:rsid w:val="004B2D5B"/>
    <w:rsid w:val="004B3117"/>
    <w:rsid w:val="004B5036"/>
    <w:rsid w:val="004B5820"/>
    <w:rsid w:val="004B601D"/>
    <w:rsid w:val="004B6AFE"/>
    <w:rsid w:val="004B75E3"/>
    <w:rsid w:val="004B786D"/>
    <w:rsid w:val="004C28FD"/>
    <w:rsid w:val="004C6179"/>
    <w:rsid w:val="004C6450"/>
    <w:rsid w:val="004C6FCE"/>
    <w:rsid w:val="004D0712"/>
    <w:rsid w:val="004D0A31"/>
    <w:rsid w:val="004D0B8C"/>
    <w:rsid w:val="004D20CE"/>
    <w:rsid w:val="004D3025"/>
    <w:rsid w:val="004D414C"/>
    <w:rsid w:val="004D4360"/>
    <w:rsid w:val="004D5D3E"/>
    <w:rsid w:val="004E14F2"/>
    <w:rsid w:val="004E318F"/>
    <w:rsid w:val="004E33CB"/>
    <w:rsid w:val="004E499E"/>
    <w:rsid w:val="004E683D"/>
    <w:rsid w:val="004F02BF"/>
    <w:rsid w:val="004F59E2"/>
    <w:rsid w:val="004F6059"/>
    <w:rsid w:val="004F66F9"/>
    <w:rsid w:val="0050189E"/>
    <w:rsid w:val="00502089"/>
    <w:rsid w:val="00503207"/>
    <w:rsid w:val="00503A98"/>
    <w:rsid w:val="00503F9B"/>
    <w:rsid w:val="005054AA"/>
    <w:rsid w:val="00505AC6"/>
    <w:rsid w:val="00510111"/>
    <w:rsid w:val="005104C1"/>
    <w:rsid w:val="005132ED"/>
    <w:rsid w:val="005139BD"/>
    <w:rsid w:val="00515A7E"/>
    <w:rsid w:val="00517587"/>
    <w:rsid w:val="00517F52"/>
    <w:rsid w:val="00521119"/>
    <w:rsid w:val="0052309B"/>
    <w:rsid w:val="00525760"/>
    <w:rsid w:val="005266CF"/>
    <w:rsid w:val="00527C56"/>
    <w:rsid w:val="00531581"/>
    <w:rsid w:val="00532690"/>
    <w:rsid w:val="00537969"/>
    <w:rsid w:val="00541EC6"/>
    <w:rsid w:val="00546958"/>
    <w:rsid w:val="00550435"/>
    <w:rsid w:val="005506F8"/>
    <w:rsid w:val="00555441"/>
    <w:rsid w:val="00556A2F"/>
    <w:rsid w:val="005573AE"/>
    <w:rsid w:val="00561992"/>
    <w:rsid w:val="0056209D"/>
    <w:rsid w:val="00565955"/>
    <w:rsid w:val="005674A8"/>
    <w:rsid w:val="005701B1"/>
    <w:rsid w:val="00571B34"/>
    <w:rsid w:val="005749D5"/>
    <w:rsid w:val="00574B79"/>
    <w:rsid w:val="00575C37"/>
    <w:rsid w:val="005767B0"/>
    <w:rsid w:val="0057723B"/>
    <w:rsid w:val="00580C19"/>
    <w:rsid w:val="005816FC"/>
    <w:rsid w:val="0058275C"/>
    <w:rsid w:val="00583668"/>
    <w:rsid w:val="00583953"/>
    <w:rsid w:val="00583CE4"/>
    <w:rsid w:val="005847E4"/>
    <w:rsid w:val="00591347"/>
    <w:rsid w:val="0059326E"/>
    <w:rsid w:val="00593B6F"/>
    <w:rsid w:val="005942DD"/>
    <w:rsid w:val="005947F4"/>
    <w:rsid w:val="00594925"/>
    <w:rsid w:val="0059628C"/>
    <w:rsid w:val="00597244"/>
    <w:rsid w:val="00597394"/>
    <w:rsid w:val="005A3D28"/>
    <w:rsid w:val="005A4F33"/>
    <w:rsid w:val="005A55F5"/>
    <w:rsid w:val="005B012F"/>
    <w:rsid w:val="005B28B8"/>
    <w:rsid w:val="005B5241"/>
    <w:rsid w:val="005B56A5"/>
    <w:rsid w:val="005B7AA2"/>
    <w:rsid w:val="005C0715"/>
    <w:rsid w:val="005C18AD"/>
    <w:rsid w:val="005C2E1A"/>
    <w:rsid w:val="005C5D59"/>
    <w:rsid w:val="005C5EE4"/>
    <w:rsid w:val="005C64FC"/>
    <w:rsid w:val="005C6901"/>
    <w:rsid w:val="005C7637"/>
    <w:rsid w:val="005D1D74"/>
    <w:rsid w:val="005D39E7"/>
    <w:rsid w:val="005D3C0B"/>
    <w:rsid w:val="005D5AD5"/>
    <w:rsid w:val="005E7632"/>
    <w:rsid w:val="005F14CF"/>
    <w:rsid w:val="005F2994"/>
    <w:rsid w:val="005F2A0D"/>
    <w:rsid w:val="005F4760"/>
    <w:rsid w:val="005F4E99"/>
    <w:rsid w:val="00602779"/>
    <w:rsid w:val="00602D21"/>
    <w:rsid w:val="006032CF"/>
    <w:rsid w:val="00606BFE"/>
    <w:rsid w:val="0061126D"/>
    <w:rsid w:val="00611E44"/>
    <w:rsid w:val="00612423"/>
    <w:rsid w:val="00613727"/>
    <w:rsid w:val="00614007"/>
    <w:rsid w:val="0061466D"/>
    <w:rsid w:val="00614C31"/>
    <w:rsid w:val="00614C3A"/>
    <w:rsid w:val="00621F9C"/>
    <w:rsid w:val="006245FC"/>
    <w:rsid w:val="00626E21"/>
    <w:rsid w:val="00631A63"/>
    <w:rsid w:val="00631F75"/>
    <w:rsid w:val="00633A0C"/>
    <w:rsid w:val="00633F68"/>
    <w:rsid w:val="006357D7"/>
    <w:rsid w:val="00637085"/>
    <w:rsid w:val="0064097C"/>
    <w:rsid w:val="00640E2F"/>
    <w:rsid w:val="00642781"/>
    <w:rsid w:val="00642D9A"/>
    <w:rsid w:val="006453C5"/>
    <w:rsid w:val="00646450"/>
    <w:rsid w:val="00647035"/>
    <w:rsid w:val="006472D2"/>
    <w:rsid w:val="00647AD4"/>
    <w:rsid w:val="00647D33"/>
    <w:rsid w:val="006525D5"/>
    <w:rsid w:val="00652DAE"/>
    <w:rsid w:val="0066024B"/>
    <w:rsid w:val="00663D77"/>
    <w:rsid w:val="00667864"/>
    <w:rsid w:val="0067115F"/>
    <w:rsid w:val="00671BF4"/>
    <w:rsid w:val="006726D3"/>
    <w:rsid w:val="00672703"/>
    <w:rsid w:val="00672947"/>
    <w:rsid w:val="00672BE0"/>
    <w:rsid w:val="00673A50"/>
    <w:rsid w:val="00674669"/>
    <w:rsid w:val="00676D94"/>
    <w:rsid w:val="006775AF"/>
    <w:rsid w:val="006803BE"/>
    <w:rsid w:val="00682964"/>
    <w:rsid w:val="006841CB"/>
    <w:rsid w:val="00687D3F"/>
    <w:rsid w:val="0069045E"/>
    <w:rsid w:val="0069299F"/>
    <w:rsid w:val="00692E5A"/>
    <w:rsid w:val="006A2F08"/>
    <w:rsid w:val="006A3B3D"/>
    <w:rsid w:val="006A5484"/>
    <w:rsid w:val="006A59C5"/>
    <w:rsid w:val="006A67FE"/>
    <w:rsid w:val="006A7DC0"/>
    <w:rsid w:val="006B2F22"/>
    <w:rsid w:val="006B3243"/>
    <w:rsid w:val="006B368E"/>
    <w:rsid w:val="006B4344"/>
    <w:rsid w:val="006B5C9A"/>
    <w:rsid w:val="006B676C"/>
    <w:rsid w:val="006B71AC"/>
    <w:rsid w:val="006C1A41"/>
    <w:rsid w:val="006C2B62"/>
    <w:rsid w:val="006C47CD"/>
    <w:rsid w:val="006C61B8"/>
    <w:rsid w:val="006C6969"/>
    <w:rsid w:val="006C7958"/>
    <w:rsid w:val="006D033F"/>
    <w:rsid w:val="006D0420"/>
    <w:rsid w:val="006D59B2"/>
    <w:rsid w:val="006D679F"/>
    <w:rsid w:val="006D7EEB"/>
    <w:rsid w:val="006E08D7"/>
    <w:rsid w:val="006E42AA"/>
    <w:rsid w:val="006E498B"/>
    <w:rsid w:val="006E594A"/>
    <w:rsid w:val="006E5D37"/>
    <w:rsid w:val="006F1E38"/>
    <w:rsid w:val="006F2219"/>
    <w:rsid w:val="006F3278"/>
    <w:rsid w:val="006F3648"/>
    <w:rsid w:val="006F585C"/>
    <w:rsid w:val="006F75D6"/>
    <w:rsid w:val="00700803"/>
    <w:rsid w:val="007023A0"/>
    <w:rsid w:val="00704A0D"/>
    <w:rsid w:val="0070754F"/>
    <w:rsid w:val="00707D2C"/>
    <w:rsid w:val="00710FD3"/>
    <w:rsid w:val="007131D5"/>
    <w:rsid w:val="0071426D"/>
    <w:rsid w:val="00715C9D"/>
    <w:rsid w:val="00716B38"/>
    <w:rsid w:val="00717F19"/>
    <w:rsid w:val="0072091A"/>
    <w:rsid w:val="00720D7C"/>
    <w:rsid w:val="0072251C"/>
    <w:rsid w:val="00722579"/>
    <w:rsid w:val="00722E4D"/>
    <w:rsid w:val="007234C5"/>
    <w:rsid w:val="00726392"/>
    <w:rsid w:val="007302CF"/>
    <w:rsid w:val="00730C0A"/>
    <w:rsid w:val="00735386"/>
    <w:rsid w:val="00736F02"/>
    <w:rsid w:val="00742743"/>
    <w:rsid w:val="0074465E"/>
    <w:rsid w:val="00744759"/>
    <w:rsid w:val="0074602D"/>
    <w:rsid w:val="007519F3"/>
    <w:rsid w:val="00753BBF"/>
    <w:rsid w:val="00756513"/>
    <w:rsid w:val="00764E3E"/>
    <w:rsid w:val="00765C80"/>
    <w:rsid w:val="0076781F"/>
    <w:rsid w:val="00770973"/>
    <w:rsid w:val="00771828"/>
    <w:rsid w:val="00781605"/>
    <w:rsid w:val="00782910"/>
    <w:rsid w:val="00785D72"/>
    <w:rsid w:val="00786176"/>
    <w:rsid w:val="007864E2"/>
    <w:rsid w:val="00791AC2"/>
    <w:rsid w:val="00794DAB"/>
    <w:rsid w:val="007962CA"/>
    <w:rsid w:val="00796618"/>
    <w:rsid w:val="00796DC0"/>
    <w:rsid w:val="00797A16"/>
    <w:rsid w:val="00797BD3"/>
    <w:rsid w:val="007A1691"/>
    <w:rsid w:val="007A4A58"/>
    <w:rsid w:val="007A54FC"/>
    <w:rsid w:val="007A5FB5"/>
    <w:rsid w:val="007B1037"/>
    <w:rsid w:val="007B1AB0"/>
    <w:rsid w:val="007B3E4F"/>
    <w:rsid w:val="007B45E6"/>
    <w:rsid w:val="007B4DF2"/>
    <w:rsid w:val="007B72B3"/>
    <w:rsid w:val="007C1ED8"/>
    <w:rsid w:val="007C2951"/>
    <w:rsid w:val="007C2DAA"/>
    <w:rsid w:val="007C54D9"/>
    <w:rsid w:val="007C5936"/>
    <w:rsid w:val="007C7AE3"/>
    <w:rsid w:val="007C7C2B"/>
    <w:rsid w:val="007D02B2"/>
    <w:rsid w:val="007D04A0"/>
    <w:rsid w:val="007D7073"/>
    <w:rsid w:val="007D7578"/>
    <w:rsid w:val="007E0E6F"/>
    <w:rsid w:val="007E4E15"/>
    <w:rsid w:val="007E6B0B"/>
    <w:rsid w:val="007F434F"/>
    <w:rsid w:val="007F5A8C"/>
    <w:rsid w:val="007F77F5"/>
    <w:rsid w:val="007F7AB1"/>
    <w:rsid w:val="008046B7"/>
    <w:rsid w:val="008051B9"/>
    <w:rsid w:val="0080545A"/>
    <w:rsid w:val="00805C10"/>
    <w:rsid w:val="00806CB6"/>
    <w:rsid w:val="00806E60"/>
    <w:rsid w:val="00811A80"/>
    <w:rsid w:val="00812205"/>
    <w:rsid w:val="00812EA9"/>
    <w:rsid w:val="00813950"/>
    <w:rsid w:val="00813BAC"/>
    <w:rsid w:val="00814415"/>
    <w:rsid w:val="00815594"/>
    <w:rsid w:val="00820CB3"/>
    <w:rsid w:val="00821BB2"/>
    <w:rsid w:val="008228A4"/>
    <w:rsid w:val="00823BC2"/>
    <w:rsid w:val="00825DE1"/>
    <w:rsid w:val="00825F08"/>
    <w:rsid w:val="00833C44"/>
    <w:rsid w:val="00833F5E"/>
    <w:rsid w:val="00836069"/>
    <w:rsid w:val="00837814"/>
    <w:rsid w:val="0084413F"/>
    <w:rsid w:val="00844D2F"/>
    <w:rsid w:val="00845C54"/>
    <w:rsid w:val="00846823"/>
    <w:rsid w:val="00846BD3"/>
    <w:rsid w:val="00852DA5"/>
    <w:rsid w:val="008563CE"/>
    <w:rsid w:val="0086181D"/>
    <w:rsid w:val="00863912"/>
    <w:rsid w:val="00865862"/>
    <w:rsid w:val="00867315"/>
    <w:rsid w:val="0087038F"/>
    <w:rsid w:val="00870E49"/>
    <w:rsid w:val="00871269"/>
    <w:rsid w:val="0087142D"/>
    <w:rsid w:val="00871A1A"/>
    <w:rsid w:val="008736E6"/>
    <w:rsid w:val="00873840"/>
    <w:rsid w:val="00875467"/>
    <w:rsid w:val="00875D0C"/>
    <w:rsid w:val="00876D46"/>
    <w:rsid w:val="0087726F"/>
    <w:rsid w:val="0088324E"/>
    <w:rsid w:val="00886132"/>
    <w:rsid w:val="00886951"/>
    <w:rsid w:val="00890B61"/>
    <w:rsid w:val="00891FA7"/>
    <w:rsid w:val="0089370D"/>
    <w:rsid w:val="00894C46"/>
    <w:rsid w:val="00894CEC"/>
    <w:rsid w:val="008A0440"/>
    <w:rsid w:val="008A068A"/>
    <w:rsid w:val="008A1560"/>
    <w:rsid w:val="008A1BCC"/>
    <w:rsid w:val="008A7E63"/>
    <w:rsid w:val="008B1FF6"/>
    <w:rsid w:val="008B32B0"/>
    <w:rsid w:val="008B436D"/>
    <w:rsid w:val="008B74D8"/>
    <w:rsid w:val="008B7D05"/>
    <w:rsid w:val="008C1651"/>
    <w:rsid w:val="008C35CB"/>
    <w:rsid w:val="008D0C7D"/>
    <w:rsid w:val="008D1134"/>
    <w:rsid w:val="008D3806"/>
    <w:rsid w:val="008D5D0F"/>
    <w:rsid w:val="008D69A3"/>
    <w:rsid w:val="008E14A5"/>
    <w:rsid w:val="008E2FDB"/>
    <w:rsid w:val="008E4B2E"/>
    <w:rsid w:val="008E5271"/>
    <w:rsid w:val="008E7B4D"/>
    <w:rsid w:val="008F148B"/>
    <w:rsid w:val="008F22B3"/>
    <w:rsid w:val="008F2E0C"/>
    <w:rsid w:val="008F6FC8"/>
    <w:rsid w:val="00911C85"/>
    <w:rsid w:val="00915D67"/>
    <w:rsid w:val="009247C3"/>
    <w:rsid w:val="00927E62"/>
    <w:rsid w:val="00930A3D"/>
    <w:rsid w:val="0093136C"/>
    <w:rsid w:val="00932927"/>
    <w:rsid w:val="00933409"/>
    <w:rsid w:val="00933496"/>
    <w:rsid w:val="009345CC"/>
    <w:rsid w:val="00937A16"/>
    <w:rsid w:val="0094249F"/>
    <w:rsid w:val="00942505"/>
    <w:rsid w:val="00943447"/>
    <w:rsid w:val="00944C9A"/>
    <w:rsid w:val="009455B3"/>
    <w:rsid w:val="009468AE"/>
    <w:rsid w:val="00950F5B"/>
    <w:rsid w:val="009531D3"/>
    <w:rsid w:val="00953B34"/>
    <w:rsid w:val="00954ED1"/>
    <w:rsid w:val="00956861"/>
    <w:rsid w:val="00964775"/>
    <w:rsid w:val="00967811"/>
    <w:rsid w:val="00971CDE"/>
    <w:rsid w:val="00973AF4"/>
    <w:rsid w:val="009768E2"/>
    <w:rsid w:val="00976B11"/>
    <w:rsid w:val="00980248"/>
    <w:rsid w:val="009824FC"/>
    <w:rsid w:val="00983B6B"/>
    <w:rsid w:val="0098419E"/>
    <w:rsid w:val="00985F76"/>
    <w:rsid w:val="00987366"/>
    <w:rsid w:val="00987D73"/>
    <w:rsid w:val="009910EF"/>
    <w:rsid w:val="00991CC0"/>
    <w:rsid w:val="009934FE"/>
    <w:rsid w:val="00995B89"/>
    <w:rsid w:val="0099645A"/>
    <w:rsid w:val="009A24C1"/>
    <w:rsid w:val="009A4957"/>
    <w:rsid w:val="009A6473"/>
    <w:rsid w:val="009A6C4C"/>
    <w:rsid w:val="009B36BC"/>
    <w:rsid w:val="009B6378"/>
    <w:rsid w:val="009C0465"/>
    <w:rsid w:val="009C1CA7"/>
    <w:rsid w:val="009C306E"/>
    <w:rsid w:val="009C4088"/>
    <w:rsid w:val="009C46D3"/>
    <w:rsid w:val="009C50B8"/>
    <w:rsid w:val="009C58CA"/>
    <w:rsid w:val="009D2C67"/>
    <w:rsid w:val="009D7FE5"/>
    <w:rsid w:val="009E398B"/>
    <w:rsid w:val="009E71CB"/>
    <w:rsid w:val="009F2157"/>
    <w:rsid w:val="009F3DDB"/>
    <w:rsid w:val="009F4632"/>
    <w:rsid w:val="009F47F5"/>
    <w:rsid w:val="00A01F91"/>
    <w:rsid w:val="00A03825"/>
    <w:rsid w:val="00A05689"/>
    <w:rsid w:val="00A06699"/>
    <w:rsid w:val="00A06E13"/>
    <w:rsid w:val="00A07AC7"/>
    <w:rsid w:val="00A07B27"/>
    <w:rsid w:val="00A10B4B"/>
    <w:rsid w:val="00A1202C"/>
    <w:rsid w:val="00A14063"/>
    <w:rsid w:val="00A16C0F"/>
    <w:rsid w:val="00A20435"/>
    <w:rsid w:val="00A20629"/>
    <w:rsid w:val="00A21B8C"/>
    <w:rsid w:val="00A25F0E"/>
    <w:rsid w:val="00A2642A"/>
    <w:rsid w:val="00A27AEA"/>
    <w:rsid w:val="00A3005B"/>
    <w:rsid w:val="00A427B1"/>
    <w:rsid w:val="00A44026"/>
    <w:rsid w:val="00A511F0"/>
    <w:rsid w:val="00A51D4A"/>
    <w:rsid w:val="00A53A90"/>
    <w:rsid w:val="00A552C6"/>
    <w:rsid w:val="00A556DD"/>
    <w:rsid w:val="00A563AF"/>
    <w:rsid w:val="00A56E36"/>
    <w:rsid w:val="00A570E9"/>
    <w:rsid w:val="00A61D57"/>
    <w:rsid w:val="00A6440A"/>
    <w:rsid w:val="00A64569"/>
    <w:rsid w:val="00A64A86"/>
    <w:rsid w:val="00A67526"/>
    <w:rsid w:val="00A67DC3"/>
    <w:rsid w:val="00A749AF"/>
    <w:rsid w:val="00A80908"/>
    <w:rsid w:val="00A80CB7"/>
    <w:rsid w:val="00A87C74"/>
    <w:rsid w:val="00A90113"/>
    <w:rsid w:val="00A9363A"/>
    <w:rsid w:val="00A94AF2"/>
    <w:rsid w:val="00A94F21"/>
    <w:rsid w:val="00AA06A9"/>
    <w:rsid w:val="00AA1A04"/>
    <w:rsid w:val="00AA4888"/>
    <w:rsid w:val="00AA4BD8"/>
    <w:rsid w:val="00AB2D42"/>
    <w:rsid w:val="00AB3C24"/>
    <w:rsid w:val="00AC31FC"/>
    <w:rsid w:val="00AC34DB"/>
    <w:rsid w:val="00AC46D7"/>
    <w:rsid w:val="00AC4A0A"/>
    <w:rsid w:val="00AC7406"/>
    <w:rsid w:val="00AD04EF"/>
    <w:rsid w:val="00AD1234"/>
    <w:rsid w:val="00AD1540"/>
    <w:rsid w:val="00AD2BCB"/>
    <w:rsid w:val="00AD3488"/>
    <w:rsid w:val="00AD61B2"/>
    <w:rsid w:val="00AD66CC"/>
    <w:rsid w:val="00AD7498"/>
    <w:rsid w:val="00AE33F8"/>
    <w:rsid w:val="00AE3D20"/>
    <w:rsid w:val="00AE4D52"/>
    <w:rsid w:val="00AF00D7"/>
    <w:rsid w:val="00AF481B"/>
    <w:rsid w:val="00AF4E9F"/>
    <w:rsid w:val="00B0343C"/>
    <w:rsid w:val="00B116AA"/>
    <w:rsid w:val="00B11DB5"/>
    <w:rsid w:val="00B12646"/>
    <w:rsid w:val="00B12C6D"/>
    <w:rsid w:val="00B159F3"/>
    <w:rsid w:val="00B21970"/>
    <w:rsid w:val="00B2357A"/>
    <w:rsid w:val="00B2463E"/>
    <w:rsid w:val="00B336A2"/>
    <w:rsid w:val="00B352FD"/>
    <w:rsid w:val="00B3720A"/>
    <w:rsid w:val="00B41183"/>
    <w:rsid w:val="00B41D0D"/>
    <w:rsid w:val="00B42608"/>
    <w:rsid w:val="00B47233"/>
    <w:rsid w:val="00B52D31"/>
    <w:rsid w:val="00B55702"/>
    <w:rsid w:val="00B56878"/>
    <w:rsid w:val="00B569C7"/>
    <w:rsid w:val="00B576DB"/>
    <w:rsid w:val="00B61A6B"/>
    <w:rsid w:val="00B62A27"/>
    <w:rsid w:val="00B62D27"/>
    <w:rsid w:val="00B6305F"/>
    <w:rsid w:val="00B6466F"/>
    <w:rsid w:val="00B67F8A"/>
    <w:rsid w:val="00B71245"/>
    <w:rsid w:val="00B71C8C"/>
    <w:rsid w:val="00B72073"/>
    <w:rsid w:val="00B734AD"/>
    <w:rsid w:val="00B769E4"/>
    <w:rsid w:val="00B7727B"/>
    <w:rsid w:val="00B8466D"/>
    <w:rsid w:val="00B86914"/>
    <w:rsid w:val="00B869E5"/>
    <w:rsid w:val="00B86C12"/>
    <w:rsid w:val="00B91072"/>
    <w:rsid w:val="00B92114"/>
    <w:rsid w:val="00B94A0F"/>
    <w:rsid w:val="00B95620"/>
    <w:rsid w:val="00B956D0"/>
    <w:rsid w:val="00B97292"/>
    <w:rsid w:val="00BA00CE"/>
    <w:rsid w:val="00BA0791"/>
    <w:rsid w:val="00BA07A4"/>
    <w:rsid w:val="00BA4EE6"/>
    <w:rsid w:val="00BA6C91"/>
    <w:rsid w:val="00BA7B64"/>
    <w:rsid w:val="00BB436C"/>
    <w:rsid w:val="00BB6745"/>
    <w:rsid w:val="00BC46D3"/>
    <w:rsid w:val="00BD199D"/>
    <w:rsid w:val="00BD3A87"/>
    <w:rsid w:val="00BD6D77"/>
    <w:rsid w:val="00BE022A"/>
    <w:rsid w:val="00BE080A"/>
    <w:rsid w:val="00BE0CAC"/>
    <w:rsid w:val="00BE152F"/>
    <w:rsid w:val="00BE3F24"/>
    <w:rsid w:val="00BE421D"/>
    <w:rsid w:val="00BE7529"/>
    <w:rsid w:val="00BF105A"/>
    <w:rsid w:val="00BF1482"/>
    <w:rsid w:val="00BF25C4"/>
    <w:rsid w:val="00BF3331"/>
    <w:rsid w:val="00C01095"/>
    <w:rsid w:val="00C02087"/>
    <w:rsid w:val="00C02819"/>
    <w:rsid w:val="00C05B3F"/>
    <w:rsid w:val="00C0793A"/>
    <w:rsid w:val="00C07F9E"/>
    <w:rsid w:val="00C100B2"/>
    <w:rsid w:val="00C10B8C"/>
    <w:rsid w:val="00C12C60"/>
    <w:rsid w:val="00C1360D"/>
    <w:rsid w:val="00C21BE3"/>
    <w:rsid w:val="00C23B1B"/>
    <w:rsid w:val="00C2603B"/>
    <w:rsid w:val="00C30423"/>
    <w:rsid w:val="00C30A64"/>
    <w:rsid w:val="00C33FD1"/>
    <w:rsid w:val="00C3404F"/>
    <w:rsid w:val="00C34116"/>
    <w:rsid w:val="00C3478D"/>
    <w:rsid w:val="00C368A5"/>
    <w:rsid w:val="00C41339"/>
    <w:rsid w:val="00C41917"/>
    <w:rsid w:val="00C42757"/>
    <w:rsid w:val="00C43966"/>
    <w:rsid w:val="00C4444C"/>
    <w:rsid w:val="00C44A7B"/>
    <w:rsid w:val="00C459C0"/>
    <w:rsid w:val="00C46A39"/>
    <w:rsid w:val="00C5277A"/>
    <w:rsid w:val="00C52A64"/>
    <w:rsid w:val="00C53C28"/>
    <w:rsid w:val="00C54A92"/>
    <w:rsid w:val="00C54BA3"/>
    <w:rsid w:val="00C61FFC"/>
    <w:rsid w:val="00C626DD"/>
    <w:rsid w:val="00C650C0"/>
    <w:rsid w:val="00C66133"/>
    <w:rsid w:val="00C662D1"/>
    <w:rsid w:val="00C66964"/>
    <w:rsid w:val="00C67A78"/>
    <w:rsid w:val="00C7046A"/>
    <w:rsid w:val="00C704FF"/>
    <w:rsid w:val="00C717EE"/>
    <w:rsid w:val="00C7482B"/>
    <w:rsid w:val="00C76A4D"/>
    <w:rsid w:val="00C77F19"/>
    <w:rsid w:val="00C85503"/>
    <w:rsid w:val="00C85D56"/>
    <w:rsid w:val="00C86CCD"/>
    <w:rsid w:val="00C910B3"/>
    <w:rsid w:val="00C912B5"/>
    <w:rsid w:val="00C91EEE"/>
    <w:rsid w:val="00C9279B"/>
    <w:rsid w:val="00C931BA"/>
    <w:rsid w:val="00C960B7"/>
    <w:rsid w:val="00CA239D"/>
    <w:rsid w:val="00CA7044"/>
    <w:rsid w:val="00CA760A"/>
    <w:rsid w:val="00CA794F"/>
    <w:rsid w:val="00CB04DD"/>
    <w:rsid w:val="00CB2457"/>
    <w:rsid w:val="00CB3322"/>
    <w:rsid w:val="00CB3630"/>
    <w:rsid w:val="00CB40CC"/>
    <w:rsid w:val="00CB45F1"/>
    <w:rsid w:val="00CB5E4B"/>
    <w:rsid w:val="00CB633F"/>
    <w:rsid w:val="00CB6D04"/>
    <w:rsid w:val="00CB75C7"/>
    <w:rsid w:val="00CB79F4"/>
    <w:rsid w:val="00CC2D8A"/>
    <w:rsid w:val="00CC38CA"/>
    <w:rsid w:val="00CC489F"/>
    <w:rsid w:val="00CC4FB9"/>
    <w:rsid w:val="00CC5649"/>
    <w:rsid w:val="00CC5A5C"/>
    <w:rsid w:val="00CC7517"/>
    <w:rsid w:val="00CD1068"/>
    <w:rsid w:val="00CD26EE"/>
    <w:rsid w:val="00CD5DAA"/>
    <w:rsid w:val="00CD68C1"/>
    <w:rsid w:val="00CE09EA"/>
    <w:rsid w:val="00CE0D46"/>
    <w:rsid w:val="00CE3810"/>
    <w:rsid w:val="00CE4094"/>
    <w:rsid w:val="00CF047E"/>
    <w:rsid w:val="00CF1F02"/>
    <w:rsid w:val="00CF235C"/>
    <w:rsid w:val="00D012D1"/>
    <w:rsid w:val="00D0337F"/>
    <w:rsid w:val="00D07B0E"/>
    <w:rsid w:val="00D10E24"/>
    <w:rsid w:val="00D11C75"/>
    <w:rsid w:val="00D133BD"/>
    <w:rsid w:val="00D143C3"/>
    <w:rsid w:val="00D15E3B"/>
    <w:rsid w:val="00D16026"/>
    <w:rsid w:val="00D17244"/>
    <w:rsid w:val="00D2010D"/>
    <w:rsid w:val="00D24911"/>
    <w:rsid w:val="00D252A7"/>
    <w:rsid w:val="00D25AD6"/>
    <w:rsid w:val="00D261A5"/>
    <w:rsid w:val="00D310B6"/>
    <w:rsid w:val="00D331AB"/>
    <w:rsid w:val="00D34A91"/>
    <w:rsid w:val="00D35DFF"/>
    <w:rsid w:val="00D36974"/>
    <w:rsid w:val="00D37B35"/>
    <w:rsid w:val="00D41259"/>
    <w:rsid w:val="00D414F3"/>
    <w:rsid w:val="00D436C6"/>
    <w:rsid w:val="00D4523B"/>
    <w:rsid w:val="00D45685"/>
    <w:rsid w:val="00D460D0"/>
    <w:rsid w:val="00D5075A"/>
    <w:rsid w:val="00D50BF4"/>
    <w:rsid w:val="00D537D9"/>
    <w:rsid w:val="00D53CC8"/>
    <w:rsid w:val="00D571BD"/>
    <w:rsid w:val="00D572CA"/>
    <w:rsid w:val="00D574C5"/>
    <w:rsid w:val="00D5786C"/>
    <w:rsid w:val="00D641C1"/>
    <w:rsid w:val="00D6603A"/>
    <w:rsid w:val="00D7041A"/>
    <w:rsid w:val="00D7277A"/>
    <w:rsid w:val="00D75C8C"/>
    <w:rsid w:val="00D76426"/>
    <w:rsid w:val="00D76747"/>
    <w:rsid w:val="00D82A8F"/>
    <w:rsid w:val="00D8510D"/>
    <w:rsid w:val="00D86735"/>
    <w:rsid w:val="00D91CCB"/>
    <w:rsid w:val="00D925FC"/>
    <w:rsid w:val="00D93E99"/>
    <w:rsid w:val="00D96DFB"/>
    <w:rsid w:val="00D9792F"/>
    <w:rsid w:val="00DA014E"/>
    <w:rsid w:val="00DA2184"/>
    <w:rsid w:val="00DA3D06"/>
    <w:rsid w:val="00DA635A"/>
    <w:rsid w:val="00DB1681"/>
    <w:rsid w:val="00DB29F4"/>
    <w:rsid w:val="00DB3963"/>
    <w:rsid w:val="00DC237C"/>
    <w:rsid w:val="00DC3C06"/>
    <w:rsid w:val="00DC7BC8"/>
    <w:rsid w:val="00DD0A0A"/>
    <w:rsid w:val="00DD531E"/>
    <w:rsid w:val="00DD6581"/>
    <w:rsid w:val="00DD6744"/>
    <w:rsid w:val="00DE09F1"/>
    <w:rsid w:val="00DE577B"/>
    <w:rsid w:val="00DF1311"/>
    <w:rsid w:val="00DF14AC"/>
    <w:rsid w:val="00DF3203"/>
    <w:rsid w:val="00DF7A65"/>
    <w:rsid w:val="00E009D2"/>
    <w:rsid w:val="00E014F5"/>
    <w:rsid w:val="00E01B84"/>
    <w:rsid w:val="00E043EF"/>
    <w:rsid w:val="00E04AB3"/>
    <w:rsid w:val="00E10489"/>
    <w:rsid w:val="00E10D45"/>
    <w:rsid w:val="00E11961"/>
    <w:rsid w:val="00E153E2"/>
    <w:rsid w:val="00E20D71"/>
    <w:rsid w:val="00E22272"/>
    <w:rsid w:val="00E22B26"/>
    <w:rsid w:val="00E22F34"/>
    <w:rsid w:val="00E309B3"/>
    <w:rsid w:val="00E30DC3"/>
    <w:rsid w:val="00E3187C"/>
    <w:rsid w:val="00E31C91"/>
    <w:rsid w:val="00E34F4B"/>
    <w:rsid w:val="00E37383"/>
    <w:rsid w:val="00E40AD9"/>
    <w:rsid w:val="00E40BE1"/>
    <w:rsid w:val="00E4418C"/>
    <w:rsid w:val="00E443BD"/>
    <w:rsid w:val="00E44C84"/>
    <w:rsid w:val="00E4780C"/>
    <w:rsid w:val="00E51366"/>
    <w:rsid w:val="00E52DCF"/>
    <w:rsid w:val="00E54F39"/>
    <w:rsid w:val="00E56D4B"/>
    <w:rsid w:val="00E61B49"/>
    <w:rsid w:val="00E64447"/>
    <w:rsid w:val="00E65108"/>
    <w:rsid w:val="00E65127"/>
    <w:rsid w:val="00E65153"/>
    <w:rsid w:val="00E65FBD"/>
    <w:rsid w:val="00E70509"/>
    <w:rsid w:val="00E70DEF"/>
    <w:rsid w:val="00E7152B"/>
    <w:rsid w:val="00E737C7"/>
    <w:rsid w:val="00E738F5"/>
    <w:rsid w:val="00E73EAB"/>
    <w:rsid w:val="00E7449B"/>
    <w:rsid w:val="00E745C4"/>
    <w:rsid w:val="00E750E1"/>
    <w:rsid w:val="00E75707"/>
    <w:rsid w:val="00E765B1"/>
    <w:rsid w:val="00E80FFE"/>
    <w:rsid w:val="00E816C8"/>
    <w:rsid w:val="00E839FB"/>
    <w:rsid w:val="00E84245"/>
    <w:rsid w:val="00E90C4E"/>
    <w:rsid w:val="00E912A0"/>
    <w:rsid w:val="00E917C8"/>
    <w:rsid w:val="00E91BD8"/>
    <w:rsid w:val="00E9378D"/>
    <w:rsid w:val="00EA08B3"/>
    <w:rsid w:val="00EB15CE"/>
    <w:rsid w:val="00EB5678"/>
    <w:rsid w:val="00EC1B43"/>
    <w:rsid w:val="00EC2574"/>
    <w:rsid w:val="00EC303F"/>
    <w:rsid w:val="00EC35FE"/>
    <w:rsid w:val="00ED1838"/>
    <w:rsid w:val="00ED1B6C"/>
    <w:rsid w:val="00ED3FAC"/>
    <w:rsid w:val="00ED4CEA"/>
    <w:rsid w:val="00ED7E24"/>
    <w:rsid w:val="00EE26E8"/>
    <w:rsid w:val="00EE2FE4"/>
    <w:rsid w:val="00EE40FC"/>
    <w:rsid w:val="00EF091E"/>
    <w:rsid w:val="00EF1677"/>
    <w:rsid w:val="00EF2A3E"/>
    <w:rsid w:val="00EF6FBE"/>
    <w:rsid w:val="00F001A4"/>
    <w:rsid w:val="00F03BB7"/>
    <w:rsid w:val="00F05EE0"/>
    <w:rsid w:val="00F10B26"/>
    <w:rsid w:val="00F13A52"/>
    <w:rsid w:val="00F14652"/>
    <w:rsid w:val="00F14DF3"/>
    <w:rsid w:val="00F167CB"/>
    <w:rsid w:val="00F20AC2"/>
    <w:rsid w:val="00F21EDF"/>
    <w:rsid w:val="00F25BF5"/>
    <w:rsid w:val="00F2600F"/>
    <w:rsid w:val="00F3344A"/>
    <w:rsid w:val="00F33B05"/>
    <w:rsid w:val="00F33D04"/>
    <w:rsid w:val="00F3447D"/>
    <w:rsid w:val="00F37D0B"/>
    <w:rsid w:val="00F40FF4"/>
    <w:rsid w:val="00F41E2C"/>
    <w:rsid w:val="00F46066"/>
    <w:rsid w:val="00F47149"/>
    <w:rsid w:val="00F504CB"/>
    <w:rsid w:val="00F50E1C"/>
    <w:rsid w:val="00F511F0"/>
    <w:rsid w:val="00F543D7"/>
    <w:rsid w:val="00F600C2"/>
    <w:rsid w:val="00F60558"/>
    <w:rsid w:val="00F641A2"/>
    <w:rsid w:val="00F7005A"/>
    <w:rsid w:val="00F7585D"/>
    <w:rsid w:val="00F773EE"/>
    <w:rsid w:val="00F77F64"/>
    <w:rsid w:val="00F80897"/>
    <w:rsid w:val="00F86B90"/>
    <w:rsid w:val="00F90A3F"/>
    <w:rsid w:val="00F914D5"/>
    <w:rsid w:val="00F92E15"/>
    <w:rsid w:val="00F92F2D"/>
    <w:rsid w:val="00FA01C8"/>
    <w:rsid w:val="00FA0A9A"/>
    <w:rsid w:val="00FA3049"/>
    <w:rsid w:val="00FA4758"/>
    <w:rsid w:val="00FB1CD7"/>
    <w:rsid w:val="00FB1DE6"/>
    <w:rsid w:val="00FB35DC"/>
    <w:rsid w:val="00FB598F"/>
    <w:rsid w:val="00FB6695"/>
    <w:rsid w:val="00FC04ED"/>
    <w:rsid w:val="00FC3842"/>
    <w:rsid w:val="00FC5DE4"/>
    <w:rsid w:val="00FC66A3"/>
    <w:rsid w:val="00FC6D4B"/>
    <w:rsid w:val="00FC747A"/>
    <w:rsid w:val="00FD059B"/>
    <w:rsid w:val="00FD17AD"/>
    <w:rsid w:val="00FD4A93"/>
    <w:rsid w:val="00FD7065"/>
    <w:rsid w:val="00FE0E1A"/>
    <w:rsid w:val="00FE254D"/>
    <w:rsid w:val="00FE3397"/>
    <w:rsid w:val="00FE55B6"/>
    <w:rsid w:val="00FE65AA"/>
    <w:rsid w:val="00FF76B1"/>
    <w:rsid w:val="00FF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,"/>
  <w:listSeparator w:val=";"/>
  <w14:docId w14:val="5FC9D823"/>
  <w15:docId w15:val="{B74D2003-C78B-4A91-A061-6498C3817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D7578"/>
    <w:pPr>
      <w:tabs>
        <w:tab w:val="center" w:pos="4419"/>
        <w:tab w:val="right" w:pos="8838"/>
      </w:tabs>
      <w:snapToGrid w:val="0"/>
    </w:pPr>
  </w:style>
  <w:style w:type="character" w:customStyle="1" w:styleId="EncabezadoCar">
    <w:name w:val="Encabezado Car"/>
    <w:basedOn w:val="Fuentedeprrafopredeter"/>
    <w:link w:val="Encabezado"/>
    <w:uiPriority w:val="99"/>
    <w:rsid w:val="007D7578"/>
  </w:style>
  <w:style w:type="paragraph" w:styleId="Piedepgina">
    <w:name w:val="footer"/>
    <w:basedOn w:val="Normal"/>
    <w:link w:val="PiedepginaCar"/>
    <w:uiPriority w:val="99"/>
    <w:unhideWhenUsed/>
    <w:rsid w:val="007D7578"/>
    <w:pPr>
      <w:tabs>
        <w:tab w:val="center" w:pos="4419"/>
        <w:tab w:val="right" w:pos="8838"/>
      </w:tabs>
      <w:snapToGrid w:val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7578"/>
  </w:style>
  <w:style w:type="paragraph" w:styleId="Textodeglobo">
    <w:name w:val="Balloon Text"/>
    <w:basedOn w:val="Normal"/>
    <w:link w:val="TextodegloboCar"/>
    <w:uiPriority w:val="99"/>
    <w:semiHidden/>
    <w:unhideWhenUsed/>
    <w:rsid w:val="00C33FD1"/>
    <w:rPr>
      <w:rFonts w:ascii="ヒラギノ角ゴ ProN W3" w:eastAsia="ヒラギノ角ゴ ProN W3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3FD1"/>
    <w:rPr>
      <w:rFonts w:ascii="ヒラギノ角ゴ ProN W3" w:eastAsia="ヒラギノ角ゴ ProN W3"/>
      <w:sz w:val="18"/>
      <w:szCs w:val="18"/>
    </w:rPr>
  </w:style>
  <w:style w:type="table" w:styleId="Tablaconcuadrcula">
    <w:name w:val="Table Grid"/>
    <w:basedOn w:val="Tablanormal"/>
    <w:uiPriority w:val="59"/>
    <w:rsid w:val="00C079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uiPriority w:val="99"/>
    <w:semiHidden/>
    <w:unhideWhenUsed/>
    <w:rsid w:val="00AE3D20"/>
  </w:style>
  <w:style w:type="paragraph" w:styleId="Prrafodelista">
    <w:name w:val="List Paragraph"/>
    <w:basedOn w:val="Normal"/>
    <w:uiPriority w:val="34"/>
    <w:qFormat/>
    <w:rsid w:val="0015572C"/>
    <w:pPr>
      <w:ind w:leftChars="400" w:left="840"/>
    </w:pPr>
  </w:style>
  <w:style w:type="character" w:styleId="Refdecomentario">
    <w:name w:val="annotation reference"/>
    <w:basedOn w:val="Fuentedeprrafopredeter"/>
    <w:uiPriority w:val="99"/>
    <w:semiHidden/>
    <w:unhideWhenUsed/>
    <w:rsid w:val="004506D5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4506D5"/>
    <w:pPr>
      <w:jc w:val="left"/>
    </w:pPr>
  </w:style>
  <w:style w:type="character" w:customStyle="1" w:styleId="TextocomentarioCar">
    <w:name w:val="Texto comentario Car"/>
    <w:basedOn w:val="Fuentedeprrafopredeter"/>
    <w:link w:val="Textocomentario"/>
    <w:uiPriority w:val="99"/>
    <w:rsid w:val="004506D5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506D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506D5"/>
    <w:rPr>
      <w:b/>
      <w:bCs/>
    </w:rPr>
  </w:style>
  <w:style w:type="paragraph" w:styleId="Revisin">
    <w:name w:val="Revision"/>
    <w:hidden/>
    <w:uiPriority w:val="99"/>
    <w:semiHidden/>
    <w:rsid w:val="003B6A13"/>
  </w:style>
  <w:style w:type="paragraph" w:styleId="Textosinformato">
    <w:name w:val="Plain Text"/>
    <w:basedOn w:val="Normal"/>
    <w:link w:val="TextosinformatoCar"/>
    <w:uiPriority w:val="99"/>
    <w:unhideWhenUsed/>
    <w:rsid w:val="00937A16"/>
    <w:pPr>
      <w:jc w:val="left"/>
    </w:pPr>
    <w:rPr>
      <w:rFonts w:ascii="MS Gothic" w:eastAsia="MS Gothic" w:hAnsi="Courier New" w:cs="Courier New"/>
      <w:sz w:val="20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37A16"/>
    <w:rPr>
      <w:rFonts w:ascii="MS Gothic" w:eastAsia="MS Gothic" w:hAnsi="Courier New" w:cs="Courier New"/>
      <w:sz w:val="20"/>
      <w:szCs w:val="21"/>
    </w:rPr>
  </w:style>
  <w:style w:type="paragraph" w:customStyle="1" w:styleId="Default">
    <w:name w:val="Default"/>
    <w:rsid w:val="002259E6"/>
    <w:pPr>
      <w:autoSpaceDE w:val="0"/>
      <w:autoSpaceDN w:val="0"/>
      <w:adjustRightInd w:val="0"/>
    </w:pPr>
    <w:rPr>
      <w:rFonts w:ascii="LTFrutiger Next CondReg" w:eastAsia="MS Mincho" w:hAnsi="LTFrutiger Next CondReg" w:cs="LTFrutiger Next CondReg"/>
      <w:color w:val="000000"/>
      <w:kern w:val="0"/>
      <w:lang w:val="de-DE" w:eastAsia="de-DE"/>
    </w:rPr>
  </w:style>
  <w:style w:type="paragraph" w:styleId="Sinespaciado">
    <w:name w:val="No Spacing"/>
    <w:uiPriority w:val="1"/>
    <w:qFormat/>
    <w:rsid w:val="00A51D4A"/>
    <w:pPr>
      <w:widowControl w:val="0"/>
      <w:jc w:val="both"/>
    </w:pPr>
  </w:style>
  <w:style w:type="character" w:styleId="Hipervnculo">
    <w:name w:val="Hyperlink"/>
    <w:basedOn w:val="Fuentedeprrafopredeter"/>
    <w:uiPriority w:val="99"/>
    <w:unhideWhenUsed/>
    <w:rsid w:val="00CC38C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77268"/>
    <w:pPr>
      <w:widowControl/>
      <w:spacing w:before="100" w:beforeAutospacing="1" w:after="100" w:afterAutospacing="1"/>
      <w:jc w:val="left"/>
    </w:pPr>
    <w:rPr>
      <w:rFonts w:ascii="MS PGothic" w:eastAsia="MS PGothic" w:hAnsi="MS PGothic" w:cs="MS PGothic"/>
      <w:kern w:val="0"/>
    </w:rPr>
  </w:style>
  <w:style w:type="paragraph" w:customStyle="1" w:styleId="p1">
    <w:name w:val="p1"/>
    <w:basedOn w:val="Normal"/>
    <w:rsid w:val="006841CB"/>
    <w:pPr>
      <w:widowControl/>
      <w:jc w:val="left"/>
    </w:pPr>
    <w:rPr>
      <w:rFonts w:ascii="Helvetica" w:hAnsi="Helvetica" w:cs="Times New Roman"/>
      <w:color w:val="2F201B"/>
      <w:kern w:val="0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2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1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9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15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2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245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959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830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96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545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07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tiff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610F775-02CB-4D2D-9DB2-C92822F41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8</Pages>
  <Words>2082</Words>
  <Characters>11452</Characters>
  <Application>Microsoft Office Word</Application>
  <DocSecurity>0</DocSecurity>
  <Lines>95</Lines>
  <Paragraphs>27</Paragraphs>
  <ScaleCrop>false</ScaleCrop>
  <HeadingPairs>
    <vt:vector size="8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Freelance Journalist</Company>
  <LinksUpToDate>false</LinksUpToDate>
  <CharactersWithSpaces>13507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Julio</cp:lastModifiedBy>
  <cp:revision>12</cp:revision>
  <cp:lastPrinted>2020-02-20T02:19:00Z</cp:lastPrinted>
  <dcterms:created xsi:type="dcterms:W3CDTF">2020-05-13T12:09:00Z</dcterms:created>
  <dcterms:modified xsi:type="dcterms:W3CDTF">2020-06-11T05:52:00Z</dcterms:modified>
</cp:coreProperties>
</file>