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E2430" w14:textId="6E26C2EE" w:rsidR="00E26E51" w:rsidRPr="00CE3569" w:rsidRDefault="00E26E51" w:rsidP="00CF1343">
      <w:pPr>
        <w:spacing w:before="600" w:after="600"/>
        <w:rPr>
          <w:b/>
          <w:bCs/>
          <w:color w:val="262626" w:themeColor="text1" w:themeTint="D9"/>
          <w:sz w:val="28"/>
          <w:szCs w:val="28"/>
        </w:rPr>
      </w:pPr>
      <w:r w:rsidRPr="00CE3569">
        <w:rPr>
          <w:b/>
          <w:bCs/>
          <w:color w:val="262626" w:themeColor="text1" w:themeTint="D9"/>
          <w:sz w:val="28"/>
          <w:szCs w:val="28"/>
        </w:rPr>
        <w:t>Angelbird</w:t>
      </w:r>
      <w:r w:rsidR="00020546" w:rsidRPr="00CE3569">
        <w:rPr>
          <w:b/>
          <w:bCs/>
          <w:color w:val="262626" w:themeColor="text1" w:themeTint="D9"/>
          <w:sz w:val="28"/>
          <w:szCs w:val="28"/>
        </w:rPr>
        <w:t xml:space="preserve"> presenta su nuevo LECTOR DE TARJETA SD DUAL UHS-II</w:t>
      </w:r>
    </w:p>
    <w:p w14:paraId="545DEA7C" w14:textId="6620CE8B" w:rsidR="00020546" w:rsidRPr="00CE3569" w:rsidRDefault="00245E25" w:rsidP="00020546">
      <w:pPr>
        <w:spacing w:after="480"/>
        <w:rPr>
          <w:color w:val="262626" w:themeColor="text1" w:themeTint="D9"/>
          <w:sz w:val="21"/>
          <w:szCs w:val="21"/>
        </w:rPr>
      </w:pPr>
      <w:r w:rsidRPr="00CE3569">
        <w:rPr>
          <w:b/>
          <w:bCs/>
          <w:color w:val="262626" w:themeColor="text1" w:themeTint="D9"/>
          <w:sz w:val="21"/>
          <w:szCs w:val="21"/>
        </w:rPr>
        <w:t>Madrid, 4 de agosto</w:t>
      </w:r>
      <w:r w:rsidRPr="00CE3569">
        <w:rPr>
          <w:color w:val="262626" w:themeColor="text1" w:themeTint="D9"/>
          <w:sz w:val="21"/>
          <w:szCs w:val="21"/>
        </w:rPr>
        <w:t xml:space="preserve">: </w:t>
      </w:r>
      <w:r w:rsidR="00020546" w:rsidRPr="00CE3569">
        <w:rPr>
          <w:color w:val="262626" w:themeColor="text1" w:themeTint="D9"/>
          <w:sz w:val="21"/>
          <w:szCs w:val="21"/>
        </w:rPr>
        <w:t xml:space="preserve">Angelbird (www.angelbird.com), empresa austriaca especializada en la fabricación de medios de alta tecnología para el almacenamiento de datos, presenta su nuevo </w:t>
      </w:r>
      <w:r w:rsidR="00163A1E" w:rsidRPr="00CE3569">
        <w:rPr>
          <w:color w:val="262626" w:themeColor="text1" w:themeTint="D9"/>
          <w:sz w:val="21"/>
          <w:szCs w:val="21"/>
        </w:rPr>
        <w:t>L</w:t>
      </w:r>
      <w:r w:rsidR="00020546" w:rsidRPr="00CE3569">
        <w:rPr>
          <w:color w:val="262626" w:themeColor="text1" w:themeTint="D9"/>
          <w:sz w:val="21"/>
          <w:szCs w:val="21"/>
        </w:rPr>
        <w:t>ector de tarjetas SD</w:t>
      </w:r>
      <w:r w:rsidR="00163A1E" w:rsidRPr="00CE3569">
        <w:rPr>
          <w:color w:val="262626" w:themeColor="text1" w:themeTint="D9"/>
          <w:sz w:val="21"/>
          <w:szCs w:val="21"/>
        </w:rPr>
        <w:t xml:space="preserve"> DUAL UHS-II</w:t>
      </w:r>
      <w:r w:rsidR="00020546" w:rsidRPr="00CE3569">
        <w:rPr>
          <w:color w:val="262626" w:themeColor="text1" w:themeTint="D9"/>
          <w:sz w:val="21"/>
          <w:szCs w:val="21"/>
        </w:rPr>
        <w:t xml:space="preserve">. </w:t>
      </w:r>
    </w:p>
    <w:p w14:paraId="01A7AFFC" w14:textId="0872ABED" w:rsidR="00733464" w:rsidRPr="00CE3569" w:rsidRDefault="00163A1E" w:rsidP="003B1586">
      <w:pPr>
        <w:rPr>
          <w:b/>
          <w:bCs/>
          <w:color w:val="262626" w:themeColor="text1" w:themeTint="D9"/>
          <w:sz w:val="21"/>
          <w:szCs w:val="21"/>
        </w:rPr>
      </w:pPr>
      <w:r w:rsidRPr="00CE3569">
        <w:rPr>
          <w:b/>
          <w:bCs/>
          <w:color w:val="262626" w:themeColor="text1" w:themeTint="D9"/>
          <w:sz w:val="21"/>
          <w:szCs w:val="21"/>
        </w:rPr>
        <w:t>AHORRA</w:t>
      </w:r>
      <w:r w:rsidR="00CB7465" w:rsidRPr="00CE3569">
        <w:rPr>
          <w:b/>
          <w:bCs/>
          <w:color w:val="262626" w:themeColor="text1" w:themeTint="D9"/>
          <w:sz w:val="21"/>
          <w:szCs w:val="21"/>
        </w:rPr>
        <w:t>R</w:t>
      </w:r>
      <w:r w:rsidRPr="00CE3569">
        <w:rPr>
          <w:b/>
          <w:bCs/>
          <w:color w:val="262626" w:themeColor="text1" w:themeTint="D9"/>
          <w:sz w:val="21"/>
          <w:szCs w:val="21"/>
        </w:rPr>
        <w:t xml:space="preserve"> TIEMPO</w:t>
      </w:r>
    </w:p>
    <w:p w14:paraId="1B342F5A" w14:textId="572B2DAE" w:rsidR="00CD0629" w:rsidRPr="00CE3569" w:rsidRDefault="005C73DF" w:rsidP="003327E5">
      <w:pPr>
        <w:spacing w:after="480"/>
        <w:rPr>
          <w:color w:val="262626" w:themeColor="text1" w:themeTint="D9"/>
          <w:sz w:val="21"/>
          <w:szCs w:val="21"/>
        </w:rPr>
      </w:pPr>
      <w:r w:rsidRPr="00CE3569">
        <w:rPr>
          <w:color w:val="262626" w:themeColor="text1" w:themeTint="D9"/>
          <w:sz w:val="21"/>
          <w:szCs w:val="21"/>
        </w:rPr>
        <w:t>Pon</w:t>
      </w:r>
      <w:r w:rsidR="005D5F29" w:rsidRPr="00CE3569">
        <w:rPr>
          <w:color w:val="262626" w:themeColor="text1" w:themeTint="D9"/>
          <w:sz w:val="21"/>
          <w:szCs w:val="21"/>
        </w:rPr>
        <w:t xml:space="preserve"> fin </w:t>
      </w:r>
      <w:r w:rsidRPr="00CE3569">
        <w:rPr>
          <w:color w:val="262626" w:themeColor="text1" w:themeTint="D9"/>
          <w:sz w:val="21"/>
          <w:szCs w:val="21"/>
        </w:rPr>
        <w:t>a</w:t>
      </w:r>
      <w:r w:rsidR="005D5F29" w:rsidRPr="00CE3569">
        <w:rPr>
          <w:color w:val="262626" w:themeColor="text1" w:themeTint="D9"/>
          <w:sz w:val="21"/>
          <w:szCs w:val="21"/>
        </w:rPr>
        <w:t xml:space="preserve"> las interminables esperas </w:t>
      </w:r>
      <w:r w:rsidRPr="00CE3569">
        <w:rPr>
          <w:color w:val="262626" w:themeColor="text1" w:themeTint="D9"/>
          <w:sz w:val="21"/>
          <w:szCs w:val="21"/>
        </w:rPr>
        <w:t>a la hora de descargar tus archivos</w:t>
      </w:r>
      <w:r w:rsidR="004F2699" w:rsidRPr="00CE3569">
        <w:rPr>
          <w:color w:val="262626" w:themeColor="text1" w:themeTint="D9"/>
          <w:sz w:val="21"/>
          <w:szCs w:val="21"/>
        </w:rPr>
        <w:t>.</w:t>
      </w:r>
      <w:r w:rsidR="00163A1E" w:rsidRPr="00CE3569">
        <w:rPr>
          <w:color w:val="262626" w:themeColor="text1" w:themeTint="D9"/>
          <w:sz w:val="21"/>
          <w:szCs w:val="21"/>
        </w:rPr>
        <w:t xml:space="preserve"> Con dos puertos SDXC, nuestro lector de tarjeta SD doble transfiere simultáneamente los datos de las dos tarjetas SD a velocidades ilimitadas. Compatible con USB y Thunderbolt 3, el Lector de tarjeta SD </w:t>
      </w:r>
      <w:r w:rsidRPr="00CE3569">
        <w:rPr>
          <w:color w:val="262626" w:themeColor="text1" w:themeTint="D9"/>
          <w:sz w:val="21"/>
          <w:szCs w:val="21"/>
        </w:rPr>
        <w:t>dual</w:t>
      </w:r>
      <w:r w:rsidR="00163A1E" w:rsidRPr="00CE3569">
        <w:rPr>
          <w:color w:val="262626" w:themeColor="text1" w:themeTint="D9"/>
          <w:sz w:val="21"/>
          <w:szCs w:val="21"/>
        </w:rPr>
        <w:t xml:space="preserve"> de Angelbird es la única opción de lectura con seguridad individual de protección contra escritura, asegurando que los archivos no se borren accidentalmente o que la tarjeta se formatee.</w:t>
      </w:r>
    </w:p>
    <w:p w14:paraId="1CAC7745" w14:textId="1474E168" w:rsidR="00733464" w:rsidRPr="00CE3569" w:rsidRDefault="00163A1E">
      <w:pPr>
        <w:rPr>
          <w:b/>
          <w:bCs/>
          <w:color w:val="262626" w:themeColor="text1" w:themeTint="D9"/>
          <w:sz w:val="21"/>
          <w:szCs w:val="21"/>
        </w:rPr>
      </w:pPr>
      <w:r w:rsidRPr="00CE3569">
        <w:rPr>
          <w:b/>
          <w:bCs/>
          <w:color w:val="262626" w:themeColor="text1" w:themeTint="D9"/>
          <w:sz w:val="21"/>
          <w:szCs w:val="21"/>
        </w:rPr>
        <w:t>USB-C 3.2 GEN 2 Y COMPATIBLIDAD TB3</w:t>
      </w:r>
    </w:p>
    <w:p w14:paraId="373C4B51" w14:textId="122900E9" w:rsidR="008D4777" w:rsidRPr="00CE3569" w:rsidRDefault="00CB7465" w:rsidP="003327E5">
      <w:pPr>
        <w:spacing w:after="480"/>
        <w:rPr>
          <w:color w:val="262626" w:themeColor="text1" w:themeTint="D9"/>
          <w:sz w:val="21"/>
          <w:szCs w:val="21"/>
        </w:rPr>
      </w:pPr>
      <w:r w:rsidRPr="00CE3569">
        <w:rPr>
          <w:color w:val="262626" w:themeColor="text1" w:themeTint="D9"/>
          <w:sz w:val="21"/>
          <w:szCs w:val="21"/>
        </w:rPr>
        <w:t>Angelbird quiere asegurar que sus clientes siempre tengan el cable correcto a mano. Por eso este dispositivo mantiene el flujo de datos con puertos compatibles con sistemas más antiguos, actuales y futuros.</w:t>
      </w:r>
      <w:r w:rsidR="00A92C58" w:rsidRPr="00CE3569">
        <w:rPr>
          <w:color w:val="262626" w:themeColor="text1" w:themeTint="D9"/>
          <w:sz w:val="21"/>
          <w:szCs w:val="21"/>
        </w:rPr>
        <w:t xml:space="preserve"> Además, e</w:t>
      </w:r>
      <w:r w:rsidRPr="00CE3569">
        <w:rPr>
          <w:color w:val="262626" w:themeColor="text1" w:themeTint="D9"/>
          <w:sz w:val="21"/>
          <w:szCs w:val="21"/>
        </w:rPr>
        <w:t xml:space="preserve">l </w:t>
      </w:r>
      <w:r w:rsidR="00A97E8A">
        <w:rPr>
          <w:color w:val="262626" w:themeColor="text1" w:themeTint="D9"/>
          <w:sz w:val="21"/>
          <w:szCs w:val="21"/>
        </w:rPr>
        <w:t>puerto “Solid</w:t>
      </w:r>
      <w:r w:rsidRPr="00CE3569">
        <w:rPr>
          <w:color w:val="262626" w:themeColor="text1" w:themeTint="D9"/>
          <w:sz w:val="21"/>
          <w:szCs w:val="21"/>
        </w:rPr>
        <w:t xml:space="preserve"> Connect</w:t>
      </w:r>
      <w:r w:rsidR="00A92C58" w:rsidRPr="00CE3569">
        <w:rPr>
          <w:color w:val="262626" w:themeColor="text1" w:themeTint="D9"/>
          <w:sz w:val="21"/>
          <w:szCs w:val="21"/>
        </w:rPr>
        <w:t>™</w:t>
      </w:r>
      <w:r w:rsidR="00A97E8A">
        <w:rPr>
          <w:color w:val="262626" w:themeColor="text1" w:themeTint="D9"/>
          <w:sz w:val="21"/>
          <w:szCs w:val="21"/>
        </w:rPr>
        <w:t>”</w:t>
      </w:r>
      <w:r w:rsidRPr="00CE3569">
        <w:rPr>
          <w:color w:val="262626" w:themeColor="text1" w:themeTint="D9"/>
          <w:sz w:val="21"/>
          <w:szCs w:val="21"/>
        </w:rPr>
        <w:t xml:space="preserve"> se introduce dentro del cuerpo del lector </w:t>
      </w:r>
      <w:r w:rsidR="00A92C58" w:rsidRPr="00CE3569">
        <w:rPr>
          <w:color w:val="262626" w:themeColor="text1" w:themeTint="D9"/>
          <w:sz w:val="21"/>
          <w:szCs w:val="21"/>
        </w:rPr>
        <w:t xml:space="preserve">y asegura que la conexión no se afloje ni se desgaste prematuramente. </w:t>
      </w:r>
    </w:p>
    <w:p w14:paraId="0DCA5170" w14:textId="2DB64C99" w:rsidR="00B95242" w:rsidRPr="00CE3569" w:rsidRDefault="009D7EBF" w:rsidP="00B95242">
      <w:pPr>
        <w:rPr>
          <w:b/>
          <w:bCs/>
          <w:color w:val="262626" w:themeColor="text1" w:themeTint="D9"/>
          <w:sz w:val="21"/>
          <w:szCs w:val="21"/>
        </w:rPr>
      </w:pPr>
      <w:r w:rsidRPr="00CE3569">
        <w:rPr>
          <w:b/>
          <w:bCs/>
          <w:color w:val="262626" w:themeColor="text1" w:themeTint="D9"/>
          <w:sz w:val="21"/>
          <w:szCs w:val="21"/>
        </w:rPr>
        <w:t>SEGURIDAD PARA TUS ARCHIVOS</w:t>
      </w:r>
    </w:p>
    <w:p w14:paraId="610D041D" w14:textId="2E8455A3" w:rsidR="00C04406" w:rsidRPr="00CE3569" w:rsidRDefault="009D7EBF" w:rsidP="003327E5">
      <w:pPr>
        <w:spacing w:after="480"/>
        <w:rPr>
          <w:color w:val="262626" w:themeColor="text1" w:themeTint="D9"/>
          <w:sz w:val="21"/>
          <w:szCs w:val="21"/>
        </w:rPr>
      </w:pPr>
      <w:r w:rsidRPr="00CE3569">
        <w:rPr>
          <w:color w:val="262626" w:themeColor="text1" w:themeTint="D9"/>
          <w:sz w:val="21"/>
          <w:szCs w:val="21"/>
        </w:rPr>
        <w:t>Gracias a la función de protección contra escritura, se puede</w:t>
      </w:r>
      <w:r w:rsidR="005C73DF" w:rsidRPr="00CE3569">
        <w:rPr>
          <w:color w:val="262626" w:themeColor="text1" w:themeTint="D9"/>
          <w:sz w:val="21"/>
          <w:szCs w:val="21"/>
        </w:rPr>
        <w:t>n</w:t>
      </w:r>
      <w:r w:rsidRPr="00CE3569">
        <w:rPr>
          <w:color w:val="262626" w:themeColor="text1" w:themeTint="D9"/>
          <w:sz w:val="21"/>
          <w:szCs w:val="21"/>
        </w:rPr>
        <w:t xml:space="preserve"> proteger los archivos contra formateos indeseados o su eliminación accidental. Define esta función individualmente por cada puerto. Además, existe una protección contra sobrecarga y ESD.</w:t>
      </w:r>
    </w:p>
    <w:p w14:paraId="3C35DBB0" w14:textId="61EFDA5D" w:rsidR="00D42D1C" w:rsidRPr="00CE3569" w:rsidRDefault="00D42D1C" w:rsidP="00D42D1C">
      <w:pPr>
        <w:rPr>
          <w:b/>
          <w:bCs/>
          <w:color w:val="262626" w:themeColor="text1" w:themeTint="D9"/>
          <w:sz w:val="21"/>
          <w:szCs w:val="21"/>
        </w:rPr>
      </w:pPr>
      <w:r w:rsidRPr="00CE3569">
        <w:rPr>
          <w:b/>
          <w:bCs/>
          <w:color w:val="262626" w:themeColor="text1" w:themeTint="D9"/>
          <w:sz w:val="21"/>
          <w:szCs w:val="21"/>
        </w:rPr>
        <w:t>APILABLE CON OTROS LECTORES ANGELBIRD</w:t>
      </w:r>
    </w:p>
    <w:p w14:paraId="0CF1D084" w14:textId="157FFD01" w:rsidR="00105F82" w:rsidRPr="00CE3569" w:rsidRDefault="00D42D1C" w:rsidP="00D42D1C">
      <w:pPr>
        <w:rPr>
          <w:color w:val="262626" w:themeColor="text1" w:themeTint="D9"/>
          <w:sz w:val="21"/>
          <w:szCs w:val="21"/>
        </w:rPr>
      </w:pPr>
      <w:r w:rsidRPr="00CE3569">
        <w:rPr>
          <w:color w:val="262626" w:themeColor="text1" w:themeTint="D9"/>
          <w:sz w:val="21"/>
          <w:szCs w:val="21"/>
        </w:rPr>
        <w:t>Los diferentes lectores de tarjetas Angelbird componen un sistema modular. Así, el lector de tarjeta SD DUAL se puede apilar perfectamente con los lectores CFexpress y CFast. De esta manera</w:t>
      </w:r>
      <w:r w:rsidR="005C73DF" w:rsidRPr="00CE3569">
        <w:rPr>
          <w:color w:val="262626" w:themeColor="text1" w:themeTint="D9"/>
          <w:sz w:val="21"/>
          <w:szCs w:val="21"/>
        </w:rPr>
        <w:t>,</w:t>
      </w:r>
      <w:r w:rsidRPr="00CE3569">
        <w:rPr>
          <w:color w:val="262626" w:themeColor="text1" w:themeTint="D9"/>
          <w:sz w:val="21"/>
          <w:szCs w:val="21"/>
        </w:rPr>
        <w:t xml:space="preserve"> se ahorra espacio y se permite operar cada dispositivo individualmente sin que se produzcan interferencias. </w:t>
      </w:r>
    </w:p>
    <w:p w14:paraId="5FE444E8" w14:textId="53345D82" w:rsidR="00176564" w:rsidRPr="00CE3569" w:rsidRDefault="00176564" w:rsidP="00D42D1C">
      <w:pPr>
        <w:rPr>
          <w:color w:val="262626" w:themeColor="text1" w:themeTint="D9"/>
          <w:sz w:val="21"/>
          <w:szCs w:val="21"/>
        </w:rPr>
      </w:pPr>
    </w:p>
    <w:p w14:paraId="2479C999" w14:textId="02E92F20" w:rsidR="00176564" w:rsidRPr="00CE3569" w:rsidRDefault="006977CA" w:rsidP="00176564">
      <w:pPr>
        <w:rPr>
          <w:b/>
          <w:bCs/>
          <w:color w:val="262626" w:themeColor="text1" w:themeTint="D9"/>
          <w:sz w:val="21"/>
          <w:szCs w:val="21"/>
        </w:rPr>
      </w:pPr>
      <w:r w:rsidRPr="00CE3569">
        <w:rPr>
          <w:b/>
          <w:bCs/>
          <w:color w:val="262626" w:themeColor="text1" w:themeTint="D9"/>
          <w:sz w:val="21"/>
          <w:szCs w:val="21"/>
        </w:rPr>
        <w:t>SERVICIO DE RECUPERACIÓN DE DATOS PROFESIONAL INCLUIDO</w:t>
      </w:r>
    </w:p>
    <w:p w14:paraId="0D74A0BD" w14:textId="71458FA4" w:rsidR="006977CA" w:rsidRPr="00CE3569" w:rsidRDefault="006977CA" w:rsidP="00176564">
      <w:pPr>
        <w:rPr>
          <w:color w:val="262626" w:themeColor="text1" w:themeTint="D9"/>
          <w:sz w:val="21"/>
          <w:szCs w:val="21"/>
        </w:rPr>
      </w:pPr>
      <w:r w:rsidRPr="00CE3569">
        <w:rPr>
          <w:color w:val="262626" w:themeColor="text1" w:themeTint="D9"/>
          <w:sz w:val="21"/>
          <w:szCs w:val="21"/>
        </w:rPr>
        <w:t>Angelbird pone a disposición de sus clientes</w:t>
      </w:r>
      <w:r w:rsidRPr="00CE3569">
        <w:rPr>
          <w:strike/>
          <w:color w:val="262626" w:themeColor="text1" w:themeTint="D9"/>
          <w:sz w:val="21"/>
          <w:szCs w:val="21"/>
        </w:rPr>
        <w:t>,</w:t>
      </w:r>
      <w:r w:rsidRPr="00CE3569">
        <w:rPr>
          <w:color w:val="262626" w:themeColor="text1" w:themeTint="D9"/>
          <w:sz w:val="21"/>
          <w:szCs w:val="21"/>
        </w:rPr>
        <w:t xml:space="preserve"> un equipo de profesionales que evaluará su problema e intentará recuperar </w:t>
      </w:r>
      <w:r w:rsidR="005C73DF" w:rsidRPr="00CE3569">
        <w:rPr>
          <w:color w:val="262626" w:themeColor="text1" w:themeTint="D9"/>
          <w:sz w:val="21"/>
          <w:szCs w:val="21"/>
        </w:rPr>
        <w:t>sus</w:t>
      </w:r>
      <w:r w:rsidRPr="00CE3569">
        <w:rPr>
          <w:color w:val="262626" w:themeColor="text1" w:themeTint="D9"/>
          <w:sz w:val="21"/>
          <w:szCs w:val="21"/>
        </w:rPr>
        <w:t xml:space="preserve"> datos de forma segura en los laboratorios de las instalaciones Angelbird. Este servicio cubre los medios en los que han aparecido daños físicos y/o problemas de software</w:t>
      </w:r>
      <w:r w:rsidR="005C73DF" w:rsidRPr="00CE3569">
        <w:rPr>
          <w:color w:val="262626" w:themeColor="text1" w:themeTint="D9"/>
          <w:sz w:val="21"/>
          <w:szCs w:val="21"/>
        </w:rPr>
        <w:t>,</w:t>
      </w:r>
      <w:r w:rsidRPr="00CE3569">
        <w:rPr>
          <w:color w:val="262626" w:themeColor="text1" w:themeTint="D9"/>
          <w:sz w:val="21"/>
          <w:szCs w:val="21"/>
        </w:rPr>
        <w:t xml:space="preserve"> como corrupción de datos o archivos. </w:t>
      </w:r>
    </w:p>
    <w:p w14:paraId="1AF42D47" w14:textId="3C5C6B43" w:rsidR="00176564" w:rsidRPr="00CE3569" w:rsidRDefault="006977CA" w:rsidP="00176564">
      <w:pPr>
        <w:rPr>
          <w:b/>
          <w:bCs/>
          <w:color w:val="262626" w:themeColor="text1" w:themeTint="D9"/>
          <w:sz w:val="21"/>
          <w:szCs w:val="21"/>
        </w:rPr>
      </w:pPr>
      <w:r w:rsidRPr="00CE3569">
        <w:rPr>
          <w:color w:val="262626" w:themeColor="text1" w:themeTint="D9"/>
          <w:sz w:val="21"/>
          <w:szCs w:val="21"/>
        </w:rPr>
        <w:lastRenderedPageBreak/>
        <w:t xml:space="preserve">Además, Angelbird extiende </w:t>
      </w:r>
      <w:r w:rsidR="005C73DF" w:rsidRPr="00CE3569">
        <w:rPr>
          <w:color w:val="262626" w:themeColor="text1" w:themeTint="D9"/>
          <w:sz w:val="21"/>
          <w:szCs w:val="21"/>
        </w:rPr>
        <w:t xml:space="preserve">a sus clientes </w:t>
      </w:r>
      <w:r w:rsidRPr="00CE3569">
        <w:rPr>
          <w:color w:val="262626" w:themeColor="text1" w:themeTint="D9"/>
          <w:sz w:val="21"/>
          <w:szCs w:val="21"/>
        </w:rPr>
        <w:t xml:space="preserve">un acuerdo de no divulgación para asegurar que la privacidad y la confidencialidad de su contenido también esté protegido. </w:t>
      </w:r>
    </w:p>
    <w:p w14:paraId="294D647D" w14:textId="77777777" w:rsidR="00105F82" w:rsidRPr="00CE3569" w:rsidRDefault="00105F82" w:rsidP="008D4777">
      <w:pPr>
        <w:rPr>
          <w:b/>
          <w:bCs/>
          <w:color w:val="262626" w:themeColor="text1" w:themeTint="D9"/>
          <w:sz w:val="21"/>
          <w:szCs w:val="21"/>
        </w:rPr>
      </w:pPr>
    </w:p>
    <w:p w14:paraId="623AA242" w14:textId="3E81126D" w:rsidR="004F2A5A" w:rsidRPr="00CE3569" w:rsidRDefault="00707C71" w:rsidP="008D4777">
      <w:pPr>
        <w:rPr>
          <w:b/>
          <w:bCs/>
          <w:color w:val="262626" w:themeColor="text1" w:themeTint="D9"/>
          <w:sz w:val="21"/>
          <w:szCs w:val="21"/>
        </w:rPr>
      </w:pPr>
      <w:r w:rsidRPr="00CE3569">
        <w:rPr>
          <w:b/>
          <w:bCs/>
          <w:color w:val="262626" w:themeColor="text1" w:themeTint="D9"/>
          <w:sz w:val="21"/>
          <w:szCs w:val="21"/>
        </w:rPr>
        <w:t>D</w:t>
      </w:r>
      <w:r w:rsidR="00176564" w:rsidRPr="00CE3569">
        <w:rPr>
          <w:b/>
          <w:bCs/>
          <w:color w:val="262626" w:themeColor="text1" w:themeTint="D9"/>
          <w:sz w:val="21"/>
          <w:szCs w:val="21"/>
        </w:rPr>
        <w:t>ISPONIBILIDAD</w:t>
      </w:r>
    </w:p>
    <w:p w14:paraId="35CE8FE9" w14:textId="100106D0" w:rsidR="00CD0629" w:rsidRPr="00CE3569" w:rsidRDefault="006977CA" w:rsidP="00707C71">
      <w:pPr>
        <w:spacing w:after="480"/>
        <w:rPr>
          <w:color w:val="262626" w:themeColor="text1" w:themeTint="D9"/>
          <w:sz w:val="21"/>
          <w:szCs w:val="21"/>
        </w:rPr>
      </w:pPr>
      <w:r w:rsidRPr="00CE3569">
        <w:rPr>
          <w:color w:val="262626" w:themeColor="text1" w:themeTint="D9"/>
          <w:sz w:val="21"/>
          <w:szCs w:val="21"/>
        </w:rPr>
        <w:t xml:space="preserve">El lector de tarjetas SD DUAL estará disponible en </w:t>
      </w:r>
      <w:r w:rsidR="004F2A5A" w:rsidRPr="00CE3569">
        <w:rPr>
          <w:color w:val="262626" w:themeColor="text1" w:themeTint="D9"/>
          <w:sz w:val="21"/>
          <w:szCs w:val="21"/>
        </w:rPr>
        <w:t>España, Portugal</w:t>
      </w:r>
      <w:r w:rsidR="009E734A" w:rsidRPr="00CE3569">
        <w:rPr>
          <w:color w:val="262626" w:themeColor="text1" w:themeTint="D9"/>
          <w:sz w:val="21"/>
          <w:szCs w:val="21"/>
        </w:rPr>
        <w:t xml:space="preserve">, </w:t>
      </w:r>
      <w:r w:rsidR="004F2A5A" w:rsidRPr="00CE3569">
        <w:rPr>
          <w:color w:val="262626" w:themeColor="text1" w:themeTint="D9"/>
          <w:sz w:val="21"/>
          <w:szCs w:val="21"/>
        </w:rPr>
        <w:t xml:space="preserve">Andorra </w:t>
      </w:r>
      <w:r w:rsidR="009E734A" w:rsidRPr="00CE3569">
        <w:rPr>
          <w:color w:val="262626" w:themeColor="text1" w:themeTint="D9"/>
          <w:sz w:val="21"/>
          <w:szCs w:val="21"/>
        </w:rPr>
        <w:t xml:space="preserve">y Gibraltar </w:t>
      </w:r>
      <w:r w:rsidR="004F2A5A" w:rsidRPr="00CE3569">
        <w:rPr>
          <w:color w:val="262626" w:themeColor="text1" w:themeTint="D9"/>
          <w:sz w:val="21"/>
          <w:szCs w:val="21"/>
        </w:rPr>
        <w:t>a partir de</w:t>
      </w:r>
      <w:r w:rsidR="00B130AC" w:rsidRPr="00CE3569">
        <w:rPr>
          <w:color w:val="262626" w:themeColor="text1" w:themeTint="D9"/>
          <w:sz w:val="21"/>
          <w:szCs w:val="21"/>
        </w:rPr>
        <w:t>l 4 de agosto</w:t>
      </w:r>
      <w:r w:rsidR="004F2A5A" w:rsidRPr="00CE3569">
        <w:rPr>
          <w:color w:val="262626" w:themeColor="text1" w:themeTint="D9"/>
          <w:sz w:val="21"/>
          <w:szCs w:val="21"/>
        </w:rPr>
        <w:t>.</w:t>
      </w:r>
    </w:p>
    <w:p w14:paraId="42B49D20" w14:textId="220042D5" w:rsidR="003327E5" w:rsidRPr="00CE3569" w:rsidRDefault="003327E5" w:rsidP="00707C71">
      <w:pPr>
        <w:spacing w:after="480"/>
        <w:rPr>
          <w:color w:val="262626" w:themeColor="text1" w:themeTint="D9"/>
          <w:sz w:val="21"/>
          <w:szCs w:val="21"/>
        </w:rPr>
      </w:pPr>
    </w:p>
    <w:p w14:paraId="7F10A524" w14:textId="3C9C4606" w:rsidR="005E3C0E" w:rsidRPr="00CE3569" w:rsidRDefault="005E3C0E" w:rsidP="00707C71">
      <w:pPr>
        <w:spacing w:after="480"/>
        <w:rPr>
          <w:color w:val="262626" w:themeColor="text1" w:themeTint="D9"/>
          <w:sz w:val="21"/>
          <w:szCs w:val="21"/>
        </w:rPr>
      </w:pPr>
    </w:p>
    <w:p w14:paraId="14023A34" w14:textId="77777777" w:rsidR="007706CB" w:rsidRPr="00CE3569" w:rsidRDefault="007706CB" w:rsidP="007706CB">
      <w:pPr>
        <w:rPr>
          <w:b/>
          <w:bCs/>
          <w:color w:val="262626" w:themeColor="text1" w:themeTint="D9"/>
          <w:sz w:val="21"/>
          <w:szCs w:val="21"/>
        </w:rPr>
      </w:pPr>
      <w:r w:rsidRPr="00CE3569">
        <w:rPr>
          <w:b/>
          <w:bCs/>
          <w:color w:val="262626" w:themeColor="text1" w:themeTint="D9"/>
          <w:sz w:val="21"/>
          <w:szCs w:val="21"/>
        </w:rPr>
        <w:t>Acerca de Angelbird</w:t>
      </w:r>
    </w:p>
    <w:p w14:paraId="58F3DB6B" w14:textId="4810B9BC" w:rsidR="007706CB" w:rsidRPr="00CE3569" w:rsidRDefault="007706CB" w:rsidP="003327E5">
      <w:pPr>
        <w:spacing w:after="480"/>
        <w:rPr>
          <w:color w:val="262626" w:themeColor="text1" w:themeTint="D9"/>
          <w:sz w:val="21"/>
          <w:szCs w:val="21"/>
        </w:rPr>
      </w:pPr>
      <w:r w:rsidRPr="00CE3569">
        <w:rPr>
          <w:color w:val="262626" w:themeColor="text1" w:themeTint="D9"/>
          <w:sz w:val="21"/>
          <w:szCs w:val="21"/>
        </w:rPr>
        <w:t xml:space="preserve">Angelbird Technologies, fundada en 2011, es una empresa austriaca especializada en la fabricación de medios </w:t>
      </w:r>
      <w:r w:rsidR="002A2B4D" w:rsidRPr="00CE3569">
        <w:rPr>
          <w:color w:val="262626" w:themeColor="text1" w:themeTint="D9"/>
          <w:sz w:val="21"/>
          <w:szCs w:val="21"/>
        </w:rPr>
        <w:t>de alta tecnología para</w:t>
      </w:r>
      <w:r w:rsidRPr="00CE3569">
        <w:rPr>
          <w:color w:val="262626" w:themeColor="text1" w:themeTint="D9"/>
          <w:sz w:val="21"/>
          <w:szCs w:val="21"/>
        </w:rPr>
        <w:t xml:space="preserve"> </w:t>
      </w:r>
      <w:r w:rsidR="002A2B4D" w:rsidRPr="00CE3569">
        <w:rPr>
          <w:color w:val="262626" w:themeColor="text1" w:themeTint="D9"/>
          <w:sz w:val="21"/>
          <w:szCs w:val="21"/>
        </w:rPr>
        <w:t xml:space="preserve">el </w:t>
      </w:r>
      <w:r w:rsidRPr="00CE3569">
        <w:rPr>
          <w:color w:val="262626" w:themeColor="text1" w:themeTint="D9"/>
          <w:sz w:val="21"/>
          <w:szCs w:val="21"/>
        </w:rPr>
        <w:t>almacenamiento de datos. Situada en Lustenau/Vorarlberg, Angelbird se dedica a proporcionar la más alta calidad y rendimiento. Los medios de almacenamiento del fabricante se utilizan en aplicaciones móviles, estacionarias y de grandes datos.</w:t>
      </w:r>
      <w:r w:rsidR="000D7824" w:rsidRPr="00CE3569">
        <w:rPr>
          <w:color w:val="262626" w:themeColor="text1" w:themeTint="D9"/>
          <w:sz w:val="21"/>
          <w:szCs w:val="21"/>
        </w:rPr>
        <w:t xml:space="preserve"> Desde su desarrollo hasta su fabricación, t</w:t>
      </w:r>
      <w:r w:rsidRPr="00CE3569">
        <w:rPr>
          <w:color w:val="262626" w:themeColor="text1" w:themeTint="D9"/>
          <w:sz w:val="21"/>
          <w:szCs w:val="21"/>
        </w:rPr>
        <w:t>odos los productos s</w:t>
      </w:r>
      <w:r w:rsidR="000D7824" w:rsidRPr="00CE3569">
        <w:rPr>
          <w:color w:val="262626" w:themeColor="text1" w:themeTint="D9"/>
          <w:sz w:val="21"/>
          <w:szCs w:val="21"/>
        </w:rPr>
        <w:t>on</w:t>
      </w:r>
      <w:r w:rsidRPr="00CE3569">
        <w:rPr>
          <w:color w:val="262626" w:themeColor="text1" w:themeTint="D9"/>
          <w:sz w:val="21"/>
          <w:szCs w:val="21"/>
        </w:rPr>
        <w:t xml:space="preserve"> </w:t>
      </w:r>
      <w:r w:rsidR="004D3AEE" w:rsidRPr="00CE3569">
        <w:rPr>
          <w:color w:val="262626" w:themeColor="text1" w:themeTint="D9"/>
          <w:sz w:val="21"/>
          <w:szCs w:val="21"/>
        </w:rPr>
        <w:t>fabricado</w:t>
      </w:r>
      <w:r w:rsidR="000D7824" w:rsidRPr="00CE3569">
        <w:rPr>
          <w:color w:val="262626" w:themeColor="text1" w:themeTint="D9"/>
          <w:sz w:val="21"/>
          <w:szCs w:val="21"/>
        </w:rPr>
        <w:t>s</w:t>
      </w:r>
      <w:r w:rsidRPr="00CE3569">
        <w:rPr>
          <w:color w:val="262626" w:themeColor="text1" w:themeTint="D9"/>
          <w:sz w:val="21"/>
          <w:szCs w:val="21"/>
        </w:rPr>
        <w:t xml:space="preserve"> en Austria por Angelbird y, por lo tanto, llevan el sello de calidad "Made in Austria". La empresa cuenta con empleados jóvenes y creativos y apuesta por un alto nivel de trabajo manual</w:t>
      </w:r>
      <w:r w:rsidR="000D7824" w:rsidRPr="00CE3569">
        <w:rPr>
          <w:color w:val="262626" w:themeColor="text1" w:themeTint="D9"/>
          <w:sz w:val="21"/>
          <w:szCs w:val="21"/>
        </w:rPr>
        <w:t>,</w:t>
      </w:r>
      <w:r w:rsidRPr="00CE3569">
        <w:rPr>
          <w:color w:val="262626" w:themeColor="text1" w:themeTint="D9"/>
          <w:sz w:val="21"/>
          <w:szCs w:val="21"/>
        </w:rPr>
        <w:t xml:space="preserve"> </w:t>
      </w:r>
      <w:r w:rsidR="000D7824" w:rsidRPr="00CE3569">
        <w:rPr>
          <w:color w:val="262626" w:themeColor="text1" w:themeTint="D9"/>
          <w:sz w:val="21"/>
          <w:szCs w:val="21"/>
        </w:rPr>
        <w:t>así como</w:t>
      </w:r>
      <w:r w:rsidRPr="00CE3569">
        <w:rPr>
          <w:color w:val="262626" w:themeColor="text1" w:themeTint="D9"/>
          <w:sz w:val="21"/>
          <w:szCs w:val="21"/>
        </w:rPr>
        <w:t xml:space="preserve"> un control de calidad</w:t>
      </w:r>
      <w:r w:rsidR="000D7824" w:rsidRPr="00CE3569">
        <w:rPr>
          <w:color w:val="262626" w:themeColor="text1" w:themeTint="D9"/>
          <w:sz w:val="21"/>
          <w:szCs w:val="21"/>
        </w:rPr>
        <w:t xml:space="preserve"> muy estricto</w:t>
      </w:r>
      <w:r w:rsidRPr="00CE3569">
        <w:rPr>
          <w:color w:val="262626" w:themeColor="text1" w:themeTint="D9"/>
          <w:sz w:val="21"/>
          <w:szCs w:val="21"/>
        </w:rPr>
        <w:t>.</w:t>
      </w:r>
    </w:p>
    <w:p w14:paraId="7A2B9EA2" w14:textId="77777777" w:rsidR="007706CB" w:rsidRPr="00CE3569" w:rsidRDefault="007706CB" w:rsidP="007706CB">
      <w:pPr>
        <w:rPr>
          <w:b/>
          <w:bCs/>
          <w:color w:val="262626" w:themeColor="text1" w:themeTint="D9"/>
          <w:sz w:val="21"/>
          <w:szCs w:val="21"/>
          <w:lang w:val="pt-PT"/>
        </w:rPr>
      </w:pPr>
      <w:r w:rsidRPr="00CE3569">
        <w:rPr>
          <w:b/>
          <w:bCs/>
          <w:color w:val="262626" w:themeColor="text1" w:themeTint="D9"/>
          <w:sz w:val="21"/>
          <w:szCs w:val="21"/>
          <w:lang w:val="pt-PT"/>
        </w:rPr>
        <w:t>Acerca de Rodolfo Biber, S.A.</w:t>
      </w:r>
    </w:p>
    <w:p w14:paraId="7E349001" w14:textId="43AFD1E9" w:rsidR="007706CB" w:rsidRPr="00CE3569" w:rsidRDefault="007706CB" w:rsidP="007706CB">
      <w:pPr>
        <w:rPr>
          <w:color w:val="262626" w:themeColor="text1" w:themeTint="D9"/>
          <w:sz w:val="21"/>
          <w:szCs w:val="21"/>
        </w:rPr>
      </w:pPr>
      <w:r w:rsidRPr="00CE3569">
        <w:rPr>
          <w:color w:val="262626" w:themeColor="text1" w:themeTint="D9"/>
          <w:sz w:val="21"/>
          <w:szCs w:val="21"/>
        </w:rPr>
        <w:t xml:space="preserve">Desde hace más de 60 años que Rodolfo Biber, S.A. es importador y distribuidor español especializado en productos de fotografía y de </w:t>
      </w:r>
      <w:r w:rsidR="006E700C" w:rsidRPr="00CE3569">
        <w:rPr>
          <w:color w:val="262626" w:themeColor="text1" w:themeTint="D9"/>
          <w:sz w:val="21"/>
          <w:szCs w:val="21"/>
        </w:rPr>
        <w:t>broadcast</w:t>
      </w:r>
      <w:r w:rsidRPr="00CE3569">
        <w:rPr>
          <w:color w:val="262626" w:themeColor="text1" w:themeTint="D9"/>
          <w:sz w:val="21"/>
          <w:szCs w:val="21"/>
        </w:rPr>
        <w:t>. Representa a marcas tan prestigiosas como Hasselblad, Tamron, Samyang, Metz</w:t>
      </w:r>
      <w:r w:rsidR="000D7824" w:rsidRPr="00CE3569">
        <w:rPr>
          <w:color w:val="262626" w:themeColor="text1" w:themeTint="D9"/>
          <w:sz w:val="21"/>
          <w:szCs w:val="21"/>
        </w:rPr>
        <w:t>, BenQ, Rotolight</w:t>
      </w:r>
      <w:r w:rsidRPr="00CE3569">
        <w:rPr>
          <w:color w:val="262626" w:themeColor="text1" w:themeTint="D9"/>
          <w:sz w:val="21"/>
          <w:szCs w:val="21"/>
        </w:rPr>
        <w:t xml:space="preserve"> y Peli, entre otras. Sus Oficinas Centrales se encuentran en Madrid.</w:t>
      </w:r>
    </w:p>
    <w:sectPr w:rsidR="007706CB" w:rsidRPr="00CE3569" w:rsidSect="00CF13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558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A92CD" w14:textId="77777777" w:rsidR="00FE5657" w:rsidRDefault="00FE5657" w:rsidP="00FE5657">
      <w:pPr>
        <w:spacing w:after="0" w:line="240" w:lineRule="auto"/>
      </w:pPr>
      <w:r>
        <w:separator/>
      </w:r>
    </w:p>
  </w:endnote>
  <w:endnote w:type="continuationSeparator" w:id="0">
    <w:p w14:paraId="51E727A6" w14:textId="77777777" w:rsidR="00FE5657" w:rsidRDefault="00FE5657" w:rsidP="00FE5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9A568" w14:textId="77777777" w:rsidR="006D6609" w:rsidRDefault="006D660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E6F3F" w14:textId="77777777" w:rsidR="00B711ED" w:rsidRPr="00B711ED" w:rsidRDefault="00B711ED" w:rsidP="00B711ED">
    <w:pPr>
      <w:pStyle w:val="Piedepgina"/>
      <w:tabs>
        <w:tab w:val="left" w:pos="4815"/>
      </w:tabs>
      <w:rPr>
        <w:sz w:val="20"/>
        <w:szCs w:val="20"/>
      </w:rPr>
    </w:pPr>
    <w:r w:rsidRPr="00B711ED">
      <w:rPr>
        <w:sz w:val="20"/>
        <w:szCs w:val="20"/>
      </w:rPr>
      <w:tab/>
    </w:r>
  </w:p>
  <w:p w14:paraId="069E7D83" w14:textId="77777777" w:rsidR="00B711ED" w:rsidRPr="00B711ED" w:rsidRDefault="00B711ED" w:rsidP="00B711ED">
    <w:pPr>
      <w:pStyle w:val="Piedepgina"/>
      <w:tabs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Distribuidor oficial:</w:t>
    </w:r>
  </w:p>
  <w:p w14:paraId="7DB37139" w14:textId="0941B1DB" w:rsidR="00FE5657" w:rsidRPr="00B711ED" w:rsidRDefault="00B711ED" w:rsidP="00B711ED">
    <w:pPr>
      <w:pStyle w:val="Piedepgina"/>
      <w:tabs>
        <w:tab w:val="clear" w:pos="4252"/>
        <w:tab w:val="clear" w:pos="8504"/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Rodolfo Biber, S.A.  •  info@robisa.es •  +34 91 7292 711  •  www.robisa.es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BA3FB" w14:textId="77777777" w:rsidR="006D6609" w:rsidRDefault="006D66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1B73D6" w14:textId="77777777" w:rsidR="00FE5657" w:rsidRDefault="00FE5657" w:rsidP="00FE5657">
      <w:pPr>
        <w:spacing w:after="0" w:line="240" w:lineRule="auto"/>
      </w:pPr>
      <w:r>
        <w:separator/>
      </w:r>
    </w:p>
  </w:footnote>
  <w:footnote w:type="continuationSeparator" w:id="0">
    <w:p w14:paraId="23045859" w14:textId="77777777" w:rsidR="00FE5657" w:rsidRDefault="00FE5657" w:rsidP="00FE5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FBED6" w14:textId="77777777" w:rsidR="006D6609" w:rsidRDefault="006D660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C4BEA" w14:textId="6C376034" w:rsidR="00FE5657" w:rsidRDefault="00245E25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49BE89C" wp14:editId="23729943">
          <wp:simplePos x="0" y="0"/>
          <wp:positionH relativeFrom="column">
            <wp:posOffset>-260985</wp:posOffset>
          </wp:positionH>
          <wp:positionV relativeFrom="paragraph">
            <wp:posOffset>674370</wp:posOffset>
          </wp:positionV>
          <wp:extent cx="1127125" cy="95250"/>
          <wp:effectExtent l="0" t="0" r="0" b="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125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010FEFE" wp14:editId="05426409">
          <wp:simplePos x="0" y="0"/>
          <wp:positionH relativeFrom="margin">
            <wp:posOffset>19050</wp:posOffset>
          </wp:positionH>
          <wp:positionV relativeFrom="paragraph">
            <wp:posOffset>-173355</wp:posOffset>
          </wp:positionV>
          <wp:extent cx="572135" cy="695325"/>
          <wp:effectExtent l="0" t="0" r="0" b="9525"/>
          <wp:wrapSquare wrapText="bothSides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3C47DAB" wp14:editId="3B4EF194">
          <wp:simplePos x="0" y="0"/>
          <wp:positionH relativeFrom="margin">
            <wp:posOffset>4506595</wp:posOffset>
          </wp:positionH>
          <wp:positionV relativeFrom="paragraph">
            <wp:posOffset>140970</wp:posOffset>
          </wp:positionV>
          <wp:extent cx="1355725" cy="452120"/>
          <wp:effectExtent l="0" t="0" r="0" b="5080"/>
          <wp:wrapSquare wrapText="bothSides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72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752AF" w14:textId="77777777" w:rsidR="006D6609" w:rsidRDefault="006D660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51"/>
    <w:rsid w:val="00020546"/>
    <w:rsid w:val="0006041F"/>
    <w:rsid w:val="000D7824"/>
    <w:rsid w:val="000F1636"/>
    <w:rsid w:val="00105F82"/>
    <w:rsid w:val="00163A1E"/>
    <w:rsid w:val="00176564"/>
    <w:rsid w:val="001E0461"/>
    <w:rsid w:val="00200E55"/>
    <w:rsid w:val="00226905"/>
    <w:rsid w:val="00245E25"/>
    <w:rsid w:val="002A2B4D"/>
    <w:rsid w:val="002D58F1"/>
    <w:rsid w:val="002F4EFC"/>
    <w:rsid w:val="003327E5"/>
    <w:rsid w:val="003B1586"/>
    <w:rsid w:val="0049710C"/>
    <w:rsid w:val="004B4B5B"/>
    <w:rsid w:val="004D3AEE"/>
    <w:rsid w:val="004F2699"/>
    <w:rsid w:val="004F2A5A"/>
    <w:rsid w:val="005C73DF"/>
    <w:rsid w:val="005D5F29"/>
    <w:rsid w:val="005E3C0E"/>
    <w:rsid w:val="0066277B"/>
    <w:rsid w:val="006977CA"/>
    <w:rsid w:val="006D6019"/>
    <w:rsid w:val="006D6609"/>
    <w:rsid w:val="006E700C"/>
    <w:rsid w:val="00707C71"/>
    <w:rsid w:val="00733464"/>
    <w:rsid w:val="007706CB"/>
    <w:rsid w:val="007C2765"/>
    <w:rsid w:val="00857C66"/>
    <w:rsid w:val="00872133"/>
    <w:rsid w:val="008D4777"/>
    <w:rsid w:val="00944CC1"/>
    <w:rsid w:val="009D7EBF"/>
    <w:rsid w:val="009E734A"/>
    <w:rsid w:val="00A92C58"/>
    <w:rsid w:val="00A97BB0"/>
    <w:rsid w:val="00A97E8A"/>
    <w:rsid w:val="00AB4D05"/>
    <w:rsid w:val="00AC6E35"/>
    <w:rsid w:val="00AD21BF"/>
    <w:rsid w:val="00AE7FAB"/>
    <w:rsid w:val="00B077D6"/>
    <w:rsid w:val="00B130AC"/>
    <w:rsid w:val="00B711ED"/>
    <w:rsid w:val="00B95242"/>
    <w:rsid w:val="00C04406"/>
    <w:rsid w:val="00C52BD7"/>
    <w:rsid w:val="00CB7465"/>
    <w:rsid w:val="00CD0629"/>
    <w:rsid w:val="00CE3569"/>
    <w:rsid w:val="00CF1343"/>
    <w:rsid w:val="00D01FF8"/>
    <w:rsid w:val="00D42D1C"/>
    <w:rsid w:val="00D63516"/>
    <w:rsid w:val="00E162BC"/>
    <w:rsid w:val="00E26E51"/>
    <w:rsid w:val="00EA4C89"/>
    <w:rsid w:val="00EC1ADA"/>
    <w:rsid w:val="00ED36BF"/>
    <w:rsid w:val="00F85E64"/>
    <w:rsid w:val="00F91B75"/>
    <w:rsid w:val="00FC11AD"/>
    <w:rsid w:val="00FE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AC5779"/>
  <w15:chartTrackingRefBased/>
  <w15:docId w15:val="{90688374-CCBD-424E-8252-C6CC4ADF6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5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D062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D0629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5657"/>
  </w:style>
  <w:style w:type="paragraph" w:styleId="Piedepgina">
    <w:name w:val="footer"/>
    <w:basedOn w:val="Normal"/>
    <w:link w:val="Piedepgina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5657"/>
  </w:style>
  <w:style w:type="paragraph" w:styleId="Textonotapie">
    <w:name w:val="footnote text"/>
    <w:basedOn w:val="Normal"/>
    <w:link w:val="TextonotapieCar"/>
    <w:uiPriority w:val="99"/>
    <w:semiHidden/>
    <w:unhideWhenUsed/>
    <w:rsid w:val="00200E5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00E5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00E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0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BB076-4ECA-4245-A5BE-3BD65609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538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5</cp:revision>
  <cp:lastPrinted>2020-02-18T08:06:00Z</cp:lastPrinted>
  <dcterms:created xsi:type="dcterms:W3CDTF">2020-07-27T12:39:00Z</dcterms:created>
  <dcterms:modified xsi:type="dcterms:W3CDTF">2020-08-04T07:50:00Z</dcterms:modified>
</cp:coreProperties>
</file>