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9F36B8" w14:textId="0F1426F0" w:rsidR="00073AA0" w:rsidRPr="006226CE" w:rsidRDefault="00073AA0" w:rsidP="003677B2">
      <w:pPr>
        <w:spacing w:after="120"/>
        <w:jc w:val="center"/>
        <w:rPr>
          <w:rFonts w:ascii="Palatino Linotype" w:eastAsia="MS PGothic" w:hAnsi="Palatino Linotype" w:cs="Times New Roman"/>
          <w:b/>
          <w:sz w:val="26"/>
          <w:szCs w:val="26"/>
          <w:lang w:val="es-ES"/>
        </w:rPr>
      </w:pPr>
      <w:r w:rsidRPr="006226CE">
        <w:rPr>
          <w:rFonts w:ascii="Palatino Linotype" w:eastAsia="MS PGothic" w:hAnsi="Palatino Linotype" w:cs="Times New Roman"/>
          <w:b/>
          <w:sz w:val="26"/>
          <w:szCs w:val="26"/>
          <w:lang w:val="es-ES"/>
        </w:rPr>
        <w:t xml:space="preserve">Tamron </w:t>
      </w:r>
      <w:r w:rsidR="00796492" w:rsidRPr="006226CE">
        <w:rPr>
          <w:rFonts w:ascii="Palatino Linotype" w:eastAsia="MS PGothic" w:hAnsi="Palatino Linotype" w:cs="Times New Roman"/>
          <w:b/>
          <w:sz w:val="26"/>
          <w:szCs w:val="26"/>
          <w:lang w:val="es-ES"/>
        </w:rPr>
        <w:t>presenta el objetivo zoom tele</w:t>
      </w:r>
      <w:r w:rsidR="00A741E6" w:rsidRPr="006226CE">
        <w:rPr>
          <w:rFonts w:ascii="Palatino Linotype" w:eastAsia="MS PGothic" w:hAnsi="Palatino Linotype" w:cs="Times New Roman"/>
          <w:b/>
          <w:sz w:val="26"/>
          <w:szCs w:val="26"/>
          <w:lang w:val="es-ES"/>
        </w:rPr>
        <w:t>f</w:t>
      </w:r>
      <w:r w:rsidR="00796492" w:rsidRPr="006226CE">
        <w:rPr>
          <w:rFonts w:ascii="Palatino Linotype" w:eastAsia="MS PGothic" w:hAnsi="Palatino Linotype" w:cs="Times New Roman"/>
          <w:b/>
          <w:sz w:val="26"/>
          <w:szCs w:val="26"/>
          <w:lang w:val="es-ES"/>
        </w:rPr>
        <w:t>oto más pequeño y ligero</w:t>
      </w:r>
      <w:r w:rsidR="00C6240B" w:rsidRPr="006226CE">
        <w:rPr>
          <w:rFonts w:ascii="Palatino Linotype" w:eastAsia="MS PGothic" w:hAnsi="Palatino Linotype" w:cs="Times New Roman"/>
          <w:b/>
          <w:sz w:val="26"/>
          <w:szCs w:val="26"/>
          <w:lang w:val="es-ES"/>
        </w:rPr>
        <w:t xml:space="preserve"> del mundo</w:t>
      </w:r>
      <w:bookmarkStart w:id="0" w:name="_Hlk51763475"/>
      <w:r w:rsidRPr="006226CE">
        <w:rPr>
          <w:rStyle w:val="Refdenotaalpie"/>
          <w:rFonts w:ascii="Palatino Linotype" w:eastAsia="MS PGothic" w:hAnsi="Palatino Linotype" w:cs="Times New Roman"/>
          <w:b/>
          <w:sz w:val="26"/>
          <w:szCs w:val="26"/>
          <w:lang w:val="es-ES"/>
        </w:rPr>
        <w:footnoteReference w:id="1"/>
      </w:r>
      <w:r w:rsidR="003677B2" w:rsidRPr="006226CE">
        <w:rPr>
          <w:rFonts w:ascii="Palatino Linotype" w:eastAsia="MS PGothic" w:hAnsi="Palatino Linotype" w:cs="Times New Roman"/>
          <w:b/>
          <w:sz w:val="26"/>
          <w:szCs w:val="26"/>
          <w:lang w:val="es-ES"/>
        </w:rPr>
        <w:br/>
      </w:r>
      <w:bookmarkEnd w:id="0"/>
      <w:r w:rsidR="00796492" w:rsidRPr="006226CE">
        <w:rPr>
          <w:rFonts w:ascii="Palatino Linotype" w:eastAsia="MS PGothic" w:hAnsi="Palatino Linotype" w:cs="Times New Roman"/>
          <w:b/>
          <w:sz w:val="26"/>
          <w:szCs w:val="26"/>
          <w:lang w:val="es-ES"/>
        </w:rPr>
        <w:t>para</w:t>
      </w:r>
      <w:r w:rsidRPr="006226CE">
        <w:rPr>
          <w:rFonts w:ascii="Palatino Linotype" w:eastAsia="MS PGothic" w:hAnsi="Palatino Linotype" w:cs="Times New Roman"/>
          <w:b/>
          <w:sz w:val="26"/>
          <w:szCs w:val="26"/>
          <w:lang w:val="es-ES"/>
        </w:rPr>
        <w:t xml:space="preserve"> </w:t>
      </w:r>
      <w:r w:rsidR="00796492" w:rsidRPr="006226CE">
        <w:rPr>
          <w:rFonts w:ascii="Palatino Linotype" w:eastAsia="MS PGothic" w:hAnsi="Palatino Linotype" w:cs="Times New Roman"/>
          <w:b/>
          <w:sz w:val="26"/>
          <w:szCs w:val="26"/>
          <w:lang w:val="es-ES"/>
        </w:rPr>
        <w:t xml:space="preserve">cámaras mirrorless </w:t>
      </w:r>
      <w:r w:rsidRPr="006226CE">
        <w:rPr>
          <w:rFonts w:ascii="Palatino Linotype" w:eastAsia="MS PGothic" w:hAnsi="Palatino Linotype" w:cs="Times New Roman"/>
          <w:b/>
          <w:sz w:val="26"/>
          <w:szCs w:val="26"/>
          <w:lang w:val="es-ES"/>
        </w:rPr>
        <w:t xml:space="preserve">Sony </w:t>
      </w:r>
      <w:r w:rsidR="00E749E1" w:rsidRPr="006226CE">
        <w:rPr>
          <w:rFonts w:ascii="Palatino Linotype" w:eastAsia="MS PGothic" w:hAnsi="Palatino Linotype" w:cs="Times New Roman"/>
          <w:b/>
          <w:sz w:val="26"/>
          <w:szCs w:val="26"/>
          <w:lang w:val="es-ES"/>
        </w:rPr>
        <w:t xml:space="preserve">E-mount </w:t>
      </w:r>
      <w:r w:rsidRPr="006226CE">
        <w:rPr>
          <w:rFonts w:ascii="Palatino Linotype" w:eastAsia="MS PGothic" w:hAnsi="Palatino Linotype" w:cs="Times New Roman"/>
          <w:b/>
          <w:sz w:val="26"/>
          <w:szCs w:val="26"/>
          <w:lang w:val="es-ES"/>
        </w:rPr>
        <w:t xml:space="preserve">full-frame </w:t>
      </w:r>
    </w:p>
    <w:p w14:paraId="53257F9C" w14:textId="765C322E" w:rsidR="00073AA0" w:rsidRPr="006226CE" w:rsidRDefault="00073AA0" w:rsidP="003677B2">
      <w:pPr>
        <w:spacing w:before="120" w:after="240"/>
        <w:jc w:val="center"/>
        <w:rPr>
          <w:rFonts w:ascii="Palatino Linotype" w:eastAsia="MS PGothic" w:hAnsi="Palatino Linotype" w:cs="Times New Roman"/>
          <w:sz w:val="28"/>
          <w:szCs w:val="28"/>
          <w:lang w:val="es-ES"/>
        </w:rPr>
      </w:pPr>
      <w:r w:rsidRPr="006226CE">
        <w:rPr>
          <w:rFonts w:ascii="Palatino Linotype" w:eastAsia="MS PGothic" w:hAnsi="Palatino Linotype" w:cs="Times New Roman"/>
          <w:b/>
          <w:sz w:val="28"/>
          <w:szCs w:val="28"/>
          <w:lang w:val="es-ES"/>
        </w:rPr>
        <w:t>70-300mm F/4.5-6.3 Di III RXD (</w:t>
      </w:r>
      <w:r w:rsidR="00796492" w:rsidRPr="006226CE">
        <w:rPr>
          <w:rFonts w:ascii="Palatino Linotype" w:eastAsia="MS PGothic" w:hAnsi="Palatino Linotype" w:cs="Times New Roman"/>
          <w:b/>
          <w:sz w:val="28"/>
          <w:szCs w:val="28"/>
          <w:lang w:val="es-ES"/>
        </w:rPr>
        <w:t>m</w:t>
      </w:r>
      <w:r w:rsidRPr="006226CE">
        <w:rPr>
          <w:rFonts w:ascii="Palatino Linotype" w:eastAsia="MS PGothic" w:hAnsi="Palatino Linotype" w:cs="Times New Roman"/>
          <w:b/>
          <w:sz w:val="28"/>
          <w:szCs w:val="28"/>
          <w:lang w:val="es-ES"/>
        </w:rPr>
        <w:t>odel</w:t>
      </w:r>
      <w:r w:rsidR="00796492" w:rsidRPr="006226CE">
        <w:rPr>
          <w:rFonts w:ascii="Palatino Linotype" w:eastAsia="MS PGothic" w:hAnsi="Palatino Linotype" w:cs="Times New Roman"/>
          <w:b/>
          <w:sz w:val="28"/>
          <w:szCs w:val="28"/>
          <w:lang w:val="es-ES"/>
        </w:rPr>
        <w:t>o</w:t>
      </w:r>
      <w:r w:rsidRPr="006226CE">
        <w:rPr>
          <w:rFonts w:ascii="Palatino Linotype" w:eastAsia="MS PGothic" w:hAnsi="Palatino Linotype" w:cs="Times New Roman"/>
          <w:b/>
          <w:sz w:val="28"/>
          <w:szCs w:val="28"/>
          <w:lang w:val="es-ES"/>
        </w:rPr>
        <w:t xml:space="preserve"> A047)</w:t>
      </w:r>
    </w:p>
    <w:p w14:paraId="58223EE7" w14:textId="7AC3D8B7" w:rsidR="00073AA0" w:rsidRPr="006226CE" w:rsidRDefault="007C47F2" w:rsidP="00F02731">
      <w:pPr>
        <w:spacing w:after="120"/>
        <w:jc w:val="left"/>
        <w:rPr>
          <w:rFonts w:ascii="Palatino Linotype" w:eastAsia="MS PGothic" w:hAnsi="Palatino Linotype"/>
          <w:sz w:val="21"/>
          <w:szCs w:val="20"/>
          <w:lang w:val="es-ES"/>
        </w:rPr>
      </w:pPr>
      <w:r w:rsidRPr="006226CE">
        <w:rPr>
          <w:rFonts w:ascii="Palatino Linotype" w:eastAsia="MS PGothic" w:hAnsi="Palatino Linotype" w:cs="Calibri"/>
          <w:b/>
          <w:bCs/>
          <w:sz w:val="22"/>
          <w:szCs w:val="22"/>
          <w:lang w:val="es-ES"/>
        </w:rPr>
        <w:t>25 de septiembre 2020, Saitama, Japón</w:t>
      </w:r>
      <w:r w:rsidRPr="006226CE">
        <w:rPr>
          <w:rFonts w:ascii="Palatino Linotype" w:eastAsia="MS PGothic" w:hAnsi="Palatino Linotype" w:cs="Calibri"/>
          <w:sz w:val="22"/>
          <w:szCs w:val="22"/>
          <w:lang w:val="es-ES"/>
        </w:rPr>
        <w:t xml:space="preserve"> - Tamron Co., Ltd. (</w:t>
      </w:r>
      <w:r w:rsidR="00460A39" w:rsidRPr="006226CE">
        <w:rPr>
          <w:rFonts w:ascii="Palatino Linotype" w:eastAsia="MS PGothic" w:hAnsi="Palatino Linotype" w:cs="Calibri"/>
          <w:sz w:val="22"/>
          <w:szCs w:val="22"/>
          <w:lang w:val="es-ES"/>
        </w:rPr>
        <w:t>p</w:t>
      </w:r>
      <w:r w:rsidRPr="006226CE">
        <w:rPr>
          <w:rFonts w:ascii="Palatino Linotype" w:eastAsia="MS PGothic" w:hAnsi="Palatino Linotype" w:cs="Calibri"/>
          <w:sz w:val="22"/>
          <w:szCs w:val="22"/>
          <w:lang w:val="es-ES"/>
        </w:rPr>
        <w:t xml:space="preserve">residente y CEO: Shiro Ajisaka; Sede: Saitama City), fabricante líder de ópticas para diversas aplicaciones, anuncia 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el lanzamiento del nuevo</w:t>
      </w:r>
      <w:r w:rsidR="00073AA0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70-300mm F</w:t>
      </w:r>
      <w:r w:rsidR="00E749E1" w:rsidRPr="006226CE">
        <w:rPr>
          <w:rFonts w:ascii="Palatino Linotype" w:eastAsia="MS PGothic" w:hAnsi="Palatino Linotype"/>
          <w:sz w:val="21"/>
          <w:szCs w:val="20"/>
          <w:lang w:val="es-ES"/>
        </w:rPr>
        <w:t>/</w:t>
      </w:r>
      <w:r w:rsidR="00073AA0" w:rsidRPr="006226CE">
        <w:rPr>
          <w:rFonts w:ascii="Palatino Linotype" w:eastAsia="MS PGothic" w:hAnsi="Palatino Linotype"/>
          <w:sz w:val="21"/>
          <w:szCs w:val="20"/>
          <w:lang w:val="es-ES"/>
        </w:rPr>
        <w:t>4.5-6.3 Di III RXD (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m</w:t>
      </w:r>
      <w:r w:rsidR="00073AA0" w:rsidRPr="006226CE">
        <w:rPr>
          <w:rFonts w:ascii="Palatino Linotype" w:eastAsia="MS PGothic" w:hAnsi="Palatino Linotype"/>
          <w:sz w:val="21"/>
          <w:szCs w:val="20"/>
          <w:lang w:val="es-ES"/>
        </w:rPr>
        <w:t>odel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o</w:t>
      </w:r>
      <w:r w:rsidR="00073AA0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A047), </w:t>
      </w:r>
      <w:r w:rsidRPr="006226CE">
        <w:rPr>
          <w:rFonts w:ascii="Palatino Linotype" w:eastAsia="MS PGothic" w:hAnsi="Palatino Linotype" w:cs="Calibri"/>
          <w:sz w:val="22"/>
          <w:szCs w:val="22"/>
          <w:lang w:val="es-ES"/>
        </w:rPr>
        <w:t>un nuevo teleobjetivo zoom para cámaras con sensor full frame sin espejo Sony E</w:t>
      </w:r>
      <w:r w:rsidR="00073AA0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. 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Debido a la actual crisis sanitaria global, el suministro de este objetivo puede retrasarse.</w:t>
      </w:r>
    </w:p>
    <w:p w14:paraId="34D40972" w14:textId="7FBEB925" w:rsidR="00073AA0" w:rsidRPr="006226CE" w:rsidRDefault="00704F16" w:rsidP="00F02731">
      <w:pPr>
        <w:spacing w:after="120"/>
        <w:jc w:val="left"/>
        <w:rPr>
          <w:rFonts w:ascii="Palatino Linotype" w:eastAsia="MS PGothic" w:hAnsi="Palatino Linotype"/>
          <w:sz w:val="21"/>
          <w:szCs w:val="20"/>
          <w:lang w:val="es-ES"/>
        </w:rPr>
      </w:pP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Tamron </w:t>
      </w:r>
      <w:r w:rsidR="00CE45B5" w:rsidRPr="006226CE">
        <w:rPr>
          <w:rFonts w:ascii="Palatino Linotype" w:eastAsia="MS PGothic" w:hAnsi="Palatino Linotype"/>
          <w:sz w:val="21"/>
          <w:szCs w:val="20"/>
          <w:lang w:val="es-ES"/>
        </w:rPr>
        <w:t>tiene</w:t>
      </w:r>
      <w:r w:rsidR="00CC4EF5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una</w:t>
      </w:r>
      <w:r w:rsidR="00CE45B5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larga tradición 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fabrica</w:t>
      </w:r>
      <w:r w:rsidR="00CE45B5" w:rsidRPr="006226CE">
        <w:rPr>
          <w:rFonts w:ascii="Palatino Linotype" w:eastAsia="MS PGothic" w:hAnsi="Palatino Linotype"/>
          <w:sz w:val="21"/>
          <w:szCs w:val="20"/>
          <w:lang w:val="es-ES"/>
        </w:rPr>
        <w:t>n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do objetivos </w:t>
      </w:r>
      <w:r w:rsidR="00CE45B5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zoom 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tele</w:t>
      </w:r>
      <w:r w:rsidR="00853A02" w:rsidRPr="006226CE">
        <w:rPr>
          <w:rFonts w:ascii="Palatino Linotype" w:eastAsia="MS PGothic" w:hAnsi="Palatino Linotype"/>
          <w:sz w:val="21"/>
          <w:szCs w:val="20"/>
          <w:lang w:val="es-ES"/>
        </w:rPr>
        <w:t>f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oto que se extienden hasta </w:t>
      </w:r>
      <w:r w:rsidR="00CE45B5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los 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300 mm para cámaras DSLR, e</w:t>
      </w:r>
      <w:r w:rsidR="00CE45B5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ste nuevo modelo 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70-300mm F4.5-6.3 es el primer modelo diseñado para cámaras </w:t>
      </w:r>
      <w:r w:rsidR="00CE45B5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full frame 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sin espejo. Desarrollado </w:t>
      </w:r>
      <w:r w:rsidR="00CE45B5" w:rsidRPr="006226CE">
        <w:rPr>
          <w:rFonts w:ascii="Palatino Linotype" w:eastAsia="MS PGothic" w:hAnsi="Palatino Linotype"/>
          <w:sz w:val="21"/>
          <w:szCs w:val="20"/>
          <w:lang w:val="es-ES"/>
        </w:rPr>
        <w:t>bajo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el concepto de facilitar el disparo con teleobjetivo a los fotógrafos de todo el mundo, es el objetivo </w:t>
      </w:r>
      <w:r w:rsidR="00AD7682" w:rsidRPr="006226CE">
        <w:rPr>
          <w:rFonts w:ascii="Palatino Linotype" w:eastAsia="MS PGothic" w:hAnsi="Palatino Linotype"/>
          <w:sz w:val="21"/>
          <w:szCs w:val="20"/>
          <w:lang w:val="es-ES"/>
        </w:rPr>
        <w:t>tele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zoom de 70-300mm más pequeño</w:t>
      </w:r>
      <w:r w:rsidR="00754914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(148mm)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y ligero </w:t>
      </w:r>
      <w:r w:rsidR="00754914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(545g) 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del mundo</w:t>
      </w:r>
      <w:r w:rsidR="00FE211C" w:rsidRPr="006226CE">
        <w:rPr>
          <w:rStyle w:val="Refdenotaalpie"/>
          <w:rFonts w:ascii="Palatino Linotype" w:eastAsia="MS PGothic" w:hAnsi="Palatino Linotype" w:cs="Times New Roman"/>
          <w:b/>
          <w:sz w:val="26"/>
          <w:szCs w:val="26"/>
          <w:lang w:val="es-ES"/>
        </w:rPr>
        <w:t>1</w:t>
      </w:r>
      <w:r w:rsidR="00AD7682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y ofrece una calidad de imagen excepcional.</w:t>
      </w:r>
    </w:p>
    <w:p w14:paraId="6D44A970" w14:textId="1BC9326C" w:rsidR="008A1BCC" w:rsidRPr="006226CE" w:rsidRDefault="00704F16" w:rsidP="00F02731">
      <w:pPr>
        <w:spacing w:after="120"/>
        <w:jc w:val="left"/>
        <w:rPr>
          <w:rFonts w:ascii="Palatino Linotype" w:eastAsia="MS PGothic" w:hAnsi="Palatino Linotype"/>
          <w:sz w:val="21"/>
          <w:szCs w:val="20"/>
          <w:lang w:val="es-ES"/>
        </w:rPr>
      </w:pP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Su construcción resistente a la humedad proporciona una mayor protección cuando se dispara en exteriores y </w:t>
      </w:r>
      <w:r w:rsidR="00691CD7" w:rsidRPr="006226CE">
        <w:rPr>
          <w:rFonts w:ascii="Palatino Linotype" w:eastAsia="MS PGothic" w:hAnsi="Palatino Linotype"/>
          <w:sz w:val="21"/>
          <w:szCs w:val="20"/>
          <w:lang w:val="es-ES"/>
        </w:rPr>
        <w:t>el objetivo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comparte el diámetro de filtro de 67mm común en toda la serie de objetivos de Tamron para cámaras </w:t>
      </w:r>
      <w:r w:rsidR="000307DE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full frame 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sin espejo. </w:t>
      </w:r>
      <w:r w:rsidR="000307DE" w:rsidRPr="006226CE">
        <w:rPr>
          <w:rFonts w:ascii="Palatino Linotype" w:eastAsia="MS PGothic" w:hAnsi="Palatino Linotype"/>
          <w:sz w:val="21"/>
          <w:szCs w:val="20"/>
          <w:lang w:val="es-ES"/>
        </w:rPr>
        <w:t>Así mismo, e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l objetivo aprovecha</w:t>
      </w:r>
      <w:r w:rsidR="00FE211C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todas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las funciones de la cámara</w:t>
      </w:r>
      <w:r w:rsidR="000307DE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al máximo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, inclu</w:t>
      </w:r>
      <w:r w:rsidR="000307DE" w:rsidRPr="006226CE">
        <w:rPr>
          <w:rFonts w:ascii="Palatino Linotype" w:eastAsia="MS PGothic" w:hAnsi="Palatino Linotype"/>
          <w:sz w:val="21"/>
          <w:szCs w:val="20"/>
          <w:lang w:val="es-ES"/>
        </w:rPr>
        <w:t>yendo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el AF híbrido rápido y el </w:t>
      </w:r>
      <w:r w:rsidR="00FE211C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auto </w:t>
      </w:r>
      <w:r w:rsidR="00CC4EF5" w:rsidRPr="006226CE">
        <w:rPr>
          <w:rFonts w:ascii="Palatino Linotype" w:eastAsia="MS PGothic" w:hAnsi="Palatino Linotype"/>
          <w:sz w:val="21"/>
          <w:szCs w:val="20"/>
          <w:lang w:val="es-ES"/>
        </w:rPr>
        <w:t>enfoque al ojo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de Sony, </w:t>
      </w:r>
      <w:r w:rsidR="00FE211C" w:rsidRPr="006226CE">
        <w:rPr>
          <w:rFonts w:ascii="Palatino Linotype" w:eastAsia="MS PGothic" w:hAnsi="Palatino Linotype"/>
          <w:sz w:val="21"/>
          <w:szCs w:val="20"/>
          <w:lang w:val="es-ES"/>
        </w:rPr>
        <w:t>proporcionando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una experiencia de disparo fantástica. El 70-300mm F4.5-6.3 es </w:t>
      </w:r>
      <w:r w:rsidR="000307DE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un teleobjetivo 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práctico, de </w:t>
      </w:r>
      <w:r w:rsidR="000307DE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fácil manejo 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en una amplia gama de estilos</w:t>
      </w:r>
      <w:r w:rsidR="00FE211C"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fotográficos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 xml:space="preserve"> que incluyen paisajes, deportes y otros eventos deportivos, </w:t>
      </w:r>
      <w:r w:rsidR="00CC4EF5" w:rsidRPr="006226CE">
        <w:rPr>
          <w:rFonts w:ascii="Palatino Linotype" w:eastAsia="MS PGothic" w:hAnsi="Palatino Linotype"/>
          <w:sz w:val="21"/>
          <w:szCs w:val="20"/>
          <w:lang w:val="es-ES"/>
        </w:rPr>
        <w:t>fauna</w:t>
      </w:r>
      <w:r w:rsidRPr="006226CE">
        <w:rPr>
          <w:rFonts w:ascii="Palatino Linotype" w:eastAsia="MS PGothic" w:hAnsi="Palatino Linotype"/>
          <w:sz w:val="21"/>
          <w:szCs w:val="20"/>
          <w:lang w:val="es-ES"/>
        </w:rPr>
        <w:t>, retratos y más.</w:t>
      </w:r>
    </w:p>
    <w:p w14:paraId="1FCD3929" w14:textId="6BA9BF64" w:rsidR="008A1BCC" w:rsidRPr="006226CE" w:rsidRDefault="00F02731" w:rsidP="00F02731">
      <w:pPr>
        <w:spacing w:after="120"/>
        <w:jc w:val="left"/>
        <w:rPr>
          <w:rFonts w:ascii="Palatino Linotype" w:eastAsia="MS PGothic" w:hAnsi="Palatino Linotype"/>
          <w:sz w:val="21"/>
          <w:szCs w:val="20"/>
          <w:lang w:val="es-ES"/>
        </w:rPr>
      </w:pPr>
      <w:r w:rsidRPr="006226CE">
        <w:rPr>
          <w:rFonts w:ascii="Palatino Linotype" w:eastAsia="MS PGothic" w:hAnsi="Palatino Linotype" w:cs="Times New Roman"/>
          <w:b/>
          <w:noProof/>
          <w:sz w:val="26"/>
          <w:szCs w:val="26"/>
          <w:lang w:val="es-ES"/>
        </w:rPr>
        <w:drawing>
          <wp:anchor distT="0" distB="0" distL="114300" distR="114300" simplePos="0" relativeHeight="251652096" behindDoc="0" locked="0" layoutInCell="1" allowOverlap="1" wp14:anchorId="07B23C49" wp14:editId="6C5858D0">
            <wp:simplePos x="0" y="0"/>
            <wp:positionH relativeFrom="margin">
              <wp:posOffset>1633220</wp:posOffset>
            </wp:positionH>
            <wp:positionV relativeFrom="paragraph">
              <wp:posOffset>45720</wp:posOffset>
            </wp:positionV>
            <wp:extent cx="2352254" cy="1180465"/>
            <wp:effectExtent l="0" t="0" r="0" b="635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4" t="22517" r="8774" b="22296"/>
                    <a:stretch/>
                  </pic:blipFill>
                  <pic:spPr bwMode="auto">
                    <a:xfrm>
                      <a:off x="0" y="0"/>
                      <a:ext cx="2353372" cy="1181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16A8A6" w14:textId="329ED2C6" w:rsidR="008A1BCC" w:rsidRPr="006226CE" w:rsidRDefault="008A1BCC" w:rsidP="00F02731">
      <w:pPr>
        <w:spacing w:after="120"/>
        <w:jc w:val="left"/>
        <w:rPr>
          <w:rFonts w:ascii="Palatino Linotype" w:eastAsia="MS PGothic" w:hAnsi="Palatino Linotype"/>
          <w:sz w:val="21"/>
          <w:szCs w:val="20"/>
          <w:lang w:val="es-ES"/>
        </w:rPr>
      </w:pPr>
    </w:p>
    <w:p w14:paraId="4350981C" w14:textId="7243112D" w:rsidR="008A1BCC" w:rsidRPr="006226CE" w:rsidRDefault="008A1BCC" w:rsidP="00F02731">
      <w:pPr>
        <w:spacing w:after="120"/>
        <w:jc w:val="left"/>
        <w:rPr>
          <w:rFonts w:ascii="Palatino Linotype" w:eastAsia="MS PGothic" w:hAnsi="Palatino Linotype"/>
          <w:sz w:val="21"/>
          <w:szCs w:val="20"/>
          <w:lang w:val="es-ES"/>
        </w:rPr>
      </w:pPr>
    </w:p>
    <w:p w14:paraId="31597D13" w14:textId="33593D91" w:rsidR="008A1BCC" w:rsidRPr="006226CE" w:rsidRDefault="00F02731" w:rsidP="00F02731">
      <w:pPr>
        <w:spacing w:after="120"/>
        <w:jc w:val="left"/>
        <w:rPr>
          <w:rFonts w:ascii="Palatino Linotype" w:eastAsia="MS PGothic" w:hAnsi="Palatino Linotype"/>
          <w:sz w:val="21"/>
          <w:szCs w:val="20"/>
          <w:lang w:val="es-ES"/>
        </w:rPr>
      </w:pPr>
      <w:r w:rsidRPr="006226CE">
        <w:rPr>
          <w:rFonts w:ascii="Palatino Linotype" w:eastAsia="MS PGothic" w:hAnsi="Palatino Linotype"/>
          <w:noProof/>
          <w:sz w:val="21"/>
          <w:szCs w:val="20"/>
          <w:lang w:val="es-ES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10BF4041" wp14:editId="3FBE7B4B">
                <wp:simplePos x="0" y="0"/>
                <wp:positionH relativeFrom="column">
                  <wp:posOffset>2009775</wp:posOffset>
                </wp:positionH>
                <wp:positionV relativeFrom="paragraph">
                  <wp:posOffset>206375</wp:posOffset>
                </wp:positionV>
                <wp:extent cx="1504950" cy="247650"/>
                <wp:effectExtent l="0" t="0" r="0" b="0"/>
                <wp:wrapNone/>
                <wp:docPr id="19" name="テキスト ボック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49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438936" w14:textId="1A0F8B6D" w:rsidR="00073AA0" w:rsidRPr="00DF3203" w:rsidRDefault="00073AA0" w:rsidP="00073AA0">
                            <w:pPr>
                              <w:jc w:val="center"/>
                              <w:rPr>
                                <w:rFonts w:ascii="Palatino Linotype" w:eastAsia="MS PGothic" w:hAnsi="Palatino Linotype"/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rFonts w:ascii="Palatino Linotype" w:eastAsia="MS PGothic" w:hAnsi="Palatino Linotype"/>
                                <w:sz w:val="20"/>
                              </w:rPr>
                              <w:t>Model</w:t>
                            </w:r>
                            <w:r w:rsidR="00704F16">
                              <w:rPr>
                                <w:rFonts w:ascii="Palatino Linotype" w:eastAsia="MS PGothic" w:hAnsi="Palatino Linotype"/>
                                <w:sz w:val="20"/>
                              </w:rPr>
                              <w:t>o</w:t>
                            </w:r>
                            <w:proofErr w:type="spellEnd"/>
                            <w:r>
                              <w:rPr>
                                <w:rFonts w:ascii="Palatino Linotype" w:eastAsia="MS PGothic" w:hAnsi="Palatino Linotype"/>
                                <w:sz w:val="20"/>
                              </w:rPr>
                              <w:t xml:space="preserve"> A047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BF4041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9" o:spid="_x0000_s1026" type="#_x0000_t202" style="position:absolute;margin-left:158.25pt;margin-top:16.25pt;width:118.5pt;height:19.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" filled="f" stroked="f" strokeweight=".5pt">
                <v:textbox inset="0,0,0,0">
                  <w:txbxContent>
                    <w:p w14:paraId="71438936" w14:textId="1A0F8B6D" w:rsidR="00073AA0" w:rsidRPr="00DF3203" w:rsidRDefault="00073AA0" w:rsidP="00073AA0">
                      <w:pPr>
                        <w:jc w:val="center"/>
                        <w:rPr>
                          <w:rFonts w:ascii="Palatino Linotype" w:eastAsia="MS PGothic" w:hAnsi="Palatino Linotype"/>
                          <w:sz w:val="20"/>
                        </w:rPr>
                      </w:pPr>
                      <w:proofErr w:type="spellStart"/>
                      <w:r>
                        <w:rPr>
                          <w:rFonts w:ascii="Palatino Linotype" w:eastAsia="MS PGothic" w:hAnsi="Palatino Linotype"/>
                          <w:sz w:val="20"/>
                        </w:rPr>
                        <w:t>Model</w:t>
                      </w:r>
                      <w:r w:rsidR="00704F16">
                        <w:rPr>
                          <w:rFonts w:ascii="Palatino Linotype" w:eastAsia="MS PGothic" w:hAnsi="Palatino Linotype"/>
                          <w:sz w:val="20"/>
                        </w:rPr>
                        <w:t>o</w:t>
                      </w:r>
                      <w:proofErr w:type="spellEnd"/>
                      <w:r>
                        <w:rPr>
                          <w:rFonts w:ascii="Palatino Linotype" w:eastAsia="MS PGothic" w:hAnsi="Palatino Linotype"/>
                          <w:sz w:val="20"/>
                        </w:rPr>
                        <w:t xml:space="preserve"> A047</w:t>
                      </w:r>
                    </w:p>
                  </w:txbxContent>
                </v:textbox>
              </v:shape>
            </w:pict>
          </mc:Fallback>
        </mc:AlternateContent>
      </w:r>
    </w:p>
    <w:p w14:paraId="51AF8AE4" w14:textId="0BA19087" w:rsidR="00F02731" w:rsidRPr="006226CE" w:rsidRDefault="00F02731" w:rsidP="00F02731">
      <w:pPr>
        <w:spacing w:after="120"/>
        <w:jc w:val="left"/>
        <w:rPr>
          <w:rFonts w:ascii="Palatino Linotype" w:eastAsia="MS PGothic" w:hAnsi="Palatino Linotype"/>
          <w:sz w:val="21"/>
          <w:szCs w:val="20"/>
          <w:lang w:val="es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531"/>
        <w:gridCol w:w="4524"/>
      </w:tblGrid>
      <w:tr w:rsidR="00004E53" w:rsidRPr="006226CE" w14:paraId="2634C144" w14:textId="77777777" w:rsidTr="00F02731">
        <w:trPr>
          <w:trHeight w:val="309"/>
        </w:trPr>
        <w:tc>
          <w:tcPr>
            <w:tcW w:w="4531" w:type="dxa"/>
            <w:shd w:val="clear" w:color="auto" w:fill="D9D9D9"/>
            <w:vAlign w:val="center"/>
          </w:tcPr>
          <w:p w14:paraId="2E7BA44B" w14:textId="77777777" w:rsidR="00004E53" w:rsidRPr="006226CE" w:rsidRDefault="00004E53" w:rsidP="00F02731">
            <w:pPr>
              <w:spacing w:after="120"/>
              <w:jc w:val="center"/>
              <w:rPr>
                <w:rFonts w:ascii="Palatino Linotype" w:eastAsia="MS PGothic" w:hAnsi="Palatino Linotype" w:cs="Calibri"/>
                <w:b/>
                <w:bCs/>
                <w:sz w:val="20"/>
                <w:szCs w:val="20"/>
                <w:lang w:val="es-ES"/>
              </w:rPr>
            </w:pPr>
            <w:r w:rsidRPr="006226CE">
              <w:rPr>
                <w:rFonts w:ascii="Palatino Linotype" w:eastAsia="MS PGothic" w:hAnsi="Palatino Linotype" w:cs="Calibri"/>
                <w:b/>
                <w:bCs/>
                <w:sz w:val="20"/>
                <w:szCs w:val="20"/>
                <w:lang w:val="es-ES"/>
              </w:rPr>
              <w:t>NOMBRE DEL PRODUCTO</w:t>
            </w:r>
          </w:p>
        </w:tc>
        <w:tc>
          <w:tcPr>
            <w:tcW w:w="4524" w:type="dxa"/>
            <w:shd w:val="clear" w:color="auto" w:fill="D9D9D9"/>
            <w:vAlign w:val="center"/>
          </w:tcPr>
          <w:p w14:paraId="585A95E1" w14:textId="77777777" w:rsidR="00004E53" w:rsidRPr="006226CE" w:rsidRDefault="00004E53" w:rsidP="00F02731">
            <w:pPr>
              <w:spacing w:after="120"/>
              <w:jc w:val="center"/>
              <w:rPr>
                <w:rFonts w:ascii="Palatino Linotype" w:eastAsia="MS PGothic" w:hAnsi="Palatino Linotype" w:cs="Calibri"/>
                <w:b/>
                <w:bCs/>
                <w:sz w:val="20"/>
                <w:szCs w:val="20"/>
                <w:lang w:val="es-ES"/>
              </w:rPr>
            </w:pPr>
            <w:r w:rsidRPr="006226CE">
              <w:rPr>
                <w:rFonts w:ascii="Palatino Linotype" w:eastAsia="MS PGothic" w:hAnsi="Palatino Linotype" w:cs="Calibri"/>
                <w:b/>
                <w:bCs/>
                <w:sz w:val="20"/>
                <w:szCs w:val="20"/>
                <w:lang w:val="es-ES"/>
              </w:rPr>
              <w:t>FECHA DE LANZAMIENTO</w:t>
            </w:r>
          </w:p>
        </w:tc>
      </w:tr>
      <w:tr w:rsidR="00004E53" w:rsidRPr="00A078CD" w14:paraId="14D889DA" w14:textId="77777777" w:rsidTr="00F02731">
        <w:trPr>
          <w:trHeight w:val="606"/>
        </w:trPr>
        <w:tc>
          <w:tcPr>
            <w:tcW w:w="4531" w:type="dxa"/>
            <w:vAlign w:val="center"/>
          </w:tcPr>
          <w:p w14:paraId="50E71017" w14:textId="2385F420" w:rsidR="00004E53" w:rsidRPr="006226CE" w:rsidRDefault="00004E53" w:rsidP="00F02731">
            <w:pPr>
              <w:jc w:val="center"/>
              <w:rPr>
                <w:rFonts w:ascii="Palatino Linotype" w:eastAsia="MS PGothic" w:hAnsi="Palatino Linotype" w:cs="Calibri"/>
                <w:sz w:val="20"/>
                <w:szCs w:val="20"/>
                <w:lang w:val="es-ES"/>
              </w:rPr>
            </w:pPr>
            <w:r w:rsidRPr="006226CE">
              <w:rPr>
                <w:rFonts w:ascii="Palatino Linotype" w:eastAsia="MS PGothic" w:hAnsi="Palatino Linotype" w:cs="Calibri"/>
                <w:sz w:val="20"/>
                <w:szCs w:val="20"/>
                <w:lang w:val="es-ES"/>
              </w:rPr>
              <w:t>70-300mm F/4.5-6.3 Di III RXD (modelo A047)</w:t>
            </w:r>
          </w:p>
          <w:p w14:paraId="4B6119A6" w14:textId="16950855" w:rsidR="00004E53" w:rsidRPr="006226CE" w:rsidRDefault="00004E53" w:rsidP="00F02731">
            <w:pPr>
              <w:jc w:val="center"/>
              <w:rPr>
                <w:rFonts w:ascii="Palatino Linotype" w:eastAsia="MS PGothic" w:hAnsi="Palatino Linotype" w:cs="Calibri"/>
                <w:sz w:val="20"/>
                <w:szCs w:val="20"/>
                <w:lang w:val="es-ES"/>
              </w:rPr>
            </w:pPr>
            <w:r w:rsidRPr="006226CE">
              <w:rPr>
                <w:rFonts w:ascii="Palatino Linotype" w:eastAsia="MS PGothic" w:hAnsi="Palatino Linotype" w:cs="Calibri"/>
                <w:sz w:val="20"/>
                <w:szCs w:val="20"/>
                <w:lang w:val="es-ES"/>
              </w:rPr>
              <w:t>para Sony E-mount (35mm full frame)</w:t>
            </w:r>
          </w:p>
        </w:tc>
        <w:tc>
          <w:tcPr>
            <w:tcW w:w="4524" w:type="dxa"/>
            <w:shd w:val="clear" w:color="auto" w:fill="auto"/>
            <w:vAlign w:val="center"/>
          </w:tcPr>
          <w:p w14:paraId="32EEF9CD" w14:textId="77777777" w:rsidR="00004E53" w:rsidRPr="006226CE" w:rsidRDefault="00004E53" w:rsidP="00F02731">
            <w:pPr>
              <w:jc w:val="center"/>
              <w:rPr>
                <w:rFonts w:ascii="Palatino Linotype" w:eastAsia="MS PGothic" w:hAnsi="Palatino Linotype" w:cs="Calibri"/>
                <w:sz w:val="20"/>
                <w:szCs w:val="20"/>
                <w:lang w:val="es-ES"/>
              </w:rPr>
            </w:pPr>
            <w:r w:rsidRPr="006226CE">
              <w:rPr>
                <w:rFonts w:ascii="Palatino Linotype" w:eastAsia="MS PGothic" w:hAnsi="Palatino Linotype" w:cs="Calibri"/>
                <w:sz w:val="20"/>
                <w:szCs w:val="20"/>
                <w:lang w:val="es-ES"/>
              </w:rPr>
              <w:t>29 de octubre 2020</w:t>
            </w:r>
          </w:p>
          <w:p w14:paraId="6721C03B" w14:textId="13066986" w:rsidR="00004E53" w:rsidRPr="006226CE" w:rsidRDefault="00004E53" w:rsidP="00F02731">
            <w:pPr>
              <w:jc w:val="center"/>
              <w:rPr>
                <w:rFonts w:ascii="Palatino Linotype" w:eastAsia="MS PGothic" w:hAnsi="Palatino Linotype"/>
                <w:sz w:val="20"/>
                <w:szCs w:val="20"/>
                <w:lang w:val="es-ES"/>
              </w:rPr>
            </w:pPr>
            <w:r w:rsidRPr="006226CE">
              <w:rPr>
                <w:rFonts w:ascii="Palatino Linotype" w:eastAsia="MS PGothic" w:hAnsi="Palatino Linotype" w:cs="Calibri"/>
                <w:sz w:val="18"/>
                <w:szCs w:val="18"/>
                <w:lang w:val="es-ES"/>
              </w:rPr>
              <w:t>*</w:t>
            </w:r>
            <w:r w:rsidRPr="006226CE">
              <w:rPr>
                <w:rFonts w:ascii="Palatino Linotype" w:eastAsia="MS PGothic" w:hAnsi="Palatino Linotype"/>
                <w:sz w:val="18"/>
                <w:szCs w:val="18"/>
                <w:lang w:val="es-ES"/>
              </w:rPr>
              <w:t>Debido a la actual crisis sanitaria global, el</w:t>
            </w:r>
            <w:r w:rsidR="003677B2" w:rsidRPr="006226CE">
              <w:rPr>
                <w:rFonts w:ascii="Palatino Linotype" w:eastAsia="MS PGothic" w:hAnsi="Palatino Linotype"/>
                <w:sz w:val="18"/>
                <w:szCs w:val="18"/>
                <w:lang w:val="es-ES"/>
              </w:rPr>
              <w:br/>
            </w:r>
            <w:r w:rsidRPr="006226CE">
              <w:rPr>
                <w:rFonts w:ascii="Palatino Linotype" w:eastAsia="MS PGothic" w:hAnsi="Palatino Linotype"/>
                <w:sz w:val="18"/>
                <w:szCs w:val="18"/>
                <w:lang w:val="es-ES"/>
              </w:rPr>
              <w:t>suministro de este objetivo puede retrasarse.</w:t>
            </w:r>
          </w:p>
        </w:tc>
      </w:tr>
    </w:tbl>
    <w:p w14:paraId="701AD80A" w14:textId="5B4CE41E" w:rsidR="0056209D" w:rsidRPr="006226CE" w:rsidRDefault="00A96437" w:rsidP="00F02731">
      <w:pPr>
        <w:spacing w:after="240"/>
        <w:jc w:val="left"/>
        <w:rPr>
          <w:rFonts w:ascii="Palatino Linotype" w:eastAsia="MS PGothic" w:hAnsi="Palatino Linotype" w:cstheme="majorHAnsi"/>
          <w:b/>
          <w:lang w:val="es-ES"/>
        </w:rPr>
      </w:pPr>
      <w:r w:rsidRPr="006226CE">
        <w:rPr>
          <w:rFonts w:ascii="Palatino Linotype" w:eastAsia="MS PGothic" w:hAnsi="Palatino Linotype" w:cstheme="majorHAnsi"/>
          <w:b/>
          <w:lang w:val="es-ES"/>
        </w:rPr>
        <w:lastRenderedPageBreak/>
        <w:t>PRINCIPALES CARACTERÍSTICAS</w:t>
      </w:r>
    </w:p>
    <w:p w14:paraId="75A1FAD6" w14:textId="5E038865" w:rsidR="00073AA0" w:rsidRPr="006226CE" w:rsidRDefault="005104C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 xml:space="preserve">1.  </w:t>
      </w:r>
      <w:r w:rsidR="00521B16"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Un zoom telefoto tan compacto que siempre querrás llevarlo contigo</w:t>
      </w:r>
    </w:p>
    <w:p w14:paraId="1CF3446C" w14:textId="3BB2AB9A" w:rsidR="0007532B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</w:pP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Tamron </w:t>
      </w:r>
      <w:r w:rsidR="00521B16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desarrolló un diseño especial para sus objetivos compatibles con cámaras mirrorless</w:t>
      </w:r>
      <w:r w:rsidR="00E66D24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 logrando un tamaño compacto y una apertura de F</w:t>
      </w:r>
      <w:r w:rsidR="00C62646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/</w:t>
      </w:r>
      <w:r w:rsidR="00E66D24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6.3 en el extremo telefoto. El diámetro máximo es de 77mm, mide solo 148mm de largo y pesa apenas 545g. Por ello este 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70-300mm F4.5-6.3 </w:t>
      </w:r>
      <w:r w:rsidR="00E66D24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e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s </w:t>
      </w:r>
      <w:r w:rsidR="00E66D24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el zoom telefoto para cámaras mirrorless fullframe más pequeño y ligero del mundo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. Compatible </w:t>
      </w:r>
      <w:r w:rsidR="00E66D24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con las populares cámaras </w:t>
      </w:r>
      <w:r w:rsidRPr="006226CE">
        <w:rPr>
          <w:rFonts w:ascii="Palatino Linotype" w:eastAsia="MS PGothic" w:hAnsi="Palatino Linotype" w:cs="Times New Roman"/>
          <w:iCs/>
          <w:snapToGrid w:val="0"/>
          <w:kern w:val="0"/>
          <w:sz w:val="21"/>
          <w:szCs w:val="18"/>
          <w:lang w:val="es-ES"/>
        </w:rPr>
        <w:t>Sony</w:t>
      </w:r>
      <w:r w:rsidR="00E66D24" w:rsidRPr="006226CE">
        <w:rPr>
          <w:rFonts w:ascii="Palatino Linotype" w:eastAsia="MS PGothic" w:hAnsi="Palatino Linotype" w:cs="Times New Roman"/>
          <w:iCs/>
          <w:snapToGrid w:val="0"/>
          <w:kern w:val="0"/>
          <w:sz w:val="21"/>
          <w:szCs w:val="18"/>
          <w:lang w:val="es-ES"/>
        </w:rPr>
        <w:t xml:space="preserve"> </w:t>
      </w:r>
      <w:r w:rsidRPr="006226CE">
        <w:rPr>
          <w:rFonts w:ascii="Palatino Linotype" w:eastAsia="MS PGothic" w:hAnsi="Palatino Linotype" w:cs="Times New Roman"/>
          <w:iCs/>
          <w:snapToGrid w:val="0"/>
          <w:kern w:val="0"/>
          <w:sz w:val="21"/>
          <w:szCs w:val="18"/>
          <w:lang w:val="es-ES"/>
        </w:rPr>
        <w:t>E-mount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,</w:t>
      </w:r>
      <w:r w:rsidR="00E66D24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 </w:t>
      </w:r>
      <w:r w:rsidR="00FE211C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ha sido</w:t>
      </w:r>
      <w:r w:rsidR="00E66D24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 desarrollado para una experiencia fotográfica más ligera en el rango</w:t>
      </w:r>
      <w:r w:rsidR="00FE211C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 de teleobjetivos de 300mm</w:t>
      </w:r>
      <w:r w:rsidR="00E66D24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 </w:t>
      </w:r>
      <w:r w:rsidR="00FE211C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en</w:t>
      </w:r>
      <w:r w:rsidR="00E66D24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 cámaras full-frame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>.</w:t>
      </w:r>
    </w:p>
    <w:p w14:paraId="5FC497B3" w14:textId="24A8A274" w:rsidR="00073AA0" w:rsidRPr="006226CE" w:rsidRDefault="00E66D24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>Además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,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>el sistema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 </w:t>
      </w:r>
      <w:r w:rsidR="00073AA0" w:rsidRPr="006226CE">
        <w:rPr>
          <w:rFonts w:ascii="Palatino Linotype" w:eastAsia="MS PGothic" w:hAnsi="Palatino Linotype" w:cs="Times New Roman"/>
          <w:bCs/>
          <w:iCs/>
          <w:snapToGrid w:val="0"/>
          <w:kern w:val="0"/>
          <w:sz w:val="21"/>
          <w:szCs w:val="18"/>
          <w:lang w:val="es-ES"/>
        </w:rPr>
        <w:t xml:space="preserve">AF </w:t>
      </w:r>
      <w:r w:rsidRPr="006226CE">
        <w:rPr>
          <w:rFonts w:ascii="Palatino Linotype" w:eastAsia="MS PGothic" w:hAnsi="Palatino Linotype" w:cs="Times New Roman"/>
          <w:bCs/>
          <w:iCs/>
          <w:snapToGrid w:val="0"/>
          <w:kern w:val="0"/>
          <w:sz w:val="21"/>
          <w:szCs w:val="18"/>
          <w:lang w:val="es-ES"/>
        </w:rPr>
        <w:t xml:space="preserve">de este 70-300mm 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incorpora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el excepcionalmente silencioso motor de pasos 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RXD (Rapid eXtra-silent stepping Drive).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>Compatible con las funciones de las cámaras Sony E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>, inclu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yendo estabilizador desde el cuerpo de cámara y </w:t>
      </w:r>
      <w:r w:rsidR="00FE211C" w:rsidRPr="006226CE">
        <w:rPr>
          <w:rFonts w:ascii="Palatino Linotype" w:eastAsia="MS PGothic" w:hAnsi="Palatino Linotype" w:cs="Times New Roman"/>
          <w:bCs/>
          <w:iCs/>
          <w:snapToGrid w:val="0"/>
          <w:kern w:val="0"/>
          <w:sz w:val="21"/>
          <w:szCs w:val="18"/>
          <w:lang w:val="es-ES"/>
        </w:rPr>
        <w:t>auto enfoque al ojo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,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este telezoom permite disfrutar cómodamente de la alta velocidad y precisión que requieren estas distancias focales incluso realizando tomas </w:t>
      </w:r>
      <w:r w:rsidR="00FE211C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>a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 mano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>.</w:t>
      </w:r>
    </w:p>
    <w:p w14:paraId="5AB2D8C9" w14:textId="6D94ED64" w:rsidR="00073AA0" w:rsidRPr="006226CE" w:rsidRDefault="00A96437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Disfrute como nunca antes de la experiencia de acercar sujetos y de las particularidades de </w:t>
      </w:r>
      <w:r w:rsidR="00FE211C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la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perspectiva que ofrece la fotografía </w:t>
      </w:r>
      <w:r w:rsidR="00FE211C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>con objetivos telezoom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. Ideal para paisajes, </w:t>
      </w:r>
      <w:r w:rsidR="00FE211C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>deportes, pájaros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 y fauna salvaje, así como</w:t>
      </w:r>
      <w:r w:rsidR="00FE211C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 acercar los sujetos en retratos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 o escenas callejeras. Este objetivo </w:t>
      </w:r>
      <w:r w:rsidR="00FE211C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 xml:space="preserve">te da más posibilidades a la hora de hacer tus </w:t>
      </w:r>
      <w:r w:rsidR="00472672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18"/>
          <w:lang w:val="es-ES"/>
        </w:rPr>
        <w:t>fotografías.</w:t>
      </w:r>
    </w:p>
    <w:p w14:paraId="78A0C5B2" w14:textId="77777777" w:rsidR="00073AA0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5F0B0295" w14:textId="47A8716B" w:rsidR="00073AA0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bCs/>
          <w:snapToGrid w:val="0"/>
          <w:kern w:val="0"/>
          <w:szCs w:val="21"/>
          <w:lang w:val="es-ES"/>
        </w:rPr>
      </w:pPr>
      <w:r w:rsidRPr="006226CE">
        <w:rPr>
          <w:rFonts w:ascii="Palatino Linotype" w:eastAsia="MS PGothic" w:hAnsi="Palatino Linotype" w:cs="Times New Roman"/>
          <w:b/>
          <w:iCs/>
          <w:snapToGrid w:val="0"/>
          <w:kern w:val="0"/>
          <w:szCs w:val="21"/>
          <w:lang w:val="es-ES"/>
        </w:rPr>
        <w:t xml:space="preserve">2. </w:t>
      </w:r>
      <w:r w:rsidR="00F43982" w:rsidRPr="006226CE">
        <w:rPr>
          <w:rFonts w:ascii="Palatino Linotype" w:eastAsia="MS PGothic" w:hAnsi="Palatino Linotype" w:cs="Times New Roman"/>
          <w:b/>
          <w:iCs/>
          <w:snapToGrid w:val="0"/>
          <w:kern w:val="0"/>
          <w:szCs w:val="21"/>
          <w:lang w:val="es-ES"/>
        </w:rPr>
        <w:t>Prestaciones ópticas insuperables dentro de un telezoom ligero y cómodo</w:t>
      </w:r>
    </w:p>
    <w:p w14:paraId="55FE3D5A" w14:textId="3991A8EA" w:rsidR="002D3A05" w:rsidRPr="006226CE" w:rsidRDefault="006F5D32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Teniendo </w:t>
      </w:r>
      <w:r w:rsidR="00E34CD4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como prioridad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un diseño ultraligero, 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Tamron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ha creado un objetivo zoom telefoto compacto que hace que la fotografía con un zoom a 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300mm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metros sea sencillo y divertido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.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El excelente diseño óptico está basado en rigurosos tests de simulación, empleando tecnologías de diseño de última generación. Como resultado, 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Tamron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ha logrado el balance perfecto entre un peso ligero (545g) y un tamaño compacto (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148mm de largo)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, incluyendo un </w:t>
      </w:r>
      <w:r w:rsidR="005C100F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diámetro máximo de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77mm sin tener que sacrificar la calidad de imagen.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</w:t>
      </w:r>
    </w:p>
    <w:p w14:paraId="182AE238" w14:textId="64AD6977" w:rsidR="002D3A05" w:rsidRPr="006226CE" w:rsidRDefault="00704F16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El diseño óptico incluye 15 elementos </w:t>
      </w:r>
      <w:r w:rsidR="001A27BA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distribuidos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en 10 grupos, con un</w:t>
      </w:r>
      <w:r w:rsidR="001A27BA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a lente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LD (baja dispersión) para </w:t>
      </w:r>
      <w:r w:rsidR="005C100F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eliminar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las aberraciones cromáticas axiales y otras aberraciones </w:t>
      </w:r>
      <w:r w:rsidR="001A27BA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típicas de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los </w:t>
      </w:r>
      <w:r w:rsidR="00A06B6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objetivos tele</w:t>
      </w:r>
      <w:r w:rsidR="001A27BA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fo</w:t>
      </w:r>
      <w:r w:rsidR="00A06B60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to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zoom. </w:t>
      </w:r>
      <w:r w:rsidR="001A27BA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En los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300mm, una distancia focal </w:t>
      </w:r>
      <w:r w:rsidR="005C100F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común en teleobjetivos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zoom, e</w:t>
      </w:r>
      <w:r w:rsidR="005C100F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ste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</w:t>
      </w:r>
      <w:r w:rsidR="005C100F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objetivo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ofrece una resolución excelente de borde a borde. En general, la construcción óptica</w:t>
      </w:r>
      <w:r w:rsidR="001A27BA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es extremadamente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eficiente (</w:t>
      </w:r>
      <w:r w:rsidR="001A27BA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lo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que también contribuye a su </w:t>
      </w:r>
      <w:r w:rsidR="001A27BA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ligero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peso)</w:t>
      </w:r>
      <w:r w:rsidR="002D3A05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. Tecnología adicional como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el revestimiento </w:t>
      </w:r>
      <w:r w:rsidR="002D3A05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patentado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BBAR (Broad-Band Anti-Reflection) de Tamro</w:t>
      </w:r>
      <w:r w:rsid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n</w:t>
      </w:r>
      <w:r w:rsidR="005C100F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consigue </w:t>
      </w:r>
      <w:r w:rsidR="006226CE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increíbles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propiedades anti-reflectantes, se combinan para permitir al fotógrafo capturar imágenes extremadamente claras y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lastRenderedPageBreak/>
        <w:t xml:space="preserve">nítidas en todo el rango de zoom. Si bien la lente presenta un diseño avanzado con una excelente calidad de imagen central, </w:t>
      </w:r>
      <w:r w:rsidR="002D3A05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según la situación,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el rendimiento óptico se puede mejorar aún más</w:t>
      </w:r>
      <w:r w:rsidR="002D3A05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,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empleando las funciones de corrección de la lente que se encuentran en las cámaras Sony.</w:t>
      </w:r>
    </w:p>
    <w:p w14:paraId="78B16CFE" w14:textId="0834C96C" w:rsidR="00073AA0" w:rsidRPr="006226CE" w:rsidRDefault="00A06B6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highlight w:val="yellow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Con la introducción de este objetivo, todos los fotógrafos, desde los que utilizan por primera vez objetivos con telezoom hasta los </w:t>
      </w:r>
      <w:r w:rsidR="0076030A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profesionales más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experimentados que buscan un</w:t>
      </w:r>
      <w:r w:rsid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zoom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tele</w:t>
      </w:r>
      <w:r w:rsidR="00250A22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f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oto ligero y compacto, pueden disfrutar cómodamente de las ventajas de </w:t>
      </w:r>
      <w:r w:rsidR="0076030A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este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zoom potente y versátil sin preocuparse por el tamaño o el peso. 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F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otógrafos que dispar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e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n con estabilización de imagen en la cámara o que 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empleen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un trípode pueden reducir la carga de su equipo. Además, el 70-300 mm F4.5-6.3 mantiene un buen 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rendimiento de imagen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incluso cuando se usa con cámaras 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de montura Sony E con sensor APS-C,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que son más pequeñas que las 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de sensor full frame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(por ejemplo, Sony α6500); </w:t>
      </w:r>
      <w:r w:rsidR="005C100F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permitiendo a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est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os usuarios disfrutar de la fotografía 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zoom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tele</w:t>
      </w:r>
      <w:r w:rsidR="00250A22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f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oto</w:t>
      </w:r>
      <w:r w:rsidR="005C100F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con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 una distancia focal a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ún mayor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, porque los 300mm equivaldrían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aproximadamente 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 xml:space="preserve">a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450mm</w:t>
      </w:r>
      <w:r w:rsidR="00CA41D6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lang w:val="es-ES"/>
        </w:rPr>
        <w:t>.</w:t>
      </w:r>
      <w:r w:rsidR="00652B5B" w:rsidRPr="006226CE">
        <w:rPr>
          <w:rFonts w:ascii="Palatino Linotype" w:eastAsia="MS PGothic" w:hAnsi="Palatino Linotype" w:cs="Times New Roman"/>
          <w:bCs/>
          <w:snapToGrid w:val="0"/>
          <w:kern w:val="0"/>
          <w:sz w:val="21"/>
          <w:szCs w:val="21"/>
          <w:vertAlign w:val="superscript"/>
          <w:lang w:val="es-ES"/>
        </w:rPr>
        <w:footnoteReference w:id="2"/>
      </w:r>
    </w:p>
    <w:p w14:paraId="1D6ACF54" w14:textId="77777777" w:rsidR="005104C1" w:rsidRPr="006226CE" w:rsidRDefault="005104C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02A0EDA1" w14:textId="6CF1C3AC" w:rsidR="00073AA0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lang w:val="es-ES"/>
        </w:rPr>
      </w:pPr>
      <w:r w:rsidRPr="006226CE">
        <w:rPr>
          <w:rFonts w:ascii="Palatino Linotype" w:eastAsia="MS PGothic" w:hAnsi="Palatino Linotype" w:cs="Times New Roman"/>
          <w:b/>
          <w:snapToGrid w:val="0"/>
          <w:kern w:val="0"/>
          <w:lang w:val="es-ES"/>
        </w:rPr>
        <w:t>3.</w:t>
      </w:r>
      <w:r w:rsidR="0015255E" w:rsidRPr="006226CE">
        <w:rPr>
          <w:rFonts w:ascii="Palatino Linotype" w:eastAsia="MS PGothic" w:hAnsi="Palatino Linotype" w:cstheme="minorHAnsi"/>
          <w:b/>
          <w:lang w:val="es-ES"/>
        </w:rPr>
        <w:t xml:space="preserve"> El motor de enfoque de pasos RXD es excepcionalmente silencioso</w:t>
      </w:r>
    </w:p>
    <w:p w14:paraId="1D346F4B" w14:textId="545AFF9C" w:rsidR="00155CEA" w:rsidRPr="006226CE" w:rsidRDefault="00155CEA" w:rsidP="00F02731">
      <w:pPr>
        <w:spacing w:after="120"/>
        <w:jc w:val="left"/>
        <w:rPr>
          <w:rFonts w:ascii="Palatino Linotype" w:eastAsia="MS PGothic" w:hAnsi="Palatino Linotype" w:cstheme="minorHAnsi"/>
          <w:sz w:val="21"/>
          <w:szCs w:val="21"/>
          <w:lang w:val="es-ES"/>
        </w:rPr>
      </w:pPr>
      <w:r w:rsidRPr="006226CE">
        <w:rPr>
          <w:rFonts w:ascii="Palatino Linotype" w:eastAsia="MS PGothic" w:hAnsi="Palatino Linotype" w:cstheme="minorHAnsi"/>
          <w:sz w:val="21"/>
          <w:szCs w:val="21"/>
          <w:lang w:val="es-ES"/>
        </w:rPr>
        <w:t xml:space="preserve">El sistema de AF incorpora un sensor que detecta la posición exacta del objetivo mientras que el motor RXD se encarga de ajustar el AF de manera óptima. Gracias a ello se consigue un enfoque automático preciso, ultrarrápido y constante. Sujetos que se encuentren en constante movimiento consiguen captarse </w:t>
      </w:r>
      <w:r w:rsidR="00B605A1" w:rsidRPr="006226CE">
        <w:rPr>
          <w:rFonts w:ascii="Palatino Linotype" w:eastAsia="MS PGothic" w:hAnsi="Palatino Linotype" w:cstheme="minorHAnsi"/>
          <w:sz w:val="21"/>
          <w:szCs w:val="21"/>
          <w:lang w:val="es-ES"/>
        </w:rPr>
        <w:t xml:space="preserve">siempre enfocados </w:t>
      </w:r>
      <w:r w:rsidRPr="006226CE">
        <w:rPr>
          <w:rFonts w:ascii="Palatino Linotype" w:eastAsia="MS PGothic" w:hAnsi="Palatino Linotype" w:cstheme="minorHAnsi"/>
          <w:sz w:val="21"/>
          <w:szCs w:val="21"/>
          <w:lang w:val="es-ES"/>
        </w:rPr>
        <w:t>tanto en foto como en vídeo</w:t>
      </w:r>
      <w:r w:rsidR="00B605A1" w:rsidRPr="006226CE">
        <w:rPr>
          <w:rFonts w:ascii="Palatino Linotype" w:eastAsia="MS PGothic" w:hAnsi="Palatino Linotype" w:cstheme="minorHAnsi"/>
          <w:sz w:val="21"/>
          <w:szCs w:val="21"/>
          <w:lang w:val="es-ES"/>
        </w:rPr>
        <w:t xml:space="preserve"> y en posiciones zoom-telefoto</w:t>
      </w:r>
      <w:r w:rsidRPr="006226CE">
        <w:rPr>
          <w:rFonts w:ascii="Palatino Linotype" w:eastAsia="MS PGothic" w:hAnsi="Palatino Linotype" w:cstheme="minorHAnsi"/>
          <w:sz w:val="21"/>
          <w:szCs w:val="21"/>
          <w:lang w:val="es-ES"/>
        </w:rPr>
        <w:t>. El ajuste de enfoque se realiza de manera tan silenciosa que prácticamente no existe ruido durante la grabación</w:t>
      </w:r>
      <w:r w:rsidR="00B605A1" w:rsidRPr="006226CE">
        <w:rPr>
          <w:rFonts w:ascii="Palatino Linotype" w:eastAsia="MS PGothic" w:hAnsi="Palatino Linotype" w:cstheme="minorHAnsi"/>
          <w:sz w:val="21"/>
          <w:szCs w:val="21"/>
          <w:lang w:val="es-ES"/>
        </w:rPr>
        <w:t xml:space="preserve"> por lo que es un objetivo ideal para salas de concierto y otras situaciones en las que se requiera grabar sin hacer ruido</w:t>
      </w:r>
      <w:r w:rsidRPr="006226CE">
        <w:rPr>
          <w:rFonts w:ascii="Palatino Linotype" w:eastAsia="MS PGothic" w:hAnsi="Palatino Linotype" w:cstheme="minorHAnsi"/>
          <w:sz w:val="21"/>
          <w:szCs w:val="21"/>
          <w:lang w:val="es-ES"/>
        </w:rPr>
        <w:t xml:space="preserve">. Por último, el tamaño compacto del sistema de AF RXD es la principal razón por la que Tamron ha conseguido diseñar un objetivo tan ligero y pequeño.  </w:t>
      </w:r>
    </w:p>
    <w:p w14:paraId="5A3C9426" w14:textId="77777777" w:rsidR="00155CEA" w:rsidRPr="006226CE" w:rsidRDefault="00155CEA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</w:pPr>
    </w:p>
    <w:p w14:paraId="590A0219" w14:textId="6F960DC2" w:rsidR="00073AA0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 xml:space="preserve">4. </w:t>
      </w:r>
      <w:r w:rsidR="005B328F"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Toda una familia de magníficos objetivos compactos para cámaras mirrorless</w:t>
      </w:r>
    </w:p>
    <w:p w14:paraId="40CF377F" w14:textId="053B5DE1" w:rsidR="00073AA0" w:rsidRPr="006226CE" w:rsidRDefault="00461D29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</w:pP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El </w:t>
      </w:r>
      <w:r w:rsidR="00073AA0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70-300mm F4.5-6.3 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comparte con los demás objetivos</w:t>
      </w:r>
      <w:r w:rsidR="001D14AF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 de Tamron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 para cámaras mirrorless full frame el mismo diámetro de filtro de </w:t>
      </w:r>
      <w:r w:rsidR="00073AA0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67mm. 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Al combinar varios de estos objetivos para un trabajo, se pueden intercambiar filtros </w:t>
      </w:r>
      <w:r w:rsidR="00073AA0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(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como</w:t>
      </w:r>
      <w:r w:rsidR="00073AA0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 PL, ND, etc.) 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y tapas de objetivos</w:t>
      </w:r>
      <w:r w:rsidR="00073AA0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, 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minimizando </w:t>
      </w:r>
      <w:r w:rsidR="008E475B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notablemente 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los costes y </w:t>
      </w:r>
      <w:r w:rsidR="008E475B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facilitando el transporte y el manejo de todo el equipo. </w:t>
      </w:r>
    </w:p>
    <w:p w14:paraId="6890DE06" w14:textId="002FD56F" w:rsidR="00073AA0" w:rsidRPr="006226CE" w:rsidRDefault="008E475B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</w:pP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Estos son los objetivos </w:t>
      </w:r>
      <w:r w:rsidR="00073AA0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Tamron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 para cámaras mirrorless full frame que comparten un diámetro de filtro de</w:t>
      </w:r>
      <w:r w:rsidR="00073AA0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 xml:space="preserve"> 67mm (</w:t>
      </w:r>
      <w:r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en orden de lanzamiento al mercado</w:t>
      </w:r>
      <w:r w:rsidR="00073AA0" w:rsidRPr="006226CE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es-ES"/>
        </w:rPr>
        <w:t>):</w:t>
      </w:r>
    </w:p>
    <w:p w14:paraId="18A272AF" w14:textId="4C9F458C" w:rsidR="00073AA0" w:rsidRPr="002E39B3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</w:pP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lastRenderedPageBreak/>
        <w:t>- 28-75mm F/2.8 Di III RXD (</w:t>
      </w:r>
      <w:r w:rsidR="005B328F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m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odel</w:t>
      </w:r>
      <w:r w:rsidR="005B328F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 xml:space="preserve"> A036) / </w:t>
      </w:r>
      <w:r w:rsidR="00171A56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Luminoso zoom clásico</w:t>
      </w:r>
    </w:p>
    <w:p w14:paraId="2B1669A2" w14:textId="6125EB0B" w:rsidR="00073AA0" w:rsidRPr="002E39B3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</w:pP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- 17-28mm F/2.8 Di III RXD (</w:t>
      </w:r>
      <w:r w:rsidR="005B328F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m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odel</w:t>
      </w:r>
      <w:r w:rsidR="005B328F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 xml:space="preserve"> A046) / </w:t>
      </w:r>
      <w:r w:rsidR="00171A56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Luminoso zoom ultra gran-angular</w:t>
      </w:r>
    </w:p>
    <w:p w14:paraId="48F0CA4F" w14:textId="319A73B5" w:rsidR="00171A56" w:rsidRPr="002E39B3" w:rsidRDefault="00171A56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</w:pP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- 20mm F/2.8 Di III OSD M1:2 (modelo F050) / Objetivo de focal fija</w:t>
      </w:r>
    </w:p>
    <w:p w14:paraId="15DF3F53" w14:textId="2E2B15F6" w:rsidR="00073AA0" w:rsidRPr="002E39B3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</w:pP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- 24mm F/2.8 Di III OSD</w:t>
      </w:r>
      <w:r w:rsidR="009C3AAB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 xml:space="preserve"> M1:2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 xml:space="preserve"> (</w:t>
      </w:r>
      <w:r w:rsidR="005B328F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m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odel</w:t>
      </w:r>
      <w:r w:rsidR="005B328F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 xml:space="preserve"> F051) / </w:t>
      </w:r>
      <w:r w:rsidR="00171A56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Objetivo de focal fija</w:t>
      </w:r>
    </w:p>
    <w:p w14:paraId="308D13F7" w14:textId="7BE0193C" w:rsidR="00073AA0" w:rsidRPr="002E39B3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</w:pP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- 35mm F/2.8 Di III OSD</w:t>
      </w:r>
      <w:r w:rsidR="009C3AAB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 xml:space="preserve"> M1:2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 xml:space="preserve"> (</w:t>
      </w:r>
      <w:r w:rsidR="005B328F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m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odel</w:t>
      </w:r>
      <w:r w:rsidR="005B328F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 xml:space="preserve"> F053) / </w:t>
      </w:r>
      <w:r w:rsidR="00171A56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Objetivo de focal fija</w:t>
      </w:r>
    </w:p>
    <w:p w14:paraId="56883ED2" w14:textId="4DECC574" w:rsidR="00073AA0" w:rsidRPr="002E39B3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</w:pP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- 70-180mm F/2.8 Di III VXD (</w:t>
      </w:r>
      <w:r w:rsidR="005B328F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m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odel</w:t>
      </w:r>
      <w:r w:rsidR="005B328F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 xml:space="preserve"> A056) / </w:t>
      </w:r>
      <w:r w:rsidR="00171A56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Luminoso zoom telefoto</w:t>
      </w:r>
    </w:p>
    <w:p w14:paraId="43DEE8D6" w14:textId="3D599AF5" w:rsidR="00073AA0" w:rsidRPr="002E39B3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</w:pP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- 28-200mm F2.8-5.6 Di III RXD (</w:t>
      </w:r>
      <w:r w:rsidR="005B328F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m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odel</w:t>
      </w:r>
      <w:r w:rsidR="005B328F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o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 xml:space="preserve"> A071)</w:t>
      </w:r>
      <w:r w:rsidR="00171A56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 xml:space="preserve"> </w:t>
      </w:r>
      <w:r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 xml:space="preserve">/ </w:t>
      </w:r>
      <w:r w:rsidR="00171A56" w:rsidRPr="002E39B3">
        <w:rPr>
          <w:rFonts w:ascii="Palatino Linotype" w:eastAsia="MS PGothic" w:hAnsi="Palatino Linotype" w:cs="Times New Roman"/>
          <w:snapToGrid w:val="0"/>
          <w:kern w:val="0"/>
          <w:sz w:val="21"/>
          <w:szCs w:val="18"/>
          <w:lang w:val="pt-PT"/>
        </w:rPr>
        <w:t>Zoom todoterreno</w:t>
      </w:r>
    </w:p>
    <w:p w14:paraId="1FC1F09E" w14:textId="39152712" w:rsidR="005104C1" w:rsidRPr="002E39B3" w:rsidRDefault="005104C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pt-PT"/>
        </w:rPr>
      </w:pPr>
    </w:p>
    <w:p w14:paraId="70CA2B28" w14:textId="2E949242" w:rsidR="00073AA0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 xml:space="preserve">5. </w:t>
      </w:r>
      <w:r w:rsidR="00CF5780"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Construcción sellada para una mayor protección</w:t>
      </w:r>
    </w:p>
    <w:p w14:paraId="7324C59E" w14:textId="3D483E52" w:rsidR="00C12C60" w:rsidRPr="006226CE" w:rsidRDefault="00A66AFF" w:rsidP="00F02731">
      <w:pPr>
        <w:widowControl/>
        <w:spacing w:after="120"/>
        <w:jc w:val="left"/>
        <w:rPr>
          <w:rFonts w:ascii="Palatino Linotype" w:eastAsia="MS PGothic" w:hAnsi="Palatino Linotype" w:cstheme="minorHAnsi"/>
          <w:sz w:val="20"/>
          <w:szCs w:val="20"/>
          <w:lang w:val="es-ES"/>
        </w:rPr>
      </w:pPr>
      <w:r w:rsidRPr="006226CE">
        <w:rPr>
          <w:rFonts w:ascii="Palatino Linotype" w:eastAsia="MS PGothic" w:hAnsi="Palatino Linotype" w:cstheme="minorHAnsi"/>
          <w:sz w:val="20"/>
          <w:szCs w:val="20"/>
          <w:lang w:val="es-ES"/>
        </w:rPr>
        <w:t>El objetivo lleva un sellado especial en lugares sensibles como la montura por la cual podría entrar humedad o lluvia. Esta característica aumenta la protección del objetivo al disparar en exteriores y bajo condiciones climáticas adversas.</w:t>
      </w:r>
    </w:p>
    <w:p w14:paraId="178B951A" w14:textId="77777777" w:rsidR="00A66AFF" w:rsidRPr="006226CE" w:rsidRDefault="00A66AFF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4E2DF086" w14:textId="7A486970" w:rsidR="00073AA0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 xml:space="preserve">6. Compatible </w:t>
      </w:r>
      <w:r w:rsidR="0042507A"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con la mayoría de características y funciones de la cámara</w:t>
      </w: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 xml:space="preserve"> </w:t>
      </w:r>
    </w:p>
    <w:p w14:paraId="06F9CDA6" w14:textId="04DC1734" w:rsidR="00073AA0" w:rsidRPr="006226CE" w:rsidRDefault="0042507A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 xml:space="preserve">El nuevo 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>70-300mm F4.5-6.3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 xml:space="preserve"> de Tamron es</w:t>
      </w:r>
      <w:r w:rsidR="00073AA0"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 xml:space="preserve"> compatible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>con muchas de las funciones más avanzadas de algunas de las nuevas cámaras sin espejo. Entre estas funciones* se encuentran:</w:t>
      </w:r>
    </w:p>
    <w:p w14:paraId="38531B78" w14:textId="0CF421BC" w:rsidR="00073AA0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>- AF</w:t>
      </w:r>
      <w:r w:rsidR="0042507A"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 xml:space="preserve"> híbrido rápido</w:t>
      </w:r>
    </w:p>
    <w:p w14:paraId="67518CFA" w14:textId="5CA11B35" w:rsidR="00073AA0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 xml:space="preserve">- </w:t>
      </w:r>
      <w:r w:rsidR="00CF5780"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>AF al ojo</w:t>
      </w:r>
    </w:p>
    <w:p w14:paraId="3E9A507A" w14:textId="33E89E35" w:rsidR="00073AA0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 xml:space="preserve">- </w:t>
      </w:r>
      <w:r w:rsidR="0042507A" w:rsidRPr="006226CE">
        <w:rPr>
          <w:rFonts w:ascii="Palatino Linotype" w:eastAsia="MS PGothic" w:hAnsi="Palatino Linotype"/>
          <w:sz w:val="20"/>
          <w:szCs w:val="20"/>
          <w:lang w:val="es-ES"/>
        </w:rPr>
        <w:t>Enfoque manual directo (DMF - Direct Manual Focus)</w:t>
      </w:r>
    </w:p>
    <w:p w14:paraId="477BC0E6" w14:textId="7AF5B563" w:rsidR="0042507A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 xml:space="preserve">- </w:t>
      </w:r>
      <w:r w:rsidR="0042507A" w:rsidRPr="006226CE">
        <w:rPr>
          <w:rFonts w:ascii="Palatino Linotype" w:eastAsia="MS PGothic" w:hAnsi="Palatino Linotype"/>
          <w:sz w:val="20"/>
          <w:szCs w:val="20"/>
          <w:lang w:val="es-ES"/>
        </w:rPr>
        <w:t>Corrección de aberraciones cromáticas, distorsiones y sombras</w:t>
      </w:r>
      <w:r w:rsidR="0042507A"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 xml:space="preserve"> </w:t>
      </w:r>
    </w:p>
    <w:p w14:paraId="50711DCD" w14:textId="77777777" w:rsidR="0042507A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 xml:space="preserve">- </w:t>
      </w:r>
      <w:r w:rsidR="0042507A" w:rsidRPr="006226CE">
        <w:rPr>
          <w:rFonts w:ascii="Palatino Linotype" w:eastAsia="MS PGothic" w:hAnsi="Palatino Linotype"/>
          <w:sz w:val="20"/>
          <w:szCs w:val="20"/>
          <w:lang w:val="es-ES"/>
        </w:rPr>
        <w:t>Actualizaciones de firmware según la cámara</w:t>
      </w:r>
      <w:r w:rsidR="0042507A"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 xml:space="preserve"> </w:t>
      </w:r>
    </w:p>
    <w:p w14:paraId="65DCE3D2" w14:textId="762CEB0F" w:rsidR="00073AA0" w:rsidRPr="006226CE" w:rsidRDefault="00073AA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bCs/>
          <w:snapToGrid w:val="0"/>
          <w:kern w:val="0"/>
          <w:sz w:val="20"/>
          <w:szCs w:val="20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 xml:space="preserve">* </w:t>
      </w:r>
      <w:r w:rsidR="0042507A" w:rsidRPr="006226CE">
        <w:rPr>
          <w:rFonts w:ascii="Palatino Linotype" w:eastAsia="MS PGothic" w:hAnsi="Palatino Linotype"/>
          <w:sz w:val="16"/>
          <w:szCs w:val="20"/>
          <w:lang w:val="es-ES"/>
        </w:rPr>
        <w:t xml:space="preserve">Las </w:t>
      </w:r>
      <w:r w:rsidR="00CF5780" w:rsidRPr="006226CE">
        <w:rPr>
          <w:rFonts w:ascii="Palatino Linotype" w:eastAsia="MS PGothic" w:hAnsi="Palatino Linotype"/>
          <w:sz w:val="16"/>
          <w:szCs w:val="20"/>
          <w:lang w:val="es-ES"/>
        </w:rPr>
        <w:t>funciones</w:t>
      </w:r>
      <w:r w:rsidR="0042507A" w:rsidRPr="006226CE">
        <w:rPr>
          <w:rFonts w:ascii="Palatino Linotype" w:eastAsia="MS PGothic" w:hAnsi="Palatino Linotype"/>
          <w:sz w:val="16"/>
          <w:szCs w:val="20"/>
          <w:lang w:val="es-ES"/>
        </w:rPr>
        <w:t xml:space="preserve"> varían según la cámara. Por favor, consulte el manual de instrucciones de su cámara para más información. (fuente: Tamron, agosto 2020)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20"/>
          <w:lang w:val="es-ES"/>
        </w:rPr>
        <w:t xml:space="preserve"> </w:t>
      </w:r>
    </w:p>
    <w:p w14:paraId="63961D24" w14:textId="0661D18C" w:rsidR="008A1BCC" w:rsidRPr="006226CE" w:rsidRDefault="008A1BCC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71B08B73" w14:textId="1CE29F55" w:rsidR="00C62646" w:rsidRPr="006226CE" w:rsidRDefault="00C62646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3D0750BA" w14:textId="77777777" w:rsidR="00C62646" w:rsidRPr="006226CE" w:rsidRDefault="00C62646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7A23A5F8" w14:textId="77777777" w:rsidR="00CF5780" w:rsidRPr="006226CE" w:rsidRDefault="00CF578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3C7B510D" w14:textId="77777777" w:rsidR="00CF5780" w:rsidRPr="006226CE" w:rsidRDefault="00CF5780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5F63A333" w14:textId="61E12302" w:rsidR="00D012D1" w:rsidRPr="006226CE" w:rsidRDefault="000D145A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lastRenderedPageBreak/>
        <w:t>ESP</w:t>
      </w:r>
      <w:r w:rsidR="00D012D1"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ECIFICA</w:t>
      </w: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C</w:t>
      </w:r>
      <w:r w:rsidR="00D012D1"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ION</w:t>
      </w: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E</w:t>
      </w:r>
      <w:r w:rsidR="00D012D1"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S</w:t>
      </w:r>
    </w:p>
    <w:tbl>
      <w:tblPr>
        <w:tblW w:w="910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63"/>
        <w:gridCol w:w="5745"/>
      </w:tblGrid>
      <w:tr w:rsidR="00D012D1" w:rsidRPr="006226CE" w14:paraId="16A4FC90" w14:textId="77777777" w:rsidTr="00F02731">
        <w:trPr>
          <w:trHeight w:val="218"/>
        </w:trPr>
        <w:tc>
          <w:tcPr>
            <w:tcW w:w="3363" w:type="dxa"/>
            <w:hideMark/>
          </w:tcPr>
          <w:p w14:paraId="0C78BE5C" w14:textId="38C2E2E8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Model</w:t>
            </w:r>
            <w:r w:rsidR="0043198F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o</w:t>
            </w:r>
          </w:p>
        </w:tc>
        <w:tc>
          <w:tcPr>
            <w:tcW w:w="5745" w:type="dxa"/>
            <w:hideMark/>
          </w:tcPr>
          <w:p w14:paraId="0F2B994E" w14:textId="39EDE386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: A0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47</w:t>
            </w:r>
          </w:p>
        </w:tc>
      </w:tr>
      <w:tr w:rsidR="00D012D1" w:rsidRPr="006226CE" w14:paraId="222041CE" w14:textId="77777777" w:rsidTr="00F02731">
        <w:trPr>
          <w:trHeight w:val="212"/>
        </w:trPr>
        <w:tc>
          <w:tcPr>
            <w:tcW w:w="3363" w:type="dxa"/>
            <w:hideMark/>
          </w:tcPr>
          <w:p w14:paraId="5279CEC4" w14:textId="36A393B1" w:rsidR="00D012D1" w:rsidRPr="006226CE" w:rsidRDefault="000D145A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Distancia focal</w:t>
            </w:r>
          </w:p>
        </w:tc>
        <w:tc>
          <w:tcPr>
            <w:tcW w:w="5745" w:type="dxa"/>
            <w:hideMark/>
          </w:tcPr>
          <w:p w14:paraId="25FE26B9" w14:textId="588A4353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: 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70-30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0mm</w:t>
            </w:r>
          </w:p>
        </w:tc>
      </w:tr>
      <w:tr w:rsidR="00D012D1" w:rsidRPr="006226CE" w14:paraId="7A35DC47" w14:textId="77777777" w:rsidTr="00F02731">
        <w:trPr>
          <w:trHeight w:val="218"/>
        </w:trPr>
        <w:tc>
          <w:tcPr>
            <w:tcW w:w="3363" w:type="dxa"/>
            <w:hideMark/>
          </w:tcPr>
          <w:p w14:paraId="4A8930F6" w14:textId="05AD328F" w:rsidR="00D012D1" w:rsidRPr="006226CE" w:rsidRDefault="000D145A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Apertura máxima</w:t>
            </w:r>
          </w:p>
        </w:tc>
        <w:tc>
          <w:tcPr>
            <w:tcW w:w="5745" w:type="dxa"/>
            <w:hideMark/>
          </w:tcPr>
          <w:p w14:paraId="0C281EE5" w14:textId="333091B5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: F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4.5</w:t>
            </w:r>
            <w:r w:rsidR="00F7585D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-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6.3</w:t>
            </w:r>
          </w:p>
        </w:tc>
      </w:tr>
      <w:tr w:rsidR="00D012D1" w:rsidRPr="00A078CD" w14:paraId="4E4B01D3" w14:textId="77777777" w:rsidTr="00F02731">
        <w:trPr>
          <w:trHeight w:val="218"/>
        </w:trPr>
        <w:tc>
          <w:tcPr>
            <w:tcW w:w="3363" w:type="dxa"/>
            <w:shd w:val="clear" w:color="auto" w:fill="auto"/>
            <w:hideMark/>
          </w:tcPr>
          <w:p w14:paraId="7F508C9F" w14:textId="0324B4AA" w:rsidR="00D012D1" w:rsidRPr="006226CE" w:rsidRDefault="000D145A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Á</w:t>
            </w:r>
            <w:r w:rsidR="00D012D1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ng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ulo de visión</w:t>
            </w:r>
            <w:r w:rsidR="00D012D1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 (diagonal)</w:t>
            </w:r>
          </w:p>
        </w:tc>
        <w:tc>
          <w:tcPr>
            <w:tcW w:w="5745" w:type="dxa"/>
            <w:shd w:val="clear" w:color="auto" w:fill="auto"/>
            <w:hideMark/>
          </w:tcPr>
          <w:p w14:paraId="502FA147" w14:textId="628619C6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: 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34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°</w:t>
            </w:r>
            <w:r w:rsidR="00F7585D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2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1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'-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8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°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15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'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　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(</w:t>
            </w:r>
            <w:r w:rsidR="000D145A" w:rsidRPr="006226CE">
              <w:rPr>
                <w:rFonts w:ascii="Palatino Linotype" w:eastAsia="MS PGothic" w:hAnsi="Palatino Linotype" w:cs="Times New Roman"/>
                <w:sz w:val="20"/>
                <w:szCs w:val="20"/>
                <w:lang w:val="es-ES"/>
              </w:rPr>
              <w:t>para cámaras sin espejo full-frame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)</w:t>
            </w:r>
          </w:p>
        </w:tc>
      </w:tr>
      <w:tr w:rsidR="00D012D1" w:rsidRPr="006226CE" w14:paraId="5996C43B" w14:textId="77777777" w:rsidTr="00F02731">
        <w:trPr>
          <w:trHeight w:val="256"/>
        </w:trPr>
        <w:tc>
          <w:tcPr>
            <w:tcW w:w="3363" w:type="dxa"/>
            <w:shd w:val="clear" w:color="auto" w:fill="auto"/>
            <w:hideMark/>
          </w:tcPr>
          <w:p w14:paraId="2E91DE1C" w14:textId="3CACED29" w:rsidR="00D012D1" w:rsidRPr="006226CE" w:rsidRDefault="000D145A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Construcción óptica</w:t>
            </w:r>
          </w:p>
        </w:tc>
        <w:tc>
          <w:tcPr>
            <w:tcW w:w="5745" w:type="dxa"/>
            <w:shd w:val="clear" w:color="auto" w:fill="auto"/>
            <w:hideMark/>
          </w:tcPr>
          <w:p w14:paraId="2D02A593" w14:textId="4A0CBC43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: 1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5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 element</w:t>
            </w:r>
            <w:r w:rsidR="000D145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o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s</w:t>
            </w:r>
            <w:r w:rsidR="000D145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 e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n 1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0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 grup</w:t>
            </w:r>
            <w:r w:rsidR="000D145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o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s</w:t>
            </w:r>
          </w:p>
        </w:tc>
      </w:tr>
      <w:tr w:rsidR="00D012D1" w:rsidRPr="006226CE" w14:paraId="524F9350" w14:textId="77777777" w:rsidTr="00F02731">
        <w:trPr>
          <w:trHeight w:val="256"/>
        </w:trPr>
        <w:tc>
          <w:tcPr>
            <w:tcW w:w="3363" w:type="dxa"/>
            <w:hideMark/>
          </w:tcPr>
          <w:p w14:paraId="07F2DE62" w14:textId="54E2F5B5" w:rsidR="00D012D1" w:rsidRPr="006226CE" w:rsidRDefault="000D145A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Distancia mí</w:t>
            </w:r>
            <w:r w:rsidR="00D012D1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nim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a al objet</w:t>
            </w:r>
            <w:r w:rsidR="00A06B60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o</w:t>
            </w:r>
          </w:p>
        </w:tc>
        <w:tc>
          <w:tcPr>
            <w:tcW w:w="5745" w:type="dxa"/>
            <w:hideMark/>
          </w:tcPr>
          <w:p w14:paraId="32BB30E5" w14:textId="196B33C7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: 0.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8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m (</w:t>
            </w:r>
            <w:r w:rsidR="002A4679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extremo</w:t>
            </w:r>
            <w:r w:rsidR="000D145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 angular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), 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1.5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m (</w:t>
            </w:r>
            <w:r w:rsidR="002A4679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extremo</w:t>
            </w:r>
            <w:r w:rsidR="000D145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 tele)</w:t>
            </w:r>
          </w:p>
        </w:tc>
      </w:tr>
      <w:tr w:rsidR="00D012D1" w:rsidRPr="006226CE" w14:paraId="76BD3DDE" w14:textId="77777777" w:rsidTr="00F02731">
        <w:trPr>
          <w:trHeight w:val="218"/>
        </w:trPr>
        <w:tc>
          <w:tcPr>
            <w:tcW w:w="3363" w:type="dxa"/>
            <w:hideMark/>
          </w:tcPr>
          <w:p w14:paraId="51D340E6" w14:textId="298439F9" w:rsidR="00D012D1" w:rsidRPr="006226CE" w:rsidRDefault="000D145A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Ratio máx. de </w:t>
            </w:r>
            <w:r w:rsidR="00A06B60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aumento</w:t>
            </w:r>
          </w:p>
        </w:tc>
        <w:tc>
          <w:tcPr>
            <w:tcW w:w="5745" w:type="dxa"/>
            <w:hideMark/>
          </w:tcPr>
          <w:p w14:paraId="306D936B" w14:textId="23A13577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: 1: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9.4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 </w:t>
            </w:r>
            <w:r w:rsidR="002A4679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(extremo</w:t>
            </w:r>
            <w:r w:rsidR="000D145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 angular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) / 1:</w:t>
            </w:r>
            <w:r w:rsidR="00B9247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5.1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 (</w:t>
            </w:r>
            <w:r w:rsidR="002A4679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extremo </w:t>
            </w:r>
            <w:r w:rsidR="000D145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tele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)</w:t>
            </w:r>
          </w:p>
        </w:tc>
      </w:tr>
      <w:tr w:rsidR="00D012D1" w:rsidRPr="006226CE" w14:paraId="495E5C1E" w14:textId="77777777" w:rsidTr="00F02731">
        <w:trPr>
          <w:trHeight w:val="256"/>
        </w:trPr>
        <w:tc>
          <w:tcPr>
            <w:tcW w:w="3363" w:type="dxa"/>
            <w:hideMark/>
          </w:tcPr>
          <w:p w14:paraId="54FB7139" w14:textId="7A6802B2" w:rsidR="00D012D1" w:rsidRPr="006226CE" w:rsidRDefault="000D145A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Diámetro del filtro</w:t>
            </w:r>
          </w:p>
        </w:tc>
        <w:tc>
          <w:tcPr>
            <w:tcW w:w="5745" w:type="dxa"/>
            <w:hideMark/>
          </w:tcPr>
          <w:p w14:paraId="4D33700C" w14:textId="77777777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: φ67mm</w:t>
            </w:r>
          </w:p>
        </w:tc>
      </w:tr>
      <w:tr w:rsidR="00D012D1" w:rsidRPr="006226CE" w14:paraId="6CF2829D" w14:textId="77777777" w:rsidTr="00F02731">
        <w:trPr>
          <w:trHeight w:val="277"/>
        </w:trPr>
        <w:tc>
          <w:tcPr>
            <w:tcW w:w="3363" w:type="dxa"/>
          </w:tcPr>
          <w:p w14:paraId="4400C9FC" w14:textId="380A87EA" w:rsidR="00D012D1" w:rsidRPr="006226CE" w:rsidRDefault="000D145A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Diámetro máximo</w:t>
            </w:r>
          </w:p>
        </w:tc>
        <w:tc>
          <w:tcPr>
            <w:tcW w:w="5745" w:type="dxa"/>
          </w:tcPr>
          <w:p w14:paraId="6D518F47" w14:textId="5079CE34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: φ</w:t>
            </w:r>
            <w:r w:rsidR="00F7585D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7</w:t>
            </w:r>
            <w:r w:rsidR="007665B1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7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mm </w:t>
            </w:r>
          </w:p>
        </w:tc>
      </w:tr>
      <w:tr w:rsidR="00D012D1" w:rsidRPr="006226CE" w14:paraId="52427930" w14:textId="77777777" w:rsidTr="00F02731">
        <w:trPr>
          <w:trHeight w:val="277"/>
        </w:trPr>
        <w:tc>
          <w:tcPr>
            <w:tcW w:w="3363" w:type="dxa"/>
            <w:hideMark/>
          </w:tcPr>
          <w:p w14:paraId="2E89A990" w14:textId="53255AB2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L</w:t>
            </w:r>
            <w:r w:rsidR="000D145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ongitud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*</w:t>
            </w:r>
          </w:p>
        </w:tc>
        <w:tc>
          <w:tcPr>
            <w:tcW w:w="5745" w:type="dxa"/>
            <w:hideMark/>
          </w:tcPr>
          <w:p w14:paraId="723ABBC5" w14:textId="0B41D889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: </w:t>
            </w:r>
            <w:r w:rsidR="00F7585D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1</w:t>
            </w:r>
            <w:r w:rsidR="007665B1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48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mm</w:t>
            </w:r>
          </w:p>
        </w:tc>
      </w:tr>
      <w:tr w:rsidR="00D012D1" w:rsidRPr="006226CE" w14:paraId="7635BB30" w14:textId="77777777" w:rsidTr="00F02731">
        <w:trPr>
          <w:trHeight w:val="241"/>
        </w:trPr>
        <w:tc>
          <w:tcPr>
            <w:tcW w:w="3363" w:type="dxa"/>
            <w:hideMark/>
          </w:tcPr>
          <w:p w14:paraId="5B3013C2" w14:textId="3F64E028" w:rsidR="00D012D1" w:rsidRPr="006226CE" w:rsidRDefault="000D145A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Peso</w:t>
            </w:r>
          </w:p>
        </w:tc>
        <w:tc>
          <w:tcPr>
            <w:tcW w:w="5745" w:type="dxa"/>
            <w:hideMark/>
          </w:tcPr>
          <w:p w14:paraId="5E72D3D7" w14:textId="5B855F11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: </w:t>
            </w:r>
            <w:r w:rsidR="00F7585D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5</w:t>
            </w:r>
            <w:r w:rsidR="007665B1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4</w:t>
            </w:r>
            <w:r w:rsidR="00F7585D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5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g</w:t>
            </w:r>
          </w:p>
        </w:tc>
      </w:tr>
      <w:tr w:rsidR="00D012D1" w:rsidRPr="006226CE" w14:paraId="481E4E69" w14:textId="77777777" w:rsidTr="00F02731">
        <w:trPr>
          <w:trHeight w:val="202"/>
        </w:trPr>
        <w:tc>
          <w:tcPr>
            <w:tcW w:w="3363" w:type="dxa"/>
            <w:hideMark/>
          </w:tcPr>
          <w:p w14:paraId="065B29B6" w14:textId="3445565C" w:rsidR="00D012D1" w:rsidRPr="002E39B3" w:rsidRDefault="000D145A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pt-PT"/>
              </w:rPr>
            </w:pPr>
            <w:r w:rsidRPr="002E39B3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pt-PT"/>
              </w:rPr>
              <w:t xml:space="preserve">Nº de </w:t>
            </w:r>
            <w:r w:rsidR="00CF5780" w:rsidRPr="002E39B3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pt-PT"/>
              </w:rPr>
              <w:t>hojas</w:t>
            </w:r>
            <w:r w:rsidRPr="002E39B3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pt-PT"/>
              </w:rPr>
              <w:t xml:space="preserve"> de diafragma</w:t>
            </w:r>
          </w:p>
        </w:tc>
        <w:tc>
          <w:tcPr>
            <w:tcW w:w="5745" w:type="dxa"/>
            <w:hideMark/>
          </w:tcPr>
          <w:p w14:paraId="725BD599" w14:textId="29511859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: </w:t>
            </w:r>
            <w:r w:rsidR="00F7585D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7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 (</w:t>
            </w:r>
            <w:r w:rsidR="000D145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diafragma </w:t>
            </w:r>
            <w:r w:rsidR="002A4679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circular) *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*</w:t>
            </w:r>
          </w:p>
        </w:tc>
      </w:tr>
      <w:tr w:rsidR="00D012D1" w:rsidRPr="006226CE" w14:paraId="140C104C" w14:textId="77777777" w:rsidTr="00F02731">
        <w:trPr>
          <w:trHeight w:val="184"/>
        </w:trPr>
        <w:tc>
          <w:tcPr>
            <w:tcW w:w="3363" w:type="dxa"/>
            <w:hideMark/>
          </w:tcPr>
          <w:p w14:paraId="4DB2E77D" w14:textId="35A835F0" w:rsidR="00D012D1" w:rsidRPr="006226CE" w:rsidRDefault="000D145A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Apertura mínima</w:t>
            </w:r>
          </w:p>
        </w:tc>
        <w:tc>
          <w:tcPr>
            <w:tcW w:w="5745" w:type="dxa"/>
            <w:hideMark/>
          </w:tcPr>
          <w:p w14:paraId="63677BFA" w14:textId="3B4A3937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: F</w:t>
            </w:r>
            <w:r w:rsidR="007665B1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22</w:t>
            </w:r>
            <w:r w:rsidR="00F7585D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-32</w:t>
            </w:r>
          </w:p>
        </w:tc>
      </w:tr>
      <w:tr w:rsidR="00D012D1" w:rsidRPr="006226CE" w14:paraId="1A9DCEEB" w14:textId="77777777" w:rsidTr="00F02731">
        <w:trPr>
          <w:trHeight w:val="218"/>
        </w:trPr>
        <w:tc>
          <w:tcPr>
            <w:tcW w:w="3363" w:type="dxa"/>
          </w:tcPr>
          <w:p w14:paraId="2DD9EB5C" w14:textId="2E4821DA" w:rsidR="00D012D1" w:rsidRPr="006226CE" w:rsidRDefault="000D145A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Accesorios </w:t>
            </w:r>
            <w:r w:rsidR="006226CE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incluidos</w:t>
            </w:r>
          </w:p>
        </w:tc>
        <w:tc>
          <w:tcPr>
            <w:tcW w:w="5745" w:type="dxa"/>
          </w:tcPr>
          <w:p w14:paraId="1C26E14C" w14:textId="4B7A087F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: </w:t>
            </w:r>
            <w:r w:rsidR="000D145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Parasol, tapas objetivo</w:t>
            </w:r>
          </w:p>
        </w:tc>
      </w:tr>
      <w:tr w:rsidR="00D012D1" w:rsidRPr="006226CE" w14:paraId="1B83F20B" w14:textId="77777777" w:rsidTr="00F02731">
        <w:trPr>
          <w:trHeight w:val="423"/>
        </w:trPr>
        <w:tc>
          <w:tcPr>
            <w:tcW w:w="3363" w:type="dxa"/>
          </w:tcPr>
          <w:p w14:paraId="3317CA97" w14:textId="3ECFDB01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Mont</w:t>
            </w:r>
            <w:r w:rsidR="000D145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ura</w:t>
            </w: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s</w:t>
            </w:r>
            <w:r w:rsidR="000D145A"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 xml:space="preserve"> compatibles</w:t>
            </w:r>
          </w:p>
        </w:tc>
        <w:tc>
          <w:tcPr>
            <w:tcW w:w="5745" w:type="dxa"/>
          </w:tcPr>
          <w:p w14:paraId="32C3C5B1" w14:textId="77777777" w:rsidR="00D012D1" w:rsidRPr="006226CE" w:rsidRDefault="00D012D1" w:rsidP="00F02731">
            <w:pPr>
              <w:widowControl/>
              <w:spacing w:after="120"/>
              <w:jc w:val="left"/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</w:pPr>
            <w:r w:rsidRPr="006226CE">
              <w:rPr>
                <w:rFonts w:ascii="Palatino Linotype" w:eastAsia="MS PGothic" w:hAnsi="Palatino Linotype" w:cs="Times New Roman"/>
                <w:bCs/>
                <w:snapToGrid w:val="0"/>
                <w:kern w:val="0"/>
                <w:sz w:val="20"/>
                <w:szCs w:val="16"/>
                <w:lang w:val="es-ES"/>
              </w:rPr>
              <w:t>: Sony E-mount</w:t>
            </w:r>
          </w:p>
        </w:tc>
      </w:tr>
    </w:tbl>
    <w:p w14:paraId="5E9208F5" w14:textId="544A26D0" w:rsidR="00D012D1" w:rsidRPr="006226CE" w:rsidRDefault="00D012D1" w:rsidP="00F02731">
      <w:pPr>
        <w:tabs>
          <w:tab w:val="left" w:pos="4253"/>
        </w:tabs>
        <w:snapToGrid w:val="0"/>
        <w:jc w:val="left"/>
        <w:rPr>
          <w:rFonts w:ascii="Palatino Linotype" w:eastAsia="MS PGothic" w:hAnsi="Palatino Linotype" w:cs="Arial"/>
          <w:sz w:val="16"/>
          <w:szCs w:val="16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16"/>
          <w:szCs w:val="12"/>
          <w:lang w:val="es-ES"/>
        </w:rPr>
        <w:t xml:space="preserve">* </w:t>
      </w:r>
      <w:r w:rsidR="000D145A" w:rsidRPr="006226CE">
        <w:rPr>
          <w:rFonts w:ascii="Palatino Linotype" w:hAnsi="Palatino Linotype" w:cs="Arial"/>
          <w:sz w:val="16"/>
          <w:szCs w:val="20"/>
          <w:lang w:val="es-ES"/>
        </w:rPr>
        <w:t>La longitud corresponde a la distancia desde la lente frontal a la superficie de soporte de la bayoneta</w:t>
      </w:r>
    </w:p>
    <w:p w14:paraId="2EF61F45" w14:textId="58F5794C" w:rsidR="000D145A" w:rsidRPr="006226CE" w:rsidRDefault="000D145A" w:rsidP="00F02731">
      <w:pPr>
        <w:widowControl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16"/>
          <w:szCs w:val="12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16"/>
          <w:szCs w:val="12"/>
          <w:lang w:val="es-ES"/>
        </w:rPr>
        <w:t>** El diafragma circular mantiene su forma circular hasta que se reducen dos pasos de la apertura máxima</w:t>
      </w:r>
    </w:p>
    <w:p w14:paraId="394EFA1A" w14:textId="6118D80F" w:rsidR="00D012D1" w:rsidRPr="006226CE" w:rsidRDefault="000D145A" w:rsidP="00F02731">
      <w:pPr>
        <w:widowControl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16"/>
          <w:szCs w:val="12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16"/>
          <w:szCs w:val="12"/>
          <w:lang w:val="es-ES"/>
        </w:rPr>
        <w:t>Las especificaciones, la apariencia y la funcionalidad etc. pueden cambiar sin previo aviso.</w:t>
      </w:r>
      <w:r w:rsidR="00F02731" w:rsidRPr="006226CE">
        <w:rPr>
          <w:rFonts w:ascii="Palatino Linotype" w:eastAsia="MS PGothic" w:hAnsi="Palatino Linotype" w:cs="Times New Roman"/>
          <w:bCs/>
          <w:snapToGrid w:val="0"/>
          <w:kern w:val="0"/>
          <w:sz w:val="16"/>
          <w:szCs w:val="12"/>
          <w:lang w:val="es-ES"/>
        </w:rPr>
        <w:br/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16"/>
          <w:szCs w:val="12"/>
          <w:lang w:val="es-ES"/>
        </w:rPr>
        <w:t>Este producto ha sido desarrollado, construido y vendido basándose en las especificaciones de la montura E transmitidas por Sony Corporation según el contrato de licencia con Sony Corporation.</w:t>
      </w:r>
    </w:p>
    <w:p w14:paraId="55B2A0A5" w14:textId="25887816" w:rsidR="00D012D1" w:rsidRPr="006226CE" w:rsidRDefault="000D145A" w:rsidP="00F02731">
      <w:pPr>
        <w:widowControl/>
        <w:spacing w:before="240"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Ilustraciones</w:t>
      </w:r>
    </w:p>
    <w:p w14:paraId="40C9AA91" w14:textId="34F5B4B9" w:rsidR="00D012D1" w:rsidRPr="006226CE" w:rsidRDefault="006927E2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  <w:r w:rsidRPr="006226CE">
        <w:rPr>
          <w:rFonts w:ascii="Palatino Linotype" w:eastAsia="MS PGothic" w:hAnsi="Palatino Linotype" w:cs="Times New Roman"/>
          <w:b/>
          <w:noProof/>
          <w:snapToGrid w:val="0"/>
          <w:kern w:val="0"/>
          <w:szCs w:val="21"/>
          <w:lang w:val="es-ES"/>
        </w:rPr>
        <w:drawing>
          <wp:anchor distT="0" distB="0" distL="114300" distR="114300" simplePos="0" relativeHeight="251674112" behindDoc="0" locked="0" layoutInCell="1" allowOverlap="1" wp14:anchorId="71B5A0CC" wp14:editId="086F6801">
            <wp:simplePos x="0" y="0"/>
            <wp:positionH relativeFrom="column">
              <wp:posOffset>1966595</wp:posOffset>
            </wp:positionH>
            <wp:positionV relativeFrom="paragraph">
              <wp:posOffset>149860</wp:posOffset>
            </wp:positionV>
            <wp:extent cx="1400175" cy="1400175"/>
            <wp:effectExtent l="0" t="0" r="9525" b="9525"/>
            <wp:wrapNone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32" t="23400" r="30132" b="23620"/>
                    <a:stretch/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226CE">
        <w:rPr>
          <w:rFonts w:ascii="Palatino Linotype" w:eastAsia="MS PGothic" w:hAnsi="Palatino Linotype" w:cs="Times New Roman"/>
          <w:b/>
          <w:noProof/>
          <w:snapToGrid w:val="0"/>
          <w:kern w:val="0"/>
          <w:szCs w:val="21"/>
          <w:lang w:val="es-ES"/>
        </w:rPr>
        <w:drawing>
          <wp:anchor distT="0" distB="0" distL="114300" distR="114300" simplePos="0" relativeHeight="251668992" behindDoc="0" locked="0" layoutInCell="1" allowOverlap="1" wp14:anchorId="4BAC6139" wp14:editId="3FD6F1D3">
            <wp:simplePos x="0" y="0"/>
            <wp:positionH relativeFrom="column">
              <wp:posOffset>61595</wp:posOffset>
            </wp:positionH>
            <wp:positionV relativeFrom="paragraph">
              <wp:posOffset>167640</wp:posOffset>
            </wp:positionV>
            <wp:extent cx="1409700" cy="1386495"/>
            <wp:effectExtent l="0" t="0" r="0" b="4445"/>
            <wp:wrapNone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67" t="24062" r="29801" b="23179"/>
                    <a:stretch/>
                  </pic:blipFill>
                  <pic:spPr bwMode="auto">
                    <a:xfrm>
                      <a:off x="0" y="0"/>
                      <a:ext cx="1409700" cy="138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A1413D" w14:textId="494260C5" w:rsidR="00D012D1" w:rsidRPr="006226CE" w:rsidRDefault="0018099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  <w:r w:rsidRPr="006226CE">
        <w:rPr>
          <w:rFonts w:ascii="Palatino Linotype" w:hAnsi="Palatino Linotype"/>
          <w:noProof/>
          <w:lang w:val="es-ES"/>
        </w:rPr>
        <w:drawing>
          <wp:anchor distT="0" distB="0" distL="114300" distR="114300" simplePos="0" relativeHeight="251657728" behindDoc="0" locked="0" layoutInCell="1" allowOverlap="1" wp14:anchorId="7CB7E88A" wp14:editId="02117B96">
            <wp:simplePos x="0" y="0"/>
            <wp:positionH relativeFrom="column">
              <wp:posOffset>3728281</wp:posOffset>
            </wp:positionH>
            <wp:positionV relativeFrom="paragraph">
              <wp:posOffset>40640</wp:posOffset>
            </wp:positionV>
            <wp:extent cx="2028825" cy="1035785"/>
            <wp:effectExtent l="0" t="0" r="0" b="0"/>
            <wp:wrapNone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alphaModFix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035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507C5B" w14:textId="51908E92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26BF7591" w14:textId="5C7A3A55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1A0E1298" w14:textId="1BBC31D1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27A6B948" w14:textId="77777777" w:rsidR="00F02731" w:rsidRPr="006226CE" w:rsidRDefault="00F02731" w:rsidP="00F02731">
      <w:pPr>
        <w:widowControl/>
        <w:spacing w:before="240"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4C585562" w14:textId="5817A80C" w:rsidR="00D012D1" w:rsidRPr="006226CE" w:rsidRDefault="00D012D1" w:rsidP="00F02731">
      <w:pPr>
        <w:widowControl/>
        <w:spacing w:before="240"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lastRenderedPageBreak/>
        <w:t xml:space="preserve">MTF/ </w:t>
      </w:r>
      <w:r w:rsidR="000D145A"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Construcción óptica</w:t>
      </w:r>
      <w:r w:rsidR="0049494F" w:rsidRPr="006226CE">
        <w:rPr>
          <w:rFonts w:ascii="Palatino Linotype" w:hAnsi="Palatino Linotype"/>
          <w:noProof/>
          <w:lang w:val="es-ES"/>
        </w:rPr>
        <w:drawing>
          <wp:anchor distT="0" distB="0" distL="114300" distR="114300" simplePos="0" relativeHeight="251651584" behindDoc="0" locked="0" layoutInCell="1" allowOverlap="1" wp14:anchorId="721C5C48" wp14:editId="2DD231A4">
            <wp:simplePos x="0" y="0"/>
            <wp:positionH relativeFrom="column">
              <wp:posOffset>3328938</wp:posOffset>
            </wp:positionH>
            <wp:positionV relativeFrom="paragraph">
              <wp:posOffset>81915</wp:posOffset>
            </wp:positionV>
            <wp:extent cx="2428875" cy="1470187"/>
            <wp:effectExtent l="0" t="0" r="0" b="0"/>
            <wp:wrapNone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alphaModFix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4701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D06A10" w14:textId="328DF78E" w:rsidR="00D012D1" w:rsidRPr="006226CE" w:rsidRDefault="0049494F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  <w:r w:rsidRPr="006226CE">
        <w:rPr>
          <w:rFonts w:ascii="Palatino Linotype" w:hAnsi="Palatino Linotype"/>
          <w:noProof/>
          <w:lang w:val="es-ES"/>
        </w:rPr>
        <w:drawing>
          <wp:anchor distT="0" distB="0" distL="114300" distR="114300" simplePos="0" relativeHeight="251670016" behindDoc="0" locked="0" layoutInCell="1" allowOverlap="1" wp14:anchorId="42A3766F" wp14:editId="697AEF60">
            <wp:simplePos x="0" y="0"/>
            <wp:positionH relativeFrom="column">
              <wp:posOffset>128270</wp:posOffset>
            </wp:positionH>
            <wp:positionV relativeFrom="paragraph">
              <wp:posOffset>179705</wp:posOffset>
            </wp:positionV>
            <wp:extent cx="2709394" cy="2003425"/>
            <wp:effectExtent l="0" t="0" r="0" b="0"/>
            <wp:wrapNone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alphaModFix/>
                    </a:blip>
                    <a:srcRect t="10296" r="6012" b="11071"/>
                    <a:stretch/>
                  </pic:blipFill>
                  <pic:spPr bwMode="auto">
                    <a:xfrm>
                      <a:off x="0" y="0"/>
                      <a:ext cx="2709394" cy="200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81E35F" w14:textId="41A382CC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1AFC7B38" w14:textId="34F26A03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630FE6AA" w14:textId="273CE347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7410E0FF" w14:textId="3E8EB95B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46947D4A" w14:textId="14F6096B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49975407" w14:textId="72402051" w:rsidR="00D012D1" w:rsidRPr="006226CE" w:rsidRDefault="0049494F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  <w:r w:rsidRPr="006226CE">
        <w:rPr>
          <w:rFonts w:ascii="Palatino Linotype" w:hAnsi="Palatino Linotype"/>
          <w:noProof/>
          <w:lang w:val="es-ES"/>
        </w:rPr>
        <w:drawing>
          <wp:anchor distT="0" distB="0" distL="114300" distR="114300" simplePos="0" relativeHeight="251688448" behindDoc="0" locked="0" layoutInCell="1" allowOverlap="1" wp14:anchorId="39E95221" wp14:editId="39C8F2B2">
            <wp:simplePos x="0" y="0"/>
            <wp:positionH relativeFrom="column">
              <wp:posOffset>3329573</wp:posOffset>
            </wp:positionH>
            <wp:positionV relativeFrom="paragraph">
              <wp:posOffset>123190</wp:posOffset>
            </wp:positionV>
            <wp:extent cx="2371218" cy="1428485"/>
            <wp:effectExtent l="0" t="0" r="0" b="635"/>
            <wp:wrapNone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alphaModFix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218" cy="142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7F69B5" w14:textId="379F2B9B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2C072470" w14:textId="7E4AAC3B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290DB4CE" w14:textId="77777777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0DDE0DB1" w14:textId="77777777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1AC00463" w14:textId="77777777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0248EB7F" w14:textId="4873D1B7" w:rsidR="000D145A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A</w:t>
      </w:r>
      <w:r w:rsidR="000D145A"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 xml:space="preserve">cerca de </w:t>
      </w: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Tamron Co., Ltd.</w:t>
      </w:r>
    </w:p>
    <w:p w14:paraId="427F0E06" w14:textId="77777777" w:rsidR="000D145A" w:rsidRPr="006226CE" w:rsidRDefault="000D145A" w:rsidP="00F02731">
      <w:pPr>
        <w:spacing w:after="120"/>
        <w:ind w:rightChars="201" w:right="482"/>
        <w:jc w:val="left"/>
        <w:rPr>
          <w:rFonts w:ascii="Palatino Linotype" w:hAnsi="Palatino Linotype"/>
          <w:sz w:val="20"/>
          <w:szCs w:val="20"/>
          <w:lang w:val="es-ES"/>
        </w:rPr>
      </w:pPr>
      <w:r w:rsidRPr="006226CE">
        <w:rPr>
          <w:rFonts w:ascii="Palatino Linotype" w:hAnsi="Palatino Linotype"/>
          <w:sz w:val="20"/>
          <w:szCs w:val="20"/>
          <w:lang w:val="es-ES"/>
        </w:rPr>
        <w:t>“New Eyes for Industry” "Nuevos Ojos para la Industria" es el slogan de Tamron, perfectamente adecuado a su posición como fabricante de una amplia gama de productos ópticos, desde objetivos intercambiables para cámaras SLR hasta varios aparatos ópticos para el consumidor general y OEMs. Tamron fabrica productos ópticos que utilizan una gran gama de industrias. Como fabricante líder, Tamron continuará ofreciendo su extensa creatividad y su destreza técnica para avanzar en varios campos industriales. De igual manera, Tamron es plenamente consciente de su responsabilidad para con el medio ambiente y aspira a trabajar de una manera sostenible en todas sus actividades empresariales.</w:t>
      </w:r>
    </w:p>
    <w:p w14:paraId="6EAAF733" w14:textId="77777777" w:rsidR="00B254CF" w:rsidRPr="006226CE" w:rsidRDefault="00B254CF" w:rsidP="00F02731">
      <w:pPr>
        <w:widowControl/>
        <w:spacing w:after="120"/>
        <w:jc w:val="center"/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t>----------------------------------------------------------------------------------------------------------</w:t>
      </w:r>
    </w:p>
    <w:p w14:paraId="2FDA4C40" w14:textId="0DE23EBC" w:rsidR="00B254CF" w:rsidRPr="006226CE" w:rsidRDefault="000D145A" w:rsidP="00F02731">
      <w:pPr>
        <w:widowControl/>
        <w:spacing w:after="120"/>
        <w:jc w:val="center"/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t xml:space="preserve">El 1º de noviembre 2020 </w:t>
      </w:r>
      <w:r w:rsidR="00B254CF"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t xml:space="preserve">Tamron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t xml:space="preserve">celebra el </w:t>
      </w:r>
      <w:r w:rsidR="00B254CF"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t>70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t xml:space="preserve">º </w:t>
      </w:r>
      <w:r w:rsidR="0043198F"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t>aniversario</w:t>
      </w:r>
      <w:r w:rsidR="00B254CF"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t xml:space="preserve"> </w:t>
      </w: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t>de su fundación</w:t>
      </w:r>
      <w:r w:rsidR="00B254CF"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t>.</w:t>
      </w:r>
    </w:p>
    <w:p w14:paraId="64ABFC4E" w14:textId="315E7EE3" w:rsidR="00B254CF" w:rsidRPr="006226CE" w:rsidRDefault="000D145A" w:rsidP="00F02731">
      <w:pPr>
        <w:widowControl/>
        <w:spacing w:after="120"/>
        <w:jc w:val="center"/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t>Por favor, pase a visitar nuestra página de aniversario para más información:</w:t>
      </w:r>
      <w:r w:rsidR="00B254CF"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br/>
        <w:t>https://www.tamron.com/70th/</w:t>
      </w:r>
    </w:p>
    <w:p w14:paraId="34FB19FF" w14:textId="77777777" w:rsidR="00B254CF" w:rsidRPr="006226CE" w:rsidRDefault="00B254CF" w:rsidP="00F02731">
      <w:pPr>
        <w:widowControl/>
        <w:spacing w:after="120"/>
        <w:jc w:val="center"/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</w:pPr>
      <w:r w:rsidRPr="006226CE"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  <w:t>----------------------------------------------------------------------------------------------------------</w:t>
      </w:r>
    </w:p>
    <w:p w14:paraId="66665EE9" w14:textId="1E96B432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168BA1DB" w14:textId="77777777" w:rsidR="00F02731" w:rsidRPr="006226CE" w:rsidRDefault="00F0273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</w:pPr>
    </w:p>
    <w:p w14:paraId="69DF462B" w14:textId="19BE5B77" w:rsidR="000D145A" w:rsidRPr="006226CE" w:rsidRDefault="000D145A" w:rsidP="00F02731">
      <w:pPr>
        <w:widowControl/>
        <w:spacing w:after="120"/>
        <w:jc w:val="left"/>
        <w:rPr>
          <w:rFonts w:ascii="Palatino Linotype" w:hAnsi="Palatino Linotype"/>
          <w:sz w:val="20"/>
          <w:szCs w:val="20"/>
          <w:lang w:val="es-ES"/>
        </w:rPr>
      </w:pPr>
      <w:r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lastRenderedPageBreak/>
        <w:t>Líneas de productos ópticos</w:t>
      </w:r>
      <w:r w:rsidR="00D012D1" w:rsidRPr="006226CE">
        <w:rPr>
          <w:rFonts w:ascii="Palatino Linotype" w:eastAsia="MS PGothic" w:hAnsi="Palatino Linotype" w:cs="Times New Roman"/>
          <w:b/>
          <w:snapToGrid w:val="0"/>
          <w:kern w:val="0"/>
          <w:szCs w:val="21"/>
          <w:lang w:val="es-ES"/>
        </w:rPr>
        <w:t>:</w:t>
      </w:r>
    </w:p>
    <w:p w14:paraId="1B66F136" w14:textId="7DBD0938" w:rsidR="000D145A" w:rsidRPr="006226CE" w:rsidRDefault="000D145A" w:rsidP="00F02731">
      <w:pPr>
        <w:jc w:val="left"/>
        <w:rPr>
          <w:rFonts w:ascii="Palatino Linotype" w:hAnsi="Palatino Linotype"/>
          <w:sz w:val="20"/>
          <w:szCs w:val="20"/>
          <w:lang w:val="es-ES"/>
        </w:rPr>
      </w:pPr>
      <w:r w:rsidRPr="006226CE">
        <w:rPr>
          <w:rFonts w:ascii="Palatino Linotype" w:hAnsi="Palatino Linotype"/>
          <w:sz w:val="20"/>
          <w:szCs w:val="20"/>
          <w:lang w:val="es-ES"/>
        </w:rPr>
        <w:t>Objetivos intercambiables para cámaras SLR, objetivos para cámaras digitales, objetivos para cámaras</w:t>
      </w:r>
      <w:r w:rsidR="00F02731" w:rsidRPr="006226CE">
        <w:rPr>
          <w:rFonts w:ascii="Palatino Linotype" w:hAnsi="Palatino Linotype"/>
          <w:sz w:val="20"/>
          <w:szCs w:val="20"/>
          <w:lang w:val="es-ES"/>
        </w:rPr>
        <w:t xml:space="preserve"> </w:t>
      </w:r>
      <w:r w:rsidRPr="006226CE">
        <w:rPr>
          <w:rFonts w:ascii="Palatino Linotype" w:hAnsi="Palatino Linotype"/>
          <w:sz w:val="20"/>
          <w:szCs w:val="20"/>
          <w:lang w:val="es-ES"/>
        </w:rPr>
        <w:t>de vídeo, objetivos para aplicaciones de la industria automotriz, objetivos IP y CCTV, objetivos para</w:t>
      </w:r>
      <w:r w:rsidR="00F02731" w:rsidRPr="006226CE">
        <w:rPr>
          <w:rFonts w:ascii="Palatino Linotype" w:hAnsi="Palatino Linotype"/>
          <w:sz w:val="20"/>
          <w:szCs w:val="20"/>
          <w:lang w:val="es-ES"/>
        </w:rPr>
        <w:t xml:space="preserve"> </w:t>
      </w:r>
      <w:r w:rsidRPr="006226CE">
        <w:rPr>
          <w:rFonts w:ascii="Palatino Linotype" w:hAnsi="Palatino Linotype"/>
          <w:sz w:val="20"/>
          <w:szCs w:val="20"/>
          <w:lang w:val="es-ES"/>
        </w:rPr>
        <w:t>cámaras infrarrojas de largo alcance, componentes ópticos de alta-precisión óptica y más.</w:t>
      </w:r>
    </w:p>
    <w:p w14:paraId="122DCAA2" w14:textId="0120FEE5" w:rsidR="00D012D1" w:rsidRPr="006226CE" w:rsidRDefault="00D012D1" w:rsidP="00F02731">
      <w:pPr>
        <w:widowControl/>
        <w:spacing w:after="120"/>
        <w:jc w:val="left"/>
        <w:rPr>
          <w:rFonts w:ascii="Palatino Linotype" w:eastAsia="MS PGothic" w:hAnsi="Palatino Linotype" w:cs="Times New Roman"/>
          <w:bCs/>
          <w:snapToGrid w:val="0"/>
          <w:kern w:val="0"/>
          <w:sz w:val="20"/>
          <w:szCs w:val="16"/>
          <w:lang w:val="es-ES"/>
        </w:rPr>
      </w:pPr>
    </w:p>
    <w:sectPr w:rsidR="00D012D1" w:rsidRPr="006226CE" w:rsidSect="00C6240B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1" w:h="16817"/>
      <w:pgMar w:top="1843" w:right="1269" w:bottom="851" w:left="1418" w:header="1276" w:footer="379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FFA04E" w14:textId="77777777" w:rsidR="002C6B62" w:rsidRDefault="002C6B62" w:rsidP="007D7578">
      <w:r>
        <w:separator/>
      </w:r>
    </w:p>
  </w:endnote>
  <w:endnote w:type="continuationSeparator" w:id="0">
    <w:p w14:paraId="6E53BABD" w14:textId="77777777" w:rsidR="002C6B62" w:rsidRDefault="002C6B62" w:rsidP="007D75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ヒラギノ角ゴ ProN W3">
    <w:altName w:val="ＭＳ ゴシック"/>
    <w:charset w:val="4E"/>
    <w:family w:val="auto"/>
    <w:pitch w:val="variable"/>
    <w:sig w:usb0="00000000" w:usb1="7AC7FFFF" w:usb2="00000012" w:usb3="00000000" w:csb0="0002000D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TFrutiger Next CondReg">
    <w:altName w:val="Franklin Gothic Medium Cond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3EB465" w14:textId="77777777" w:rsidR="00077B6B" w:rsidRDefault="00565955" w:rsidP="006B368E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077B6B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479B8698" w14:textId="77777777" w:rsidR="00077B6B" w:rsidRDefault="00077B6B" w:rsidP="00AE3D20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4CBFFC" w14:textId="77777777" w:rsidR="00077B6B" w:rsidRPr="007A61F4" w:rsidRDefault="00565955" w:rsidP="006B368E">
    <w:pPr>
      <w:pStyle w:val="Piedepgina"/>
      <w:framePr w:wrap="around" w:vAnchor="text" w:hAnchor="margin" w:xAlign="right" w:y="1"/>
      <w:rPr>
        <w:rStyle w:val="Nmerodepgina"/>
        <w:sz w:val="18"/>
        <w:szCs w:val="18"/>
        <w:lang w:val="pt-PT"/>
      </w:rPr>
    </w:pPr>
    <w:r w:rsidRPr="00527C56">
      <w:rPr>
        <w:rStyle w:val="Nmerodepgina"/>
        <w:sz w:val="18"/>
        <w:szCs w:val="18"/>
      </w:rPr>
      <w:fldChar w:fldCharType="begin"/>
    </w:r>
    <w:r w:rsidR="00077B6B" w:rsidRPr="007A61F4">
      <w:rPr>
        <w:rStyle w:val="Nmerodepgina"/>
        <w:sz w:val="18"/>
        <w:szCs w:val="18"/>
        <w:lang w:val="pt-PT"/>
      </w:rPr>
      <w:instrText xml:space="preserve">PAGE  </w:instrText>
    </w:r>
    <w:r w:rsidRPr="00527C56">
      <w:rPr>
        <w:rStyle w:val="Nmerodepgina"/>
        <w:sz w:val="18"/>
        <w:szCs w:val="18"/>
      </w:rPr>
      <w:fldChar w:fldCharType="separate"/>
    </w:r>
    <w:r w:rsidR="00CB75C7" w:rsidRPr="007A61F4">
      <w:rPr>
        <w:rStyle w:val="Nmerodepgina"/>
        <w:noProof/>
        <w:sz w:val="18"/>
        <w:szCs w:val="18"/>
        <w:lang w:val="pt-PT"/>
      </w:rPr>
      <w:t>1</w:t>
    </w:r>
    <w:r w:rsidRPr="00527C56">
      <w:rPr>
        <w:rStyle w:val="Nmerodepgina"/>
        <w:sz w:val="18"/>
        <w:szCs w:val="18"/>
      </w:rPr>
      <w:fldChar w:fldCharType="end"/>
    </w:r>
  </w:p>
  <w:p w14:paraId="707CFA59" w14:textId="77777777" w:rsidR="007A61F4" w:rsidRPr="00EE191E" w:rsidRDefault="007A61F4" w:rsidP="007A61F4">
    <w:pPr>
      <w:pStyle w:val="Piedepgina"/>
      <w:ind w:right="360"/>
      <w:jc w:val="center"/>
      <w:rPr>
        <w:rFonts w:ascii="Helvetica" w:hAnsi="Helvetica"/>
        <w:sz w:val="18"/>
        <w:szCs w:val="20"/>
        <w:lang w:val="pt-PT"/>
      </w:rPr>
    </w:pPr>
    <w:r w:rsidRPr="00EE191E">
      <w:rPr>
        <w:rFonts w:ascii="Helvetica" w:hAnsi="Helvetica"/>
        <w:sz w:val="18"/>
        <w:szCs w:val="20"/>
        <w:lang w:val="pt-PT"/>
      </w:rPr>
      <w:t>Distribuidor oficial: Rodolfo Biber, S.A.</w:t>
    </w:r>
  </w:p>
  <w:p w14:paraId="096DEF28" w14:textId="31DC10D7" w:rsidR="00077B6B" w:rsidRPr="007A61F4" w:rsidRDefault="007A61F4" w:rsidP="007A61F4">
    <w:pPr>
      <w:pStyle w:val="Piedepgina"/>
      <w:ind w:right="360"/>
      <w:jc w:val="center"/>
      <w:rPr>
        <w:sz w:val="18"/>
        <w:szCs w:val="20"/>
        <w:lang w:val="es-ES"/>
      </w:rPr>
    </w:pPr>
    <w:r w:rsidRPr="00EE191E">
      <w:rPr>
        <w:rFonts w:ascii="Helvetica" w:hAnsi="Helvetica"/>
        <w:sz w:val="18"/>
        <w:szCs w:val="20"/>
        <w:lang w:val="es-ES"/>
      </w:rPr>
      <w:t>www.robisa.es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FE414D" w14:textId="77777777" w:rsidR="00077B6B" w:rsidRPr="00E80FFE" w:rsidRDefault="00077B6B" w:rsidP="00E80FFE">
    <w:pPr>
      <w:pStyle w:val="Piedepgina"/>
    </w:pPr>
    <w:r w:rsidRPr="00E80FFE">
      <w:rPr>
        <w:rFonts w:ascii="Helvetica" w:hAnsi="Helvetica"/>
      </w:rPr>
      <w:t>www.tamron.com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3A6870C" w14:textId="77777777" w:rsidR="002C6B62" w:rsidRDefault="002C6B62" w:rsidP="007D7578">
      <w:r>
        <w:separator/>
      </w:r>
    </w:p>
  </w:footnote>
  <w:footnote w:type="continuationSeparator" w:id="0">
    <w:p w14:paraId="05B7B4B8" w14:textId="77777777" w:rsidR="002C6B62" w:rsidRDefault="002C6B62" w:rsidP="007D7578">
      <w:r>
        <w:continuationSeparator/>
      </w:r>
    </w:p>
  </w:footnote>
  <w:footnote w:id="1">
    <w:p w14:paraId="609D66CD" w14:textId="44C627EC" w:rsidR="00073AA0" w:rsidRPr="00004E53" w:rsidRDefault="00073AA0" w:rsidP="00073AA0">
      <w:pPr>
        <w:pStyle w:val="Textonotapie"/>
        <w:rPr>
          <w:lang w:val="es-ES"/>
        </w:rPr>
      </w:pPr>
      <w:r>
        <w:rPr>
          <w:rStyle w:val="Refdenotaalpie"/>
        </w:rPr>
        <w:footnoteRef/>
      </w:r>
      <w:r w:rsidRPr="00004E53">
        <w:rPr>
          <w:lang w:val="es-ES"/>
        </w:rPr>
        <w:t xml:space="preserve"> </w:t>
      </w:r>
      <w:r w:rsidR="00004E53" w:rsidRPr="00016F83">
        <w:rPr>
          <w:rFonts w:ascii="Calibri" w:eastAsia="MS PGothic" w:hAnsi="Calibri" w:cs="Calibri"/>
          <w:sz w:val="18"/>
          <w:szCs w:val="18"/>
          <w:lang w:val="es-ES"/>
        </w:rPr>
        <w:t xml:space="preserve">Entre los teleobjetivos con zoom de 300mm para cámaras </w:t>
      </w:r>
      <w:r w:rsidR="00004E53">
        <w:rPr>
          <w:rFonts w:ascii="Calibri" w:eastAsia="MS PGothic" w:hAnsi="Calibri" w:cs="Calibri"/>
          <w:sz w:val="18"/>
          <w:szCs w:val="18"/>
          <w:lang w:val="es-ES"/>
        </w:rPr>
        <w:t xml:space="preserve">full frame </w:t>
      </w:r>
      <w:r w:rsidR="00004E53" w:rsidRPr="00016F83">
        <w:rPr>
          <w:rFonts w:ascii="Calibri" w:eastAsia="MS PGothic" w:hAnsi="Calibri" w:cs="Calibri"/>
          <w:sz w:val="18"/>
          <w:szCs w:val="18"/>
          <w:lang w:val="es-ES"/>
        </w:rPr>
        <w:t>sin espejo (</w:t>
      </w:r>
      <w:r w:rsidR="00004E53">
        <w:rPr>
          <w:rFonts w:ascii="Calibri" w:eastAsia="MS PGothic" w:hAnsi="Calibri" w:cs="Calibri"/>
          <w:sz w:val="18"/>
          <w:szCs w:val="18"/>
          <w:lang w:val="es-ES"/>
        </w:rPr>
        <w:t xml:space="preserve">fuente: Tamron </w:t>
      </w:r>
      <w:r w:rsidR="003471D5">
        <w:rPr>
          <w:rFonts w:ascii="Calibri" w:eastAsia="MS PGothic" w:hAnsi="Calibri" w:cs="Calibri"/>
          <w:sz w:val="18"/>
          <w:szCs w:val="18"/>
          <w:lang w:val="es-ES"/>
        </w:rPr>
        <w:t>a</w:t>
      </w:r>
      <w:r w:rsidR="00004E53">
        <w:rPr>
          <w:rFonts w:ascii="Calibri" w:eastAsia="MS PGothic" w:hAnsi="Calibri" w:cs="Calibri"/>
          <w:sz w:val="18"/>
          <w:szCs w:val="18"/>
          <w:lang w:val="es-ES"/>
        </w:rPr>
        <w:t>gosto</w:t>
      </w:r>
      <w:r w:rsidR="00004E53" w:rsidRPr="00016F83">
        <w:rPr>
          <w:rFonts w:ascii="Calibri" w:eastAsia="MS PGothic" w:hAnsi="Calibri" w:cs="Calibri"/>
          <w:sz w:val="18"/>
          <w:szCs w:val="18"/>
          <w:lang w:val="es-ES"/>
        </w:rPr>
        <w:t xml:space="preserve"> 2020)</w:t>
      </w:r>
      <w:r w:rsidR="00004E53">
        <w:rPr>
          <w:rFonts w:ascii="Calibri" w:eastAsia="MS PGothic" w:hAnsi="Calibri" w:cs="Calibri"/>
          <w:sz w:val="18"/>
          <w:szCs w:val="18"/>
          <w:lang w:val="es-ES"/>
        </w:rPr>
        <w:t>.</w:t>
      </w:r>
    </w:p>
  </w:footnote>
  <w:footnote w:id="2">
    <w:p w14:paraId="515F863C" w14:textId="674446E2" w:rsidR="00652B5B" w:rsidRPr="00853A02" w:rsidRDefault="00652B5B" w:rsidP="00652B5B">
      <w:pPr>
        <w:pStyle w:val="Textonotapie"/>
        <w:rPr>
          <w:lang w:val="es-ES"/>
        </w:rPr>
      </w:pPr>
      <w:r>
        <w:rPr>
          <w:rStyle w:val="Refdenotaalpie"/>
        </w:rPr>
        <w:footnoteRef/>
      </w:r>
      <w:r w:rsidRPr="00853A02">
        <w:rPr>
          <w:lang w:val="es-ES"/>
        </w:rPr>
        <w:t xml:space="preserve"> Para formato APS-C sin espejo</w:t>
      </w:r>
      <w:r w:rsidRPr="00853A02">
        <w:rPr>
          <w:rFonts w:ascii="Palatino Linotype" w:eastAsia="MS PGothic" w:hAnsi="Palatino Linotype" w:cs="Times New Roman"/>
          <w:bCs/>
          <w:snapToGrid w:val="0"/>
          <w:kern w:val="0"/>
          <w:sz w:val="16"/>
          <w:szCs w:val="16"/>
          <w:lang w:val="es-ES"/>
        </w:rPr>
        <w:t>: 105-450mm equivalente</w:t>
      </w:r>
      <w:r w:rsidR="005C100F">
        <w:rPr>
          <w:rFonts w:ascii="Palatino Linotype" w:eastAsia="MS PGothic" w:hAnsi="Palatino Linotype" w:cs="Times New Roman"/>
          <w:bCs/>
          <w:snapToGrid w:val="0"/>
          <w:kern w:val="0"/>
          <w:sz w:val="16"/>
          <w:szCs w:val="16"/>
          <w:lang w:val="es-ES"/>
        </w:rPr>
        <w:t xml:space="preserve"> en 35mm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A4E1BD" w14:textId="77777777" w:rsidR="00A078CD" w:rsidRDefault="00A078C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F0A713" w14:textId="102E6600" w:rsidR="004C6FCE" w:rsidRPr="00FC5DE4" w:rsidRDefault="00F02731">
    <w:pPr>
      <w:pStyle w:val="Encabezado"/>
      <w:rPr>
        <w:rFonts w:ascii="Arial" w:eastAsia="MS PGothic" w:hAnsi="Arial" w:cs="Arial"/>
        <w:color w:val="808080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6B390141" wp14:editId="3363DE6D">
          <wp:simplePos x="0" y="0"/>
          <wp:positionH relativeFrom="column">
            <wp:posOffset>4381500</wp:posOffset>
          </wp:positionH>
          <wp:positionV relativeFrom="paragraph">
            <wp:posOffset>-109855</wp:posOffset>
          </wp:positionV>
          <wp:extent cx="1418590" cy="240665"/>
          <wp:effectExtent l="0" t="0" r="0" b="6985"/>
          <wp:wrapNone/>
          <wp:docPr id="57" name="図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ew_product_logo_jpg_20150804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18590" cy="2406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11E44">
      <w:rPr>
        <w:rFonts w:ascii="Arial" w:hAnsi="Arial" w:cs="Arial"/>
        <w:noProof/>
      </w:rPr>
      <mc:AlternateContent>
        <mc:Choice Requires="wps">
          <w:drawing>
            <wp:anchor distT="4294967294" distB="4294967294" distL="114300" distR="114300" simplePos="0" relativeHeight="251659264" behindDoc="0" locked="0" layoutInCell="1" allowOverlap="1" wp14:anchorId="55D38E75" wp14:editId="0C1DB707">
              <wp:simplePos x="0" y="0"/>
              <wp:positionH relativeFrom="column">
                <wp:posOffset>0</wp:posOffset>
              </wp:positionH>
              <wp:positionV relativeFrom="paragraph">
                <wp:posOffset>188594</wp:posOffset>
              </wp:positionV>
              <wp:extent cx="5761990" cy="0"/>
              <wp:effectExtent l="0" t="0" r="0" b="0"/>
              <wp:wrapNone/>
              <wp:docPr id="8" name="直線コネクタ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6199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697F5F8" id="直線コネクタ 8" o:spid="_x0000_s1026" style="position:absolute;z-index:2516592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from="0,14.85pt" to="453.7pt,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" strokecolor="windowText">
              <o:lock v:ext="edit" shapetype="f"/>
            </v:line>
          </w:pict>
        </mc:Fallback>
      </mc:AlternateContent>
    </w:r>
    <w:r w:rsidR="003A6543">
      <w:rPr>
        <w:rFonts w:ascii="Arial" w:eastAsia="MS PGothic" w:hAnsi="Arial" w:cs="Arial"/>
        <w:color w:val="808080"/>
      </w:rPr>
      <w:t>COMUNICADO DE PRENSA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15CEC1" w14:textId="77777777" w:rsidR="00077B6B" w:rsidRDefault="00077B6B">
    <w:pPr>
      <w:pStyle w:val="Encabezado"/>
    </w:pPr>
  </w:p>
  <w:p w14:paraId="74A986E5" w14:textId="77777777" w:rsidR="00077B6B" w:rsidRDefault="00077B6B">
    <w:pPr>
      <w:pStyle w:val="Encabezado"/>
    </w:pPr>
    <w:r w:rsidRPr="003A3E32">
      <w:rPr>
        <w:rFonts w:ascii="Helvetica" w:hAnsi="Helvetica"/>
        <w:noProof/>
      </w:rPr>
      <w:drawing>
        <wp:anchor distT="0" distB="0" distL="114300" distR="114300" simplePos="0" relativeHeight="251656192" behindDoc="1" locked="0" layoutInCell="1" allowOverlap="1" wp14:anchorId="7CC577F5" wp14:editId="3E97E28C">
          <wp:simplePos x="0" y="0"/>
          <wp:positionH relativeFrom="column">
            <wp:posOffset>-62865</wp:posOffset>
          </wp:positionH>
          <wp:positionV relativeFrom="paragraph">
            <wp:posOffset>18415</wp:posOffset>
          </wp:positionV>
          <wp:extent cx="1548765" cy="254000"/>
          <wp:effectExtent l="0" t="0" r="635" b="0"/>
          <wp:wrapNone/>
          <wp:docPr id="58" name="図 14" descr="HDD:Users:soichiro:Dropbox:Tamron:my work folder:Press_Le: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DD:Users:soichiro:Dropbox:Tamron:my work folder:Press_Le: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48765" cy="25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26A8F5A8" w14:textId="77777777" w:rsidR="00077B6B" w:rsidRDefault="00077B6B">
    <w:pPr>
      <w:pStyle w:val="Encabezado"/>
    </w:pPr>
  </w:p>
  <w:p w14:paraId="3AE4E840" w14:textId="77777777" w:rsidR="00077B6B" w:rsidRDefault="00077B6B">
    <w:pPr>
      <w:pStyle w:val="Encabezado"/>
      <w:rPr>
        <w:rFonts w:ascii="Helvetica" w:hAnsi="Helvetica"/>
      </w:rPr>
    </w:pPr>
  </w:p>
  <w:p w14:paraId="7AAEBE41" w14:textId="77777777" w:rsidR="00077B6B" w:rsidRDefault="00077B6B">
    <w:pPr>
      <w:pStyle w:val="Encabezado"/>
      <w:rPr>
        <w:rFonts w:ascii="Helvetica" w:hAnsi="Helvetica"/>
      </w:rPr>
    </w:pPr>
  </w:p>
  <w:p w14:paraId="1CC5D01B" w14:textId="77777777" w:rsidR="00077B6B" w:rsidRDefault="00077B6B">
    <w:pPr>
      <w:pStyle w:val="Encabezado"/>
      <w:rPr>
        <w:rFonts w:ascii="Helvetica" w:hAnsi="Helvetica"/>
      </w:rPr>
    </w:pPr>
  </w:p>
  <w:p w14:paraId="6BCD6576" w14:textId="77777777" w:rsidR="00077B6B" w:rsidRDefault="00077B6B">
    <w:pPr>
      <w:pStyle w:val="Encabezado"/>
      <w:rPr>
        <w:rFonts w:ascii="Helvetica" w:hAnsi="Helvetica"/>
      </w:rPr>
    </w:pPr>
  </w:p>
  <w:p w14:paraId="41BA4EE9" w14:textId="77777777" w:rsidR="00077B6B" w:rsidRDefault="00077B6B">
    <w:pPr>
      <w:pStyle w:val="Encabezado"/>
      <w:rPr>
        <w:rFonts w:ascii="Helvetica" w:hAnsi="Helvetica"/>
      </w:rPr>
    </w:pPr>
  </w:p>
  <w:p w14:paraId="237221FA" w14:textId="77777777" w:rsidR="00077B6B" w:rsidRDefault="00077B6B">
    <w:pPr>
      <w:pStyle w:val="Encabezado"/>
      <w:rPr>
        <w:rFonts w:ascii="Helvetica" w:hAnsi="Helveti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345834"/>
    <w:multiLevelType w:val="hybridMultilevel"/>
    <w:tmpl w:val="00700882"/>
    <w:lvl w:ilvl="0" w:tplc="58BC7DB4">
      <w:numFmt w:val="bullet"/>
      <w:lvlText w:val=""/>
      <w:lvlJc w:val="left"/>
      <w:pPr>
        <w:ind w:left="360" w:hanging="360"/>
      </w:pPr>
      <w:rPr>
        <w:rFonts w:ascii="Wingdings" w:eastAsia="MS PGothic" w:hAnsi="Wingdings" w:cstheme="majorHAnsi" w:hint="default"/>
        <w:sz w:val="20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8392724"/>
    <w:multiLevelType w:val="hybridMultilevel"/>
    <w:tmpl w:val="AE301A76"/>
    <w:lvl w:ilvl="0" w:tplc="3D50A732">
      <w:start w:val="7"/>
      <w:numFmt w:val="bullet"/>
      <w:lvlText w:val=""/>
      <w:lvlJc w:val="left"/>
      <w:pPr>
        <w:ind w:left="360" w:hanging="360"/>
      </w:pPr>
      <w:rPr>
        <w:rFonts w:ascii="Wingdings" w:eastAsiaTheme="minorEastAsia" w:hAnsi="Wingdings" w:cstheme="minorBidi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0D86D6C"/>
    <w:multiLevelType w:val="hybridMultilevel"/>
    <w:tmpl w:val="B16E72AE"/>
    <w:lvl w:ilvl="0" w:tplc="78F25AC6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 w15:restartNumberingAfterBreak="0">
    <w:nsid w:val="11C27FF2"/>
    <w:multiLevelType w:val="hybridMultilevel"/>
    <w:tmpl w:val="5B648B2A"/>
    <w:lvl w:ilvl="0" w:tplc="0409000F">
      <w:start w:val="1"/>
      <w:numFmt w:val="decimal"/>
      <w:lvlText w:val="%1."/>
      <w:lvlJc w:val="left"/>
      <w:pPr>
        <w:ind w:left="1554" w:hanging="420"/>
      </w:pPr>
    </w:lvl>
    <w:lvl w:ilvl="1" w:tplc="04090017" w:tentative="1">
      <w:start w:val="1"/>
      <w:numFmt w:val="aiueoFullWidth"/>
      <w:lvlText w:val="(%2)"/>
      <w:lvlJc w:val="left"/>
      <w:pPr>
        <w:ind w:left="1974" w:hanging="420"/>
      </w:pPr>
    </w:lvl>
    <w:lvl w:ilvl="2" w:tplc="04090011" w:tentative="1">
      <w:start w:val="1"/>
      <w:numFmt w:val="decimalEnclosedCircle"/>
      <w:lvlText w:val="%3"/>
      <w:lvlJc w:val="left"/>
      <w:pPr>
        <w:ind w:left="2394" w:hanging="420"/>
      </w:pPr>
    </w:lvl>
    <w:lvl w:ilvl="3" w:tplc="0409000F" w:tentative="1">
      <w:start w:val="1"/>
      <w:numFmt w:val="decimal"/>
      <w:lvlText w:val="%4."/>
      <w:lvlJc w:val="left"/>
      <w:pPr>
        <w:ind w:left="2814" w:hanging="420"/>
      </w:pPr>
    </w:lvl>
    <w:lvl w:ilvl="4" w:tplc="04090017" w:tentative="1">
      <w:start w:val="1"/>
      <w:numFmt w:val="aiueoFullWidth"/>
      <w:lvlText w:val="(%5)"/>
      <w:lvlJc w:val="left"/>
      <w:pPr>
        <w:ind w:left="3234" w:hanging="420"/>
      </w:pPr>
    </w:lvl>
    <w:lvl w:ilvl="5" w:tplc="04090011" w:tentative="1">
      <w:start w:val="1"/>
      <w:numFmt w:val="decimalEnclosedCircle"/>
      <w:lvlText w:val="%6"/>
      <w:lvlJc w:val="left"/>
      <w:pPr>
        <w:ind w:left="3654" w:hanging="420"/>
      </w:pPr>
    </w:lvl>
    <w:lvl w:ilvl="6" w:tplc="0409000F" w:tentative="1">
      <w:start w:val="1"/>
      <w:numFmt w:val="decimal"/>
      <w:lvlText w:val="%7."/>
      <w:lvlJc w:val="left"/>
      <w:pPr>
        <w:ind w:left="4074" w:hanging="420"/>
      </w:pPr>
    </w:lvl>
    <w:lvl w:ilvl="7" w:tplc="04090017" w:tentative="1">
      <w:start w:val="1"/>
      <w:numFmt w:val="aiueoFullWidth"/>
      <w:lvlText w:val="(%8)"/>
      <w:lvlJc w:val="left"/>
      <w:pPr>
        <w:ind w:left="4494" w:hanging="420"/>
      </w:pPr>
    </w:lvl>
    <w:lvl w:ilvl="8" w:tplc="04090011" w:tentative="1">
      <w:start w:val="1"/>
      <w:numFmt w:val="decimalEnclosedCircle"/>
      <w:lvlText w:val="%9"/>
      <w:lvlJc w:val="left"/>
      <w:pPr>
        <w:ind w:left="4914" w:hanging="420"/>
      </w:pPr>
    </w:lvl>
  </w:abstractNum>
  <w:abstractNum w:abstractNumId="4" w15:restartNumberingAfterBreak="0">
    <w:nsid w:val="190E6E23"/>
    <w:multiLevelType w:val="hybridMultilevel"/>
    <w:tmpl w:val="E940E1B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 w15:restartNumberingAfterBreak="0">
    <w:nsid w:val="1C006B7B"/>
    <w:multiLevelType w:val="hybridMultilevel"/>
    <w:tmpl w:val="255EFA7E"/>
    <w:lvl w:ilvl="0" w:tplc="1C66EC70">
      <w:start w:val="7"/>
      <w:numFmt w:val="bullet"/>
      <w:lvlText w:val=""/>
      <w:lvlJc w:val="left"/>
      <w:pPr>
        <w:ind w:left="360" w:hanging="360"/>
      </w:pPr>
      <w:rPr>
        <w:rFonts w:ascii="Wingdings" w:eastAsiaTheme="minorEastAsia" w:hAnsi="Wingdings" w:cstheme="minorBidi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2F0455E5"/>
    <w:multiLevelType w:val="hybridMultilevel"/>
    <w:tmpl w:val="E9A2963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7" w15:restartNumberingAfterBreak="0">
    <w:nsid w:val="32C329C2"/>
    <w:multiLevelType w:val="hybridMultilevel"/>
    <w:tmpl w:val="734817D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8" w15:restartNumberingAfterBreak="0">
    <w:nsid w:val="3D095057"/>
    <w:multiLevelType w:val="hybridMultilevel"/>
    <w:tmpl w:val="11FC73F8"/>
    <w:lvl w:ilvl="0" w:tplc="81C6E6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 w15:restartNumberingAfterBreak="0">
    <w:nsid w:val="419E194A"/>
    <w:multiLevelType w:val="hybridMultilevel"/>
    <w:tmpl w:val="7848E9E8"/>
    <w:lvl w:ilvl="0" w:tplc="454E231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 w15:restartNumberingAfterBreak="0">
    <w:nsid w:val="41CE429A"/>
    <w:multiLevelType w:val="hybridMultilevel"/>
    <w:tmpl w:val="4020641A"/>
    <w:lvl w:ilvl="0" w:tplc="52F607D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1" w15:restartNumberingAfterBreak="0">
    <w:nsid w:val="452B40B3"/>
    <w:multiLevelType w:val="hybridMultilevel"/>
    <w:tmpl w:val="99445974"/>
    <w:lvl w:ilvl="0" w:tplc="4C5E459E">
      <w:start w:val="1"/>
      <w:numFmt w:val="decimal"/>
      <w:lvlText w:val="%1."/>
      <w:lvlJc w:val="left"/>
      <w:pPr>
        <w:ind w:left="562" w:hanging="420"/>
      </w:pPr>
      <w:rPr>
        <w:rFonts w:hint="default"/>
        <w:color w:val="auto"/>
      </w:rPr>
    </w:lvl>
    <w:lvl w:ilvl="1" w:tplc="04090017" w:tentative="1">
      <w:start w:val="1"/>
      <w:numFmt w:val="aiueoFullWidth"/>
      <w:lvlText w:val="(%2)"/>
      <w:lvlJc w:val="left"/>
      <w:pPr>
        <w:ind w:left="982" w:hanging="420"/>
      </w:pPr>
    </w:lvl>
    <w:lvl w:ilvl="2" w:tplc="04090011" w:tentative="1">
      <w:start w:val="1"/>
      <w:numFmt w:val="decimalEnclosedCircle"/>
      <w:lvlText w:val="%3"/>
      <w:lvlJc w:val="lef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7" w:tentative="1">
      <w:start w:val="1"/>
      <w:numFmt w:val="aiueoFullWidth"/>
      <w:lvlText w:val="(%5)"/>
      <w:lvlJc w:val="left"/>
      <w:pPr>
        <w:ind w:left="2242" w:hanging="420"/>
      </w:pPr>
    </w:lvl>
    <w:lvl w:ilvl="5" w:tplc="04090011" w:tentative="1">
      <w:start w:val="1"/>
      <w:numFmt w:val="decimalEnclosedCircle"/>
      <w:lvlText w:val="%6"/>
      <w:lvlJc w:val="lef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7" w:tentative="1">
      <w:start w:val="1"/>
      <w:numFmt w:val="aiueoFullWidth"/>
      <w:lvlText w:val="(%8)"/>
      <w:lvlJc w:val="left"/>
      <w:pPr>
        <w:ind w:left="3502" w:hanging="420"/>
      </w:pPr>
    </w:lvl>
    <w:lvl w:ilvl="8" w:tplc="04090011" w:tentative="1">
      <w:start w:val="1"/>
      <w:numFmt w:val="decimalEnclosedCircle"/>
      <w:lvlText w:val="%9"/>
      <w:lvlJc w:val="left"/>
      <w:pPr>
        <w:ind w:left="3922" w:hanging="420"/>
      </w:pPr>
    </w:lvl>
  </w:abstractNum>
  <w:abstractNum w:abstractNumId="12" w15:restartNumberingAfterBreak="0">
    <w:nsid w:val="4A7F375F"/>
    <w:multiLevelType w:val="hybridMultilevel"/>
    <w:tmpl w:val="F4AE53D4"/>
    <w:lvl w:ilvl="0" w:tplc="0409000F">
      <w:start w:val="1"/>
      <w:numFmt w:val="decimal"/>
      <w:lvlText w:val="%1."/>
      <w:lvlJc w:val="left"/>
      <w:pPr>
        <w:ind w:left="562" w:hanging="420"/>
      </w:pPr>
    </w:lvl>
    <w:lvl w:ilvl="1" w:tplc="04090017" w:tentative="1">
      <w:start w:val="1"/>
      <w:numFmt w:val="aiueoFullWidth"/>
      <w:lvlText w:val="(%2)"/>
      <w:lvlJc w:val="left"/>
      <w:pPr>
        <w:ind w:left="982" w:hanging="420"/>
      </w:pPr>
    </w:lvl>
    <w:lvl w:ilvl="2" w:tplc="04090011" w:tentative="1">
      <w:start w:val="1"/>
      <w:numFmt w:val="decimalEnclosedCircle"/>
      <w:lvlText w:val="%3"/>
      <w:lvlJc w:val="lef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7" w:tentative="1">
      <w:start w:val="1"/>
      <w:numFmt w:val="aiueoFullWidth"/>
      <w:lvlText w:val="(%5)"/>
      <w:lvlJc w:val="left"/>
      <w:pPr>
        <w:ind w:left="2242" w:hanging="420"/>
      </w:pPr>
    </w:lvl>
    <w:lvl w:ilvl="5" w:tplc="04090011" w:tentative="1">
      <w:start w:val="1"/>
      <w:numFmt w:val="decimalEnclosedCircle"/>
      <w:lvlText w:val="%6"/>
      <w:lvlJc w:val="lef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7" w:tentative="1">
      <w:start w:val="1"/>
      <w:numFmt w:val="aiueoFullWidth"/>
      <w:lvlText w:val="(%8)"/>
      <w:lvlJc w:val="left"/>
      <w:pPr>
        <w:ind w:left="3502" w:hanging="420"/>
      </w:pPr>
    </w:lvl>
    <w:lvl w:ilvl="8" w:tplc="04090011" w:tentative="1">
      <w:start w:val="1"/>
      <w:numFmt w:val="decimalEnclosedCircle"/>
      <w:lvlText w:val="%9"/>
      <w:lvlJc w:val="left"/>
      <w:pPr>
        <w:ind w:left="3922" w:hanging="420"/>
      </w:pPr>
    </w:lvl>
  </w:abstractNum>
  <w:abstractNum w:abstractNumId="13" w15:restartNumberingAfterBreak="0">
    <w:nsid w:val="4C6878C1"/>
    <w:multiLevelType w:val="hybridMultilevel"/>
    <w:tmpl w:val="A16C3AEE"/>
    <w:lvl w:ilvl="0" w:tplc="D18EBD02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4" w15:restartNumberingAfterBreak="0">
    <w:nsid w:val="4C726657"/>
    <w:multiLevelType w:val="hybridMultilevel"/>
    <w:tmpl w:val="3CCCB602"/>
    <w:lvl w:ilvl="0" w:tplc="72D6F8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5" w15:restartNumberingAfterBreak="0">
    <w:nsid w:val="4D6A1755"/>
    <w:multiLevelType w:val="hybridMultilevel"/>
    <w:tmpl w:val="AD3692A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6" w15:restartNumberingAfterBreak="0">
    <w:nsid w:val="52AB2D00"/>
    <w:multiLevelType w:val="hybridMultilevel"/>
    <w:tmpl w:val="10B2C1DE"/>
    <w:lvl w:ilvl="0" w:tplc="5474749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7" w15:restartNumberingAfterBreak="0">
    <w:nsid w:val="5A070557"/>
    <w:multiLevelType w:val="hybridMultilevel"/>
    <w:tmpl w:val="FA6CB22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8" w15:restartNumberingAfterBreak="0">
    <w:nsid w:val="5AFA6A60"/>
    <w:multiLevelType w:val="hybridMultilevel"/>
    <w:tmpl w:val="50E0F548"/>
    <w:lvl w:ilvl="0" w:tplc="B5AC0DD6">
      <w:start w:val="6"/>
      <w:numFmt w:val="bullet"/>
      <w:lvlText w:val=""/>
      <w:lvlJc w:val="left"/>
      <w:pPr>
        <w:ind w:left="360" w:hanging="360"/>
      </w:pPr>
      <w:rPr>
        <w:rFonts w:ascii="Wingdings" w:eastAsiaTheme="minorEastAsia" w:hAnsi="Wingdings" w:cstheme="minorBidi" w:hint="default"/>
        <w:sz w:val="16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D903113"/>
    <w:multiLevelType w:val="hybridMultilevel"/>
    <w:tmpl w:val="F438BFBC"/>
    <w:lvl w:ilvl="0" w:tplc="18DC01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0" w15:restartNumberingAfterBreak="0">
    <w:nsid w:val="5EAB17F5"/>
    <w:multiLevelType w:val="multilevel"/>
    <w:tmpl w:val="9620C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AB154F1"/>
    <w:multiLevelType w:val="hybridMultilevel"/>
    <w:tmpl w:val="B0E24364"/>
    <w:lvl w:ilvl="0" w:tplc="1B5E5F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2" w15:restartNumberingAfterBreak="0">
    <w:nsid w:val="6DAF12C0"/>
    <w:multiLevelType w:val="hybridMultilevel"/>
    <w:tmpl w:val="22A0D530"/>
    <w:lvl w:ilvl="0" w:tplc="40D8F3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3" w15:restartNumberingAfterBreak="0">
    <w:nsid w:val="72ED2D06"/>
    <w:multiLevelType w:val="hybridMultilevel"/>
    <w:tmpl w:val="E8602FE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16"/>
  </w:num>
  <w:num w:numId="2">
    <w:abstractNumId w:val="7"/>
  </w:num>
  <w:num w:numId="3">
    <w:abstractNumId w:val="4"/>
  </w:num>
  <w:num w:numId="4">
    <w:abstractNumId w:val="15"/>
  </w:num>
  <w:num w:numId="5">
    <w:abstractNumId w:val="6"/>
  </w:num>
  <w:num w:numId="6">
    <w:abstractNumId w:val="23"/>
  </w:num>
  <w:num w:numId="7">
    <w:abstractNumId w:val="12"/>
  </w:num>
  <w:num w:numId="8">
    <w:abstractNumId w:val="17"/>
  </w:num>
  <w:num w:numId="9">
    <w:abstractNumId w:val="21"/>
  </w:num>
  <w:num w:numId="10">
    <w:abstractNumId w:val="19"/>
  </w:num>
  <w:num w:numId="11">
    <w:abstractNumId w:val="20"/>
  </w:num>
  <w:num w:numId="12">
    <w:abstractNumId w:val="3"/>
  </w:num>
  <w:num w:numId="13">
    <w:abstractNumId w:val="10"/>
  </w:num>
  <w:num w:numId="14">
    <w:abstractNumId w:val="11"/>
  </w:num>
  <w:num w:numId="15">
    <w:abstractNumId w:val="14"/>
  </w:num>
  <w:num w:numId="16">
    <w:abstractNumId w:val="0"/>
  </w:num>
  <w:num w:numId="17">
    <w:abstractNumId w:val="22"/>
  </w:num>
  <w:num w:numId="18">
    <w:abstractNumId w:val="2"/>
  </w:num>
  <w:num w:numId="19">
    <w:abstractNumId w:val="13"/>
  </w:num>
  <w:num w:numId="20">
    <w:abstractNumId w:val="1"/>
  </w:num>
  <w:num w:numId="21">
    <w:abstractNumId w:val="5"/>
  </w:num>
  <w:num w:numId="22">
    <w:abstractNumId w:val="8"/>
  </w:num>
  <w:num w:numId="23">
    <w:abstractNumId w:val="18"/>
  </w:num>
  <w:num w:numId="2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/>
  <w:defaultTabStop w:val="960"/>
  <w:hyphenationZone w:val="425"/>
  <w:drawingGridVerticalSpacing w:val="200"/>
  <w:displayHorizontalDrawingGridEvery w:val="0"/>
  <w:displayVerticalDrawingGridEvery w:val="2"/>
  <w:characterSpacingControl w:val="compressPunctuation"/>
  <w:hdrShapeDefaults>
    <o:shapedefaults v:ext="edit" spidmax="4710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59B2"/>
    <w:rsid w:val="000004E6"/>
    <w:rsid w:val="00000929"/>
    <w:rsid w:val="00002436"/>
    <w:rsid w:val="000044B8"/>
    <w:rsid w:val="00004E53"/>
    <w:rsid w:val="00012E00"/>
    <w:rsid w:val="00014B6E"/>
    <w:rsid w:val="00015AC3"/>
    <w:rsid w:val="00015D3F"/>
    <w:rsid w:val="0001723E"/>
    <w:rsid w:val="00020166"/>
    <w:rsid w:val="00025D08"/>
    <w:rsid w:val="000307DE"/>
    <w:rsid w:val="00030FB3"/>
    <w:rsid w:val="00037679"/>
    <w:rsid w:val="00040CD8"/>
    <w:rsid w:val="0004642A"/>
    <w:rsid w:val="00047CF6"/>
    <w:rsid w:val="00047DC8"/>
    <w:rsid w:val="00051603"/>
    <w:rsid w:val="00052719"/>
    <w:rsid w:val="000528D3"/>
    <w:rsid w:val="00053E86"/>
    <w:rsid w:val="00055FD6"/>
    <w:rsid w:val="00057AE5"/>
    <w:rsid w:val="00061D63"/>
    <w:rsid w:val="00062FE7"/>
    <w:rsid w:val="00063523"/>
    <w:rsid w:val="00063F18"/>
    <w:rsid w:val="00065F36"/>
    <w:rsid w:val="0006699F"/>
    <w:rsid w:val="00073AA0"/>
    <w:rsid w:val="000746C3"/>
    <w:rsid w:val="0007532B"/>
    <w:rsid w:val="000775C7"/>
    <w:rsid w:val="00077748"/>
    <w:rsid w:val="00077B6B"/>
    <w:rsid w:val="00082BA8"/>
    <w:rsid w:val="00083202"/>
    <w:rsid w:val="00085B5A"/>
    <w:rsid w:val="000869BE"/>
    <w:rsid w:val="000902C6"/>
    <w:rsid w:val="00090846"/>
    <w:rsid w:val="00094793"/>
    <w:rsid w:val="00094F6A"/>
    <w:rsid w:val="00096FB0"/>
    <w:rsid w:val="000A1188"/>
    <w:rsid w:val="000A3D78"/>
    <w:rsid w:val="000B26CB"/>
    <w:rsid w:val="000B2B0F"/>
    <w:rsid w:val="000B5A0E"/>
    <w:rsid w:val="000B6207"/>
    <w:rsid w:val="000B6FD7"/>
    <w:rsid w:val="000B7B9D"/>
    <w:rsid w:val="000C0305"/>
    <w:rsid w:val="000C0B21"/>
    <w:rsid w:val="000C1ED8"/>
    <w:rsid w:val="000C7B9A"/>
    <w:rsid w:val="000D020E"/>
    <w:rsid w:val="000D145A"/>
    <w:rsid w:val="000D35A3"/>
    <w:rsid w:val="000E13D5"/>
    <w:rsid w:val="000E1FE4"/>
    <w:rsid w:val="000E204D"/>
    <w:rsid w:val="000E3ECC"/>
    <w:rsid w:val="000E6B04"/>
    <w:rsid w:val="000F0163"/>
    <w:rsid w:val="000F1042"/>
    <w:rsid w:val="000F271A"/>
    <w:rsid w:val="000F3517"/>
    <w:rsid w:val="000F5906"/>
    <w:rsid w:val="000F63F6"/>
    <w:rsid w:val="000F7FEC"/>
    <w:rsid w:val="0010012D"/>
    <w:rsid w:val="00104187"/>
    <w:rsid w:val="00105EED"/>
    <w:rsid w:val="00110AE2"/>
    <w:rsid w:val="00110D40"/>
    <w:rsid w:val="00112C98"/>
    <w:rsid w:val="00116DB1"/>
    <w:rsid w:val="00121E5C"/>
    <w:rsid w:val="00121F9D"/>
    <w:rsid w:val="00123245"/>
    <w:rsid w:val="00124CD5"/>
    <w:rsid w:val="0012620C"/>
    <w:rsid w:val="00126F4A"/>
    <w:rsid w:val="00127FF9"/>
    <w:rsid w:val="00136E74"/>
    <w:rsid w:val="001411FC"/>
    <w:rsid w:val="00142515"/>
    <w:rsid w:val="00144B28"/>
    <w:rsid w:val="001479B2"/>
    <w:rsid w:val="0015255E"/>
    <w:rsid w:val="001528A2"/>
    <w:rsid w:val="001550C4"/>
    <w:rsid w:val="0015572C"/>
    <w:rsid w:val="001558DE"/>
    <w:rsid w:val="00155CEA"/>
    <w:rsid w:val="00156839"/>
    <w:rsid w:val="00156B13"/>
    <w:rsid w:val="001647DD"/>
    <w:rsid w:val="001704CF"/>
    <w:rsid w:val="00171A56"/>
    <w:rsid w:val="001722AB"/>
    <w:rsid w:val="00173159"/>
    <w:rsid w:val="0017696B"/>
    <w:rsid w:val="001770AA"/>
    <w:rsid w:val="00177268"/>
    <w:rsid w:val="00177A60"/>
    <w:rsid w:val="00180991"/>
    <w:rsid w:val="00186513"/>
    <w:rsid w:val="00187649"/>
    <w:rsid w:val="001911B8"/>
    <w:rsid w:val="00192CE0"/>
    <w:rsid w:val="00193DD9"/>
    <w:rsid w:val="00195548"/>
    <w:rsid w:val="001978C2"/>
    <w:rsid w:val="001A27BA"/>
    <w:rsid w:val="001A3E4D"/>
    <w:rsid w:val="001B0087"/>
    <w:rsid w:val="001C07EC"/>
    <w:rsid w:val="001C18B6"/>
    <w:rsid w:val="001D0EDC"/>
    <w:rsid w:val="001D0F97"/>
    <w:rsid w:val="001D14AF"/>
    <w:rsid w:val="001D248D"/>
    <w:rsid w:val="001D4A3E"/>
    <w:rsid w:val="001D5BEC"/>
    <w:rsid w:val="001D5CE6"/>
    <w:rsid w:val="001D7558"/>
    <w:rsid w:val="001E3B51"/>
    <w:rsid w:val="001E473D"/>
    <w:rsid w:val="001E5C5D"/>
    <w:rsid w:val="001E6224"/>
    <w:rsid w:val="001F164C"/>
    <w:rsid w:val="001F1E4B"/>
    <w:rsid w:val="001F270E"/>
    <w:rsid w:val="001F45F8"/>
    <w:rsid w:val="001F7C63"/>
    <w:rsid w:val="00200091"/>
    <w:rsid w:val="002030B7"/>
    <w:rsid w:val="002035E7"/>
    <w:rsid w:val="0020405D"/>
    <w:rsid w:val="00205C4D"/>
    <w:rsid w:val="00205F9E"/>
    <w:rsid w:val="00207A73"/>
    <w:rsid w:val="00210C45"/>
    <w:rsid w:val="002129EB"/>
    <w:rsid w:val="00213EA9"/>
    <w:rsid w:val="002158C1"/>
    <w:rsid w:val="00216162"/>
    <w:rsid w:val="0021679E"/>
    <w:rsid w:val="00221D6B"/>
    <w:rsid w:val="00222048"/>
    <w:rsid w:val="002220C8"/>
    <w:rsid w:val="00223C44"/>
    <w:rsid w:val="002259E6"/>
    <w:rsid w:val="002268CD"/>
    <w:rsid w:val="00227A2B"/>
    <w:rsid w:val="00231241"/>
    <w:rsid w:val="00231767"/>
    <w:rsid w:val="00232351"/>
    <w:rsid w:val="0023325B"/>
    <w:rsid w:val="00233D1F"/>
    <w:rsid w:val="00235199"/>
    <w:rsid w:val="0024165F"/>
    <w:rsid w:val="00242D7F"/>
    <w:rsid w:val="0024421D"/>
    <w:rsid w:val="00250543"/>
    <w:rsid w:val="00250A22"/>
    <w:rsid w:val="00250A55"/>
    <w:rsid w:val="002553A0"/>
    <w:rsid w:val="002606E8"/>
    <w:rsid w:val="0026457E"/>
    <w:rsid w:val="002646EE"/>
    <w:rsid w:val="00266874"/>
    <w:rsid w:val="00272203"/>
    <w:rsid w:val="00274D86"/>
    <w:rsid w:val="0027720D"/>
    <w:rsid w:val="002779EA"/>
    <w:rsid w:val="00281638"/>
    <w:rsid w:val="00283D52"/>
    <w:rsid w:val="002849CE"/>
    <w:rsid w:val="00286640"/>
    <w:rsid w:val="002907F5"/>
    <w:rsid w:val="00292DC4"/>
    <w:rsid w:val="00296C90"/>
    <w:rsid w:val="002A4679"/>
    <w:rsid w:val="002A4CA5"/>
    <w:rsid w:val="002A6C2A"/>
    <w:rsid w:val="002A77F3"/>
    <w:rsid w:val="002B2751"/>
    <w:rsid w:val="002B3B96"/>
    <w:rsid w:val="002C0571"/>
    <w:rsid w:val="002C360D"/>
    <w:rsid w:val="002C3790"/>
    <w:rsid w:val="002C3830"/>
    <w:rsid w:val="002C3961"/>
    <w:rsid w:val="002C63B5"/>
    <w:rsid w:val="002C6B62"/>
    <w:rsid w:val="002C76AF"/>
    <w:rsid w:val="002D3A05"/>
    <w:rsid w:val="002D48AC"/>
    <w:rsid w:val="002D4C17"/>
    <w:rsid w:val="002D6129"/>
    <w:rsid w:val="002E084F"/>
    <w:rsid w:val="002E2668"/>
    <w:rsid w:val="002E39B3"/>
    <w:rsid w:val="002E43BA"/>
    <w:rsid w:val="002E4A15"/>
    <w:rsid w:val="002E4C16"/>
    <w:rsid w:val="002E6483"/>
    <w:rsid w:val="002E6C5D"/>
    <w:rsid w:val="002F300C"/>
    <w:rsid w:val="002F469A"/>
    <w:rsid w:val="0030454F"/>
    <w:rsid w:val="003062A0"/>
    <w:rsid w:val="00307856"/>
    <w:rsid w:val="00313369"/>
    <w:rsid w:val="00313E2C"/>
    <w:rsid w:val="00314633"/>
    <w:rsid w:val="003148C7"/>
    <w:rsid w:val="00315475"/>
    <w:rsid w:val="00316539"/>
    <w:rsid w:val="003243AC"/>
    <w:rsid w:val="00325428"/>
    <w:rsid w:val="00327E29"/>
    <w:rsid w:val="00333288"/>
    <w:rsid w:val="003375F4"/>
    <w:rsid w:val="003471D5"/>
    <w:rsid w:val="0035146C"/>
    <w:rsid w:val="003549FA"/>
    <w:rsid w:val="003576E0"/>
    <w:rsid w:val="003610C6"/>
    <w:rsid w:val="003627F6"/>
    <w:rsid w:val="00363B48"/>
    <w:rsid w:val="003677B2"/>
    <w:rsid w:val="0037073E"/>
    <w:rsid w:val="00375BD9"/>
    <w:rsid w:val="00377D11"/>
    <w:rsid w:val="00380947"/>
    <w:rsid w:val="00386124"/>
    <w:rsid w:val="0038714E"/>
    <w:rsid w:val="00393B36"/>
    <w:rsid w:val="0039404F"/>
    <w:rsid w:val="003A058C"/>
    <w:rsid w:val="003A0EE9"/>
    <w:rsid w:val="003A1128"/>
    <w:rsid w:val="003A3CD9"/>
    <w:rsid w:val="003A3E32"/>
    <w:rsid w:val="003A5CE7"/>
    <w:rsid w:val="003A6543"/>
    <w:rsid w:val="003B2943"/>
    <w:rsid w:val="003B6A13"/>
    <w:rsid w:val="003B74D2"/>
    <w:rsid w:val="003B7A90"/>
    <w:rsid w:val="003C0626"/>
    <w:rsid w:val="003C11A4"/>
    <w:rsid w:val="003C177B"/>
    <w:rsid w:val="003C2EDD"/>
    <w:rsid w:val="003C2F73"/>
    <w:rsid w:val="003C42B8"/>
    <w:rsid w:val="003C5A8A"/>
    <w:rsid w:val="003C6660"/>
    <w:rsid w:val="003C69EE"/>
    <w:rsid w:val="003C6B08"/>
    <w:rsid w:val="003D1BD9"/>
    <w:rsid w:val="003D36A7"/>
    <w:rsid w:val="003D497D"/>
    <w:rsid w:val="003E182B"/>
    <w:rsid w:val="003E4378"/>
    <w:rsid w:val="003E6E2F"/>
    <w:rsid w:val="003F683E"/>
    <w:rsid w:val="003F7527"/>
    <w:rsid w:val="003F757A"/>
    <w:rsid w:val="004006E8"/>
    <w:rsid w:val="00401E40"/>
    <w:rsid w:val="00405C4B"/>
    <w:rsid w:val="00407C4B"/>
    <w:rsid w:val="00407EB9"/>
    <w:rsid w:val="00410C4E"/>
    <w:rsid w:val="00411F1A"/>
    <w:rsid w:val="00412204"/>
    <w:rsid w:val="004131D8"/>
    <w:rsid w:val="00420247"/>
    <w:rsid w:val="00420420"/>
    <w:rsid w:val="00423406"/>
    <w:rsid w:val="0042507A"/>
    <w:rsid w:val="0042571D"/>
    <w:rsid w:val="0042586B"/>
    <w:rsid w:val="004269D5"/>
    <w:rsid w:val="0043068D"/>
    <w:rsid w:val="0043198F"/>
    <w:rsid w:val="00432631"/>
    <w:rsid w:val="00435E33"/>
    <w:rsid w:val="004363ED"/>
    <w:rsid w:val="0043718C"/>
    <w:rsid w:val="004428D0"/>
    <w:rsid w:val="0044425B"/>
    <w:rsid w:val="004506D5"/>
    <w:rsid w:val="004509E0"/>
    <w:rsid w:val="00450FAC"/>
    <w:rsid w:val="00451B75"/>
    <w:rsid w:val="00460A39"/>
    <w:rsid w:val="0046119B"/>
    <w:rsid w:val="00461D29"/>
    <w:rsid w:val="00463145"/>
    <w:rsid w:val="004662EA"/>
    <w:rsid w:val="00467494"/>
    <w:rsid w:val="00467E99"/>
    <w:rsid w:val="0047073B"/>
    <w:rsid w:val="0047161D"/>
    <w:rsid w:val="00472672"/>
    <w:rsid w:val="00472940"/>
    <w:rsid w:val="00473879"/>
    <w:rsid w:val="004740FD"/>
    <w:rsid w:val="004765AC"/>
    <w:rsid w:val="00476640"/>
    <w:rsid w:val="0048372F"/>
    <w:rsid w:val="0048522E"/>
    <w:rsid w:val="0048673F"/>
    <w:rsid w:val="004869C8"/>
    <w:rsid w:val="00490A3C"/>
    <w:rsid w:val="00490FC7"/>
    <w:rsid w:val="004920DF"/>
    <w:rsid w:val="0049491D"/>
    <w:rsid w:val="0049494F"/>
    <w:rsid w:val="004950F2"/>
    <w:rsid w:val="00497C22"/>
    <w:rsid w:val="004A321B"/>
    <w:rsid w:val="004A498D"/>
    <w:rsid w:val="004A723F"/>
    <w:rsid w:val="004B1E27"/>
    <w:rsid w:val="004B2887"/>
    <w:rsid w:val="004B2D5B"/>
    <w:rsid w:val="004B3117"/>
    <w:rsid w:val="004B475A"/>
    <w:rsid w:val="004B5036"/>
    <w:rsid w:val="004B5820"/>
    <w:rsid w:val="004B601D"/>
    <w:rsid w:val="004B6AFE"/>
    <w:rsid w:val="004B75E3"/>
    <w:rsid w:val="004B786D"/>
    <w:rsid w:val="004C28FD"/>
    <w:rsid w:val="004C6179"/>
    <w:rsid w:val="004C6450"/>
    <w:rsid w:val="004C6FCE"/>
    <w:rsid w:val="004D0712"/>
    <w:rsid w:val="004D0A31"/>
    <w:rsid w:val="004D0B8C"/>
    <w:rsid w:val="004D20CE"/>
    <w:rsid w:val="004D3025"/>
    <w:rsid w:val="004D414C"/>
    <w:rsid w:val="004D4360"/>
    <w:rsid w:val="004D4887"/>
    <w:rsid w:val="004D5D3E"/>
    <w:rsid w:val="004E14F2"/>
    <w:rsid w:val="004E318F"/>
    <w:rsid w:val="004E33CB"/>
    <w:rsid w:val="004E499E"/>
    <w:rsid w:val="004E683D"/>
    <w:rsid w:val="004F02BF"/>
    <w:rsid w:val="004F59E2"/>
    <w:rsid w:val="004F6059"/>
    <w:rsid w:val="004F66F9"/>
    <w:rsid w:val="0050189E"/>
    <w:rsid w:val="00502089"/>
    <w:rsid w:val="00503207"/>
    <w:rsid w:val="00503A98"/>
    <w:rsid w:val="00503F9B"/>
    <w:rsid w:val="005054AA"/>
    <w:rsid w:val="00505AC6"/>
    <w:rsid w:val="00510111"/>
    <w:rsid w:val="005104C1"/>
    <w:rsid w:val="005132ED"/>
    <w:rsid w:val="005139BD"/>
    <w:rsid w:val="00515A7E"/>
    <w:rsid w:val="00517587"/>
    <w:rsid w:val="00517F52"/>
    <w:rsid w:val="00521119"/>
    <w:rsid w:val="00521B16"/>
    <w:rsid w:val="0052309B"/>
    <w:rsid w:val="00525521"/>
    <w:rsid w:val="00525760"/>
    <w:rsid w:val="005266CF"/>
    <w:rsid w:val="00527C56"/>
    <w:rsid w:val="00531581"/>
    <w:rsid w:val="00532690"/>
    <w:rsid w:val="00537969"/>
    <w:rsid w:val="00541EC6"/>
    <w:rsid w:val="00546958"/>
    <w:rsid w:val="00550435"/>
    <w:rsid w:val="005506F8"/>
    <w:rsid w:val="00555441"/>
    <w:rsid w:val="00556A2F"/>
    <w:rsid w:val="005573AE"/>
    <w:rsid w:val="00557464"/>
    <w:rsid w:val="00561992"/>
    <w:rsid w:val="0056209D"/>
    <w:rsid w:val="00565955"/>
    <w:rsid w:val="005674A8"/>
    <w:rsid w:val="005701B1"/>
    <w:rsid w:val="00571B34"/>
    <w:rsid w:val="005749D5"/>
    <w:rsid w:val="00574B79"/>
    <w:rsid w:val="00575C37"/>
    <w:rsid w:val="005767B0"/>
    <w:rsid w:val="0057723B"/>
    <w:rsid w:val="00580C19"/>
    <w:rsid w:val="005816FC"/>
    <w:rsid w:val="0058275C"/>
    <w:rsid w:val="00583668"/>
    <w:rsid w:val="00583953"/>
    <w:rsid w:val="00583CE4"/>
    <w:rsid w:val="005847E4"/>
    <w:rsid w:val="00591347"/>
    <w:rsid w:val="0059326E"/>
    <w:rsid w:val="00593B6F"/>
    <w:rsid w:val="005942DD"/>
    <w:rsid w:val="005947F4"/>
    <w:rsid w:val="00594925"/>
    <w:rsid w:val="0059628C"/>
    <w:rsid w:val="00597244"/>
    <w:rsid w:val="00597394"/>
    <w:rsid w:val="005A3D28"/>
    <w:rsid w:val="005A4F33"/>
    <w:rsid w:val="005A55F5"/>
    <w:rsid w:val="005B012F"/>
    <w:rsid w:val="005B28B8"/>
    <w:rsid w:val="005B328F"/>
    <w:rsid w:val="005B5241"/>
    <w:rsid w:val="005B56A5"/>
    <w:rsid w:val="005B7AA2"/>
    <w:rsid w:val="005C0715"/>
    <w:rsid w:val="005C100F"/>
    <w:rsid w:val="005C18AD"/>
    <w:rsid w:val="005C2E1A"/>
    <w:rsid w:val="005C5D59"/>
    <w:rsid w:val="005C5EE4"/>
    <w:rsid w:val="005C64FC"/>
    <w:rsid w:val="005C6901"/>
    <w:rsid w:val="005C7637"/>
    <w:rsid w:val="005D1D74"/>
    <w:rsid w:val="005D39E7"/>
    <w:rsid w:val="005D3C0B"/>
    <w:rsid w:val="005D5AD5"/>
    <w:rsid w:val="005E7632"/>
    <w:rsid w:val="005F14CF"/>
    <w:rsid w:val="005F2994"/>
    <w:rsid w:val="005F4760"/>
    <w:rsid w:val="005F4E99"/>
    <w:rsid w:val="00602779"/>
    <w:rsid w:val="00602D21"/>
    <w:rsid w:val="006032CF"/>
    <w:rsid w:val="00606BFE"/>
    <w:rsid w:val="0061126D"/>
    <w:rsid w:val="00611E44"/>
    <w:rsid w:val="00612423"/>
    <w:rsid w:val="00613727"/>
    <w:rsid w:val="00614007"/>
    <w:rsid w:val="0061466D"/>
    <w:rsid w:val="00614C31"/>
    <w:rsid w:val="00614C3A"/>
    <w:rsid w:val="00621F9C"/>
    <w:rsid w:val="006226CE"/>
    <w:rsid w:val="006245FC"/>
    <w:rsid w:val="00626E21"/>
    <w:rsid w:val="00631A63"/>
    <w:rsid w:val="00631F75"/>
    <w:rsid w:val="00633A0C"/>
    <w:rsid w:val="00633F68"/>
    <w:rsid w:val="006357D7"/>
    <w:rsid w:val="00637085"/>
    <w:rsid w:val="0064097C"/>
    <w:rsid w:val="00640E2F"/>
    <w:rsid w:val="00642781"/>
    <w:rsid w:val="00642D9A"/>
    <w:rsid w:val="006453C5"/>
    <w:rsid w:val="00646450"/>
    <w:rsid w:val="00647035"/>
    <w:rsid w:val="006472D2"/>
    <w:rsid w:val="00647AD4"/>
    <w:rsid w:val="00647D33"/>
    <w:rsid w:val="006525D5"/>
    <w:rsid w:val="00652B5B"/>
    <w:rsid w:val="00652DAE"/>
    <w:rsid w:val="0066024B"/>
    <w:rsid w:val="00663D77"/>
    <w:rsid w:val="00667864"/>
    <w:rsid w:val="00667C34"/>
    <w:rsid w:val="0067115F"/>
    <w:rsid w:val="00671BF4"/>
    <w:rsid w:val="006726D3"/>
    <w:rsid w:val="00672703"/>
    <w:rsid w:val="00672947"/>
    <w:rsid w:val="00672BE0"/>
    <w:rsid w:val="00673A50"/>
    <w:rsid w:val="00674669"/>
    <w:rsid w:val="00676D94"/>
    <w:rsid w:val="006775AF"/>
    <w:rsid w:val="006803BE"/>
    <w:rsid w:val="00682964"/>
    <w:rsid w:val="006841CB"/>
    <w:rsid w:val="00687D3F"/>
    <w:rsid w:val="00691CD7"/>
    <w:rsid w:val="006927E2"/>
    <w:rsid w:val="0069299F"/>
    <w:rsid w:val="00692E5A"/>
    <w:rsid w:val="006A2F08"/>
    <w:rsid w:val="006A3B3D"/>
    <w:rsid w:val="006A5484"/>
    <w:rsid w:val="006A59C5"/>
    <w:rsid w:val="006A7DC0"/>
    <w:rsid w:val="006B2F22"/>
    <w:rsid w:val="006B3243"/>
    <w:rsid w:val="006B368E"/>
    <w:rsid w:val="006B4344"/>
    <w:rsid w:val="006B5C9A"/>
    <w:rsid w:val="006B676C"/>
    <w:rsid w:val="006C066F"/>
    <w:rsid w:val="006C1A41"/>
    <w:rsid w:val="006C2B62"/>
    <w:rsid w:val="006C47CD"/>
    <w:rsid w:val="006C61B8"/>
    <w:rsid w:val="006C6969"/>
    <w:rsid w:val="006C7958"/>
    <w:rsid w:val="006D033F"/>
    <w:rsid w:val="006D0420"/>
    <w:rsid w:val="006D59B2"/>
    <w:rsid w:val="006D679F"/>
    <w:rsid w:val="006D7EEB"/>
    <w:rsid w:val="006E08D7"/>
    <w:rsid w:val="006E42AA"/>
    <w:rsid w:val="006E498B"/>
    <w:rsid w:val="006E594A"/>
    <w:rsid w:val="006E5D37"/>
    <w:rsid w:val="006F1E38"/>
    <w:rsid w:val="006F2219"/>
    <w:rsid w:val="006F3278"/>
    <w:rsid w:val="006F3648"/>
    <w:rsid w:val="006F585C"/>
    <w:rsid w:val="006F5D32"/>
    <w:rsid w:val="006F75D6"/>
    <w:rsid w:val="00700803"/>
    <w:rsid w:val="007023A0"/>
    <w:rsid w:val="00704A0D"/>
    <w:rsid w:val="00704F16"/>
    <w:rsid w:val="0070754F"/>
    <w:rsid w:val="00707D2C"/>
    <w:rsid w:val="00710FD3"/>
    <w:rsid w:val="007131D5"/>
    <w:rsid w:val="00715C9D"/>
    <w:rsid w:val="00716B38"/>
    <w:rsid w:val="00717F19"/>
    <w:rsid w:val="0072091A"/>
    <w:rsid w:val="00720D7C"/>
    <w:rsid w:val="0072251C"/>
    <w:rsid w:val="00722579"/>
    <w:rsid w:val="00722E4D"/>
    <w:rsid w:val="007234C5"/>
    <w:rsid w:val="00726392"/>
    <w:rsid w:val="007302CF"/>
    <w:rsid w:val="00730C0A"/>
    <w:rsid w:val="00735386"/>
    <w:rsid w:val="00736F02"/>
    <w:rsid w:val="00742743"/>
    <w:rsid w:val="0074465E"/>
    <w:rsid w:val="00744759"/>
    <w:rsid w:val="0074602D"/>
    <w:rsid w:val="007519F3"/>
    <w:rsid w:val="00753BBF"/>
    <w:rsid w:val="00754914"/>
    <w:rsid w:val="0075504C"/>
    <w:rsid w:val="0076030A"/>
    <w:rsid w:val="00764E3E"/>
    <w:rsid w:val="00765C80"/>
    <w:rsid w:val="007665B1"/>
    <w:rsid w:val="0076781F"/>
    <w:rsid w:val="00770973"/>
    <w:rsid w:val="00771828"/>
    <w:rsid w:val="00781605"/>
    <w:rsid w:val="00782910"/>
    <w:rsid w:val="00785D72"/>
    <w:rsid w:val="007864E2"/>
    <w:rsid w:val="00791AC2"/>
    <w:rsid w:val="00794DAB"/>
    <w:rsid w:val="007962CA"/>
    <w:rsid w:val="00796492"/>
    <w:rsid w:val="00796618"/>
    <w:rsid w:val="00796DC0"/>
    <w:rsid w:val="00797A16"/>
    <w:rsid w:val="00797BD3"/>
    <w:rsid w:val="007A1691"/>
    <w:rsid w:val="007A4A58"/>
    <w:rsid w:val="007A54FC"/>
    <w:rsid w:val="007A5FB5"/>
    <w:rsid w:val="007A61F4"/>
    <w:rsid w:val="007B1037"/>
    <w:rsid w:val="007B1AB0"/>
    <w:rsid w:val="007B3E4F"/>
    <w:rsid w:val="007B45E6"/>
    <w:rsid w:val="007B4DF2"/>
    <w:rsid w:val="007B72B3"/>
    <w:rsid w:val="007C1ED8"/>
    <w:rsid w:val="007C2951"/>
    <w:rsid w:val="007C2DAA"/>
    <w:rsid w:val="007C47F2"/>
    <w:rsid w:val="007C54D9"/>
    <w:rsid w:val="007C5936"/>
    <w:rsid w:val="007C7AE3"/>
    <w:rsid w:val="007C7C2B"/>
    <w:rsid w:val="007D02B2"/>
    <w:rsid w:val="007D04A0"/>
    <w:rsid w:val="007D7073"/>
    <w:rsid w:val="007D7578"/>
    <w:rsid w:val="007E0E6F"/>
    <w:rsid w:val="007E4E15"/>
    <w:rsid w:val="007E6B0B"/>
    <w:rsid w:val="007F434F"/>
    <w:rsid w:val="007F5A8C"/>
    <w:rsid w:val="007F77F5"/>
    <w:rsid w:val="007F7AB1"/>
    <w:rsid w:val="008046B7"/>
    <w:rsid w:val="008051B9"/>
    <w:rsid w:val="0080545A"/>
    <w:rsid w:val="00805C10"/>
    <w:rsid w:val="00806E60"/>
    <w:rsid w:val="00811A80"/>
    <w:rsid w:val="00812205"/>
    <w:rsid w:val="00812EA9"/>
    <w:rsid w:val="00813950"/>
    <w:rsid w:val="00813BAC"/>
    <w:rsid w:val="00814415"/>
    <w:rsid w:val="00820CB3"/>
    <w:rsid w:val="00821BB2"/>
    <w:rsid w:val="008228A4"/>
    <w:rsid w:val="00823BC2"/>
    <w:rsid w:val="00825DE1"/>
    <w:rsid w:val="00825F08"/>
    <w:rsid w:val="00833C44"/>
    <w:rsid w:val="00836069"/>
    <w:rsid w:val="00837814"/>
    <w:rsid w:val="0084413F"/>
    <w:rsid w:val="00844D2F"/>
    <w:rsid w:val="00845C54"/>
    <w:rsid w:val="00846823"/>
    <w:rsid w:val="00846BD3"/>
    <w:rsid w:val="00852DA5"/>
    <w:rsid w:val="00853A02"/>
    <w:rsid w:val="008563CE"/>
    <w:rsid w:val="0086181D"/>
    <w:rsid w:val="00863912"/>
    <w:rsid w:val="00865862"/>
    <w:rsid w:val="00867315"/>
    <w:rsid w:val="0087038F"/>
    <w:rsid w:val="00870E49"/>
    <w:rsid w:val="00871269"/>
    <w:rsid w:val="0087142D"/>
    <w:rsid w:val="00871A1A"/>
    <w:rsid w:val="008736E6"/>
    <w:rsid w:val="00873840"/>
    <w:rsid w:val="00875467"/>
    <w:rsid w:val="00875D0C"/>
    <w:rsid w:val="00876D46"/>
    <w:rsid w:val="0087726F"/>
    <w:rsid w:val="0087796C"/>
    <w:rsid w:val="0088324E"/>
    <w:rsid w:val="00885A06"/>
    <w:rsid w:val="00886132"/>
    <w:rsid w:val="00886951"/>
    <w:rsid w:val="00890B61"/>
    <w:rsid w:val="00891FA7"/>
    <w:rsid w:val="0089370D"/>
    <w:rsid w:val="00894C46"/>
    <w:rsid w:val="00894CEC"/>
    <w:rsid w:val="008A0100"/>
    <w:rsid w:val="008A0440"/>
    <w:rsid w:val="008A068A"/>
    <w:rsid w:val="008A1560"/>
    <w:rsid w:val="008A1BCC"/>
    <w:rsid w:val="008A7E63"/>
    <w:rsid w:val="008B1FF6"/>
    <w:rsid w:val="008B32B0"/>
    <w:rsid w:val="008B436D"/>
    <w:rsid w:val="008B74D8"/>
    <w:rsid w:val="008B7D05"/>
    <w:rsid w:val="008C1651"/>
    <w:rsid w:val="008C35CB"/>
    <w:rsid w:val="008D0C7D"/>
    <w:rsid w:val="008D1134"/>
    <w:rsid w:val="008D3806"/>
    <w:rsid w:val="008D5D0F"/>
    <w:rsid w:val="008D69A3"/>
    <w:rsid w:val="008E14A5"/>
    <w:rsid w:val="008E2FDB"/>
    <w:rsid w:val="008E475B"/>
    <w:rsid w:val="008E4B2E"/>
    <w:rsid w:val="008E5271"/>
    <w:rsid w:val="008E7B4D"/>
    <w:rsid w:val="008F148B"/>
    <w:rsid w:val="008F22B3"/>
    <w:rsid w:val="008F2E0C"/>
    <w:rsid w:val="008F6FC8"/>
    <w:rsid w:val="009068C0"/>
    <w:rsid w:val="00911C85"/>
    <w:rsid w:val="00915D67"/>
    <w:rsid w:val="009247C3"/>
    <w:rsid w:val="00930A3D"/>
    <w:rsid w:val="0093136C"/>
    <w:rsid w:val="00932927"/>
    <w:rsid w:val="00933409"/>
    <w:rsid w:val="00933496"/>
    <w:rsid w:val="009345CC"/>
    <w:rsid w:val="00937A16"/>
    <w:rsid w:val="0094249F"/>
    <w:rsid w:val="00942505"/>
    <w:rsid w:val="00943447"/>
    <w:rsid w:val="00944C9A"/>
    <w:rsid w:val="009455B3"/>
    <w:rsid w:val="009468AE"/>
    <w:rsid w:val="00950F5B"/>
    <w:rsid w:val="009531D3"/>
    <w:rsid w:val="00953B34"/>
    <w:rsid w:val="00954ED1"/>
    <w:rsid w:val="00956861"/>
    <w:rsid w:val="00964775"/>
    <w:rsid w:val="00967811"/>
    <w:rsid w:val="00971CDE"/>
    <w:rsid w:val="00973AF4"/>
    <w:rsid w:val="009768E2"/>
    <w:rsid w:val="00976B11"/>
    <w:rsid w:val="00980248"/>
    <w:rsid w:val="009824FC"/>
    <w:rsid w:val="00983B6B"/>
    <w:rsid w:val="0098419E"/>
    <w:rsid w:val="00985F76"/>
    <w:rsid w:val="00987366"/>
    <w:rsid w:val="00987D73"/>
    <w:rsid w:val="009910EF"/>
    <w:rsid w:val="00991CC0"/>
    <w:rsid w:val="009934FE"/>
    <w:rsid w:val="00995B89"/>
    <w:rsid w:val="0099645A"/>
    <w:rsid w:val="009A24C1"/>
    <w:rsid w:val="009A4957"/>
    <w:rsid w:val="009A6473"/>
    <w:rsid w:val="009A6C4C"/>
    <w:rsid w:val="009B36BC"/>
    <w:rsid w:val="009B6378"/>
    <w:rsid w:val="009C0465"/>
    <w:rsid w:val="009C1CA7"/>
    <w:rsid w:val="009C306E"/>
    <w:rsid w:val="009C3417"/>
    <w:rsid w:val="009C3AAB"/>
    <w:rsid w:val="009C4088"/>
    <w:rsid w:val="009C46D3"/>
    <w:rsid w:val="009C50B8"/>
    <w:rsid w:val="009C58CA"/>
    <w:rsid w:val="009D2C67"/>
    <w:rsid w:val="009D7FE5"/>
    <w:rsid w:val="009E1F74"/>
    <w:rsid w:val="009E398B"/>
    <w:rsid w:val="009E71CB"/>
    <w:rsid w:val="009F2157"/>
    <w:rsid w:val="009F3DDB"/>
    <w:rsid w:val="009F4632"/>
    <w:rsid w:val="009F47F5"/>
    <w:rsid w:val="00A01F91"/>
    <w:rsid w:val="00A03825"/>
    <w:rsid w:val="00A05689"/>
    <w:rsid w:val="00A06699"/>
    <w:rsid w:val="00A06B60"/>
    <w:rsid w:val="00A06E13"/>
    <w:rsid w:val="00A078CD"/>
    <w:rsid w:val="00A07AC7"/>
    <w:rsid w:val="00A07B27"/>
    <w:rsid w:val="00A10B4B"/>
    <w:rsid w:val="00A1202C"/>
    <w:rsid w:val="00A14063"/>
    <w:rsid w:val="00A16C0F"/>
    <w:rsid w:val="00A20435"/>
    <w:rsid w:val="00A20629"/>
    <w:rsid w:val="00A21B8C"/>
    <w:rsid w:val="00A25F0E"/>
    <w:rsid w:val="00A2642A"/>
    <w:rsid w:val="00A3005B"/>
    <w:rsid w:val="00A360A4"/>
    <w:rsid w:val="00A427B1"/>
    <w:rsid w:val="00A44026"/>
    <w:rsid w:val="00A511F0"/>
    <w:rsid w:val="00A51D4A"/>
    <w:rsid w:val="00A53A90"/>
    <w:rsid w:val="00A552C6"/>
    <w:rsid w:val="00A556DD"/>
    <w:rsid w:val="00A563AF"/>
    <w:rsid w:val="00A56E36"/>
    <w:rsid w:val="00A570E9"/>
    <w:rsid w:val="00A61D57"/>
    <w:rsid w:val="00A6440A"/>
    <w:rsid w:val="00A64569"/>
    <w:rsid w:val="00A64A86"/>
    <w:rsid w:val="00A66AFF"/>
    <w:rsid w:val="00A67526"/>
    <w:rsid w:val="00A67DC3"/>
    <w:rsid w:val="00A741E6"/>
    <w:rsid w:val="00A749AF"/>
    <w:rsid w:val="00A80908"/>
    <w:rsid w:val="00A80CB7"/>
    <w:rsid w:val="00A87C74"/>
    <w:rsid w:val="00A90113"/>
    <w:rsid w:val="00A9363A"/>
    <w:rsid w:val="00A94AF2"/>
    <w:rsid w:val="00A94F10"/>
    <w:rsid w:val="00A94F21"/>
    <w:rsid w:val="00A96437"/>
    <w:rsid w:val="00AA06A9"/>
    <w:rsid w:val="00AA1A04"/>
    <w:rsid w:val="00AA4888"/>
    <w:rsid w:val="00AA4BD8"/>
    <w:rsid w:val="00AB2199"/>
    <w:rsid w:val="00AB2D42"/>
    <w:rsid w:val="00AB3C24"/>
    <w:rsid w:val="00AC31FC"/>
    <w:rsid w:val="00AC34DB"/>
    <w:rsid w:val="00AC46D7"/>
    <w:rsid w:val="00AC4A0A"/>
    <w:rsid w:val="00AC7406"/>
    <w:rsid w:val="00AD04EF"/>
    <w:rsid w:val="00AD1234"/>
    <w:rsid w:val="00AD1540"/>
    <w:rsid w:val="00AD2BCB"/>
    <w:rsid w:val="00AD3488"/>
    <w:rsid w:val="00AD61B2"/>
    <w:rsid w:val="00AD66CC"/>
    <w:rsid w:val="00AD7498"/>
    <w:rsid w:val="00AD7682"/>
    <w:rsid w:val="00AE33F8"/>
    <w:rsid w:val="00AE3D20"/>
    <w:rsid w:val="00AE4D52"/>
    <w:rsid w:val="00AF00D7"/>
    <w:rsid w:val="00AF07C1"/>
    <w:rsid w:val="00AF481B"/>
    <w:rsid w:val="00AF4E9F"/>
    <w:rsid w:val="00B0343C"/>
    <w:rsid w:val="00B047D4"/>
    <w:rsid w:val="00B05019"/>
    <w:rsid w:val="00B116AA"/>
    <w:rsid w:val="00B11DB5"/>
    <w:rsid w:val="00B12646"/>
    <w:rsid w:val="00B12C6D"/>
    <w:rsid w:val="00B159F3"/>
    <w:rsid w:val="00B21970"/>
    <w:rsid w:val="00B2357A"/>
    <w:rsid w:val="00B2463E"/>
    <w:rsid w:val="00B254CF"/>
    <w:rsid w:val="00B336A2"/>
    <w:rsid w:val="00B352FD"/>
    <w:rsid w:val="00B3720A"/>
    <w:rsid w:val="00B41183"/>
    <w:rsid w:val="00B41D0D"/>
    <w:rsid w:val="00B42608"/>
    <w:rsid w:val="00B47233"/>
    <w:rsid w:val="00B52D31"/>
    <w:rsid w:val="00B55702"/>
    <w:rsid w:val="00B56878"/>
    <w:rsid w:val="00B569C7"/>
    <w:rsid w:val="00B576DB"/>
    <w:rsid w:val="00B605A1"/>
    <w:rsid w:val="00B61A6B"/>
    <w:rsid w:val="00B62A27"/>
    <w:rsid w:val="00B62D27"/>
    <w:rsid w:val="00B6305F"/>
    <w:rsid w:val="00B6466F"/>
    <w:rsid w:val="00B67356"/>
    <w:rsid w:val="00B67F8A"/>
    <w:rsid w:val="00B70C0F"/>
    <w:rsid w:val="00B71245"/>
    <w:rsid w:val="00B71C8C"/>
    <w:rsid w:val="00B72073"/>
    <w:rsid w:val="00B734AD"/>
    <w:rsid w:val="00B769E4"/>
    <w:rsid w:val="00B7727B"/>
    <w:rsid w:val="00B8466D"/>
    <w:rsid w:val="00B86914"/>
    <w:rsid w:val="00B869E5"/>
    <w:rsid w:val="00B86C12"/>
    <w:rsid w:val="00B91072"/>
    <w:rsid w:val="00B92114"/>
    <w:rsid w:val="00B9247A"/>
    <w:rsid w:val="00B94A0F"/>
    <w:rsid w:val="00B95620"/>
    <w:rsid w:val="00B956D0"/>
    <w:rsid w:val="00B97292"/>
    <w:rsid w:val="00BA00CE"/>
    <w:rsid w:val="00BA0791"/>
    <w:rsid w:val="00BA07A4"/>
    <w:rsid w:val="00BA4EE6"/>
    <w:rsid w:val="00BA6C91"/>
    <w:rsid w:val="00BA7B64"/>
    <w:rsid w:val="00BB436C"/>
    <w:rsid w:val="00BB6745"/>
    <w:rsid w:val="00BC46D3"/>
    <w:rsid w:val="00BD199D"/>
    <w:rsid w:val="00BD3A87"/>
    <w:rsid w:val="00BD6D77"/>
    <w:rsid w:val="00BE022A"/>
    <w:rsid w:val="00BE080A"/>
    <w:rsid w:val="00BE0CAC"/>
    <w:rsid w:val="00BE152F"/>
    <w:rsid w:val="00BE3F24"/>
    <w:rsid w:val="00BE421D"/>
    <w:rsid w:val="00BE7529"/>
    <w:rsid w:val="00BF105A"/>
    <w:rsid w:val="00BF1482"/>
    <w:rsid w:val="00BF25C4"/>
    <w:rsid w:val="00BF3331"/>
    <w:rsid w:val="00C01095"/>
    <w:rsid w:val="00C02087"/>
    <w:rsid w:val="00C02819"/>
    <w:rsid w:val="00C05B3F"/>
    <w:rsid w:val="00C0793A"/>
    <w:rsid w:val="00C07F9E"/>
    <w:rsid w:val="00C100B2"/>
    <w:rsid w:val="00C10B8C"/>
    <w:rsid w:val="00C12C60"/>
    <w:rsid w:val="00C1360D"/>
    <w:rsid w:val="00C21BE3"/>
    <w:rsid w:val="00C23B1B"/>
    <w:rsid w:val="00C24B93"/>
    <w:rsid w:val="00C2589E"/>
    <w:rsid w:val="00C2603B"/>
    <w:rsid w:val="00C30423"/>
    <w:rsid w:val="00C30A64"/>
    <w:rsid w:val="00C33FD1"/>
    <w:rsid w:val="00C3404F"/>
    <w:rsid w:val="00C34116"/>
    <w:rsid w:val="00C3478D"/>
    <w:rsid w:val="00C368A5"/>
    <w:rsid w:val="00C41339"/>
    <w:rsid w:val="00C41917"/>
    <w:rsid w:val="00C42757"/>
    <w:rsid w:val="00C43966"/>
    <w:rsid w:val="00C4444C"/>
    <w:rsid w:val="00C44A7B"/>
    <w:rsid w:val="00C459C0"/>
    <w:rsid w:val="00C46A39"/>
    <w:rsid w:val="00C5277A"/>
    <w:rsid w:val="00C52A64"/>
    <w:rsid w:val="00C53C28"/>
    <w:rsid w:val="00C54A92"/>
    <w:rsid w:val="00C54BA3"/>
    <w:rsid w:val="00C61FFC"/>
    <w:rsid w:val="00C6240B"/>
    <w:rsid w:val="00C62646"/>
    <w:rsid w:val="00C626DD"/>
    <w:rsid w:val="00C650C0"/>
    <w:rsid w:val="00C66133"/>
    <w:rsid w:val="00C662D1"/>
    <w:rsid w:val="00C66964"/>
    <w:rsid w:val="00C67A78"/>
    <w:rsid w:val="00C7046A"/>
    <w:rsid w:val="00C704FF"/>
    <w:rsid w:val="00C717EE"/>
    <w:rsid w:val="00C7482B"/>
    <w:rsid w:val="00C76A4D"/>
    <w:rsid w:val="00C77F19"/>
    <w:rsid w:val="00C85503"/>
    <w:rsid w:val="00C85D56"/>
    <w:rsid w:val="00C86CCD"/>
    <w:rsid w:val="00C910B3"/>
    <w:rsid w:val="00C912B5"/>
    <w:rsid w:val="00C91EEE"/>
    <w:rsid w:val="00C9279B"/>
    <w:rsid w:val="00C931BA"/>
    <w:rsid w:val="00C960B7"/>
    <w:rsid w:val="00CA239D"/>
    <w:rsid w:val="00CA41D6"/>
    <w:rsid w:val="00CA7044"/>
    <w:rsid w:val="00CA760A"/>
    <w:rsid w:val="00CA794F"/>
    <w:rsid w:val="00CB04DD"/>
    <w:rsid w:val="00CB2457"/>
    <w:rsid w:val="00CB3322"/>
    <w:rsid w:val="00CB3630"/>
    <w:rsid w:val="00CB40CC"/>
    <w:rsid w:val="00CB5E4B"/>
    <w:rsid w:val="00CB633F"/>
    <w:rsid w:val="00CB6D04"/>
    <w:rsid w:val="00CB75C7"/>
    <w:rsid w:val="00CB79F4"/>
    <w:rsid w:val="00CC2D8A"/>
    <w:rsid w:val="00CC38CA"/>
    <w:rsid w:val="00CC489F"/>
    <w:rsid w:val="00CC4EF5"/>
    <w:rsid w:val="00CC4FB9"/>
    <w:rsid w:val="00CC5649"/>
    <w:rsid w:val="00CC5A5C"/>
    <w:rsid w:val="00CC7517"/>
    <w:rsid w:val="00CD1068"/>
    <w:rsid w:val="00CD26EE"/>
    <w:rsid w:val="00CD46A9"/>
    <w:rsid w:val="00CD5DAA"/>
    <w:rsid w:val="00CD68C1"/>
    <w:rsid w:val="00CE09EA"/>
    <w:rsid w:val="00CE0D46"/>
    <w:rsid w:val="00CE3810"/>
    <w:rsid w:val="00CE4094"/>
    <w:rsid w:val="00CE45B5"/>
    <w:rsid w:val="00CF047E"/>
    <w:rsid w:val="00CF1F02"/>
    <w:rsid w:val="00CF235C"/>
    <w:rsid w:val="00CF5780"/>
    <w:rsid w:val="00D012D1"/>
    <w:rsid w:val="00D0337F"/>
    <w:rsid w:val="00D07B0E"/>
    <w:rsid w:val="00D10E24"/>
    <w:rsid w:val="00D11C75"/>
    <w:rsid w:val="00D133BD"/>
    <w:rsid w:val="00D143C3"/>
    <w:rsid w:val="00D15E3B"/>
    <w:rsid w:val="00D16026"/>
    <w:rsid w:val="00D17244"/>
    <w:rsid w:val="00D2010D"/>
    <w:rsid w:val="00D24911"/>
    <w:rsid w:val="00D252A7"/>
    <w:rsid w:val="00D25AD6"/>
    <w:rsid w:val="00D261A5"/>
    <w:rsid w:val="00D310B6"/>
    <w:rsid w:val="00D331AB"/>
    <w:rsid w:val="00D34A91"/>
    <w:rsid w:val="00D35DFF"/>
    <w:rsid w:val="00D36974"/>
    <w:rsid w:val="00D37B35"/>
    <w:rsid w:val="00D41259"/>
    <w:rsid w:val="00D414F3"/>
    <w:rsid w:val="00D436C6"/>
    <w:rsid w:val="00D4523B"/>
    <w:rsid w:val="00D45685"/>
    <w:rsid w:val="00D460D0"/>
    <w:rsid w:val="00D5075A"/>
    <w:rsid w:val="00D50BF4"/>
    <w:rsid w:val="00D520DD"/>
    <w:rsid w:val="00D537D9"/>
    <w:rsid w:val="00D53CC8"/>
    <w:rsid w:val="00D571BD"/>
    <w:rsid w:val="00D572CA"/>
    <w:rsid w:val="00D574C5"/>
    <w:rsid w:val="00D5786C"/>
    <w:rsid w:val="00D641C1"/>
    <w:rsid w:val="00D6603A"/>
    <w:rsid w:val="00D7041A"/>
    <w:rsid w:val="00D7277A"/>
    <w:rsid w:val="00D75C8C"/>
    <w:rsid w:val="00D76426"/>
    <w:rsid w:val="00D76747"/>
    <w:rsid w:val="00D82A8F"/>
    <w:rsid w:val="00D8510D"/>
    <w:rsid w:val="00D8668B"/>
    <w:rsid w:val="00D86735"/>
    <w:rsid w:val="00D91CCB"/>
    <w:rsid w:val="00D925FC"/>
    <w:rsid w:val="00D93E99"/>
    <w:rsid w:val="00D96DFB"/>
    <w:rsid w:val="00D9792F"/>
    <w:rsid w:val="00DA014E"/>
    <w:rsid w:val="00DA2184"/>
    <w:rsid w:val="00DA3D06"/>
    <w:rsid w:val="00DA635A"/>
    <w:rsid w:val="00DB1681"/>
    <w:rsid w:val="00DB29F4"/>
    <w:rsid w:val="00DB3963"/>
    <w:rsid w:val="00DC237C"/>
    <w:rsid w:val="00DC3C06"/>
    <w:rsid w:val="00DC7BC8"/>
    <w:rsid w:val="00DD0A0A"/>
    <w:rsid w:val="00DD531E"/>
    <w:rsid w:val="00DD6581"/>
    <w:rsid w:val="00DD6744"/>
    <w:rsid w:val="00DE09F1"/>
    <w:rsid w:val="00DE577B"/>
    <w:rsid w:val="00DF1311"/>
    <w:rsid w:val="00DF14AC"/>
    <w:rsid w:val="00DF3203"/>
    <w:rsid w:val="00DF7A65"/>
    <w:rsid w:val="00E009D2"/>
    <w:rsid w:val="00E014F5"/>
    <w:rsid w:val="00E01B84"/>
    <w:rsid w:val="00E043EF"/>
    <w:rsid w:val="00E04AB3"/>
    <w:rsid w:val="00E04E83"/>
    <w:rsid w:val="00E10489"/>
    <w:rsid w:val="00E10D45"/>
    <w:rsid w:val="00E11961"/>
    <w:rsid w:val="00E153E2"/>
    <w:rsid w:val="00E20D71"/>
    <w:rsid w:val="00E22272"/>
    <w:rsid w:val="00E22B26"/>
    <w:rsid w:val="00E22F34"/>
    <w:rsid w:val="00E309B3"/>
    <w:rsid w:val="00E30DC3"/>
    <w:rsid w:val="00E3187C"/>
    <w:rsid w:val="00E31C91"/>
    <w:rsid w:val="00E34CD4"/>
    <w:rsid w:val="00E34F4B"/>
    <w:rsid w:val="00E37383"/>
    <w:rsid w:val="00E40AD9"/>
    <w:rsid w:val="00E40BE1"/>
    <w:rsid w:val="00E4418C"/>
    <w:rsid w:val="00E443BD"/>
    <w:rsid w:val="00E44C84"/>
    <w:rsid w:val="00E4690C"/>
    <w:rsid w:val="00E4780C"/>
    <w:rsid w:val="00E50F97"/>
    <w:rsid w:val="00E51366"/>
    <w:rsid w:val="00E52DCF"/>
    <w:rsid w:val="00E54F39"/>
    <w:rsid w:val="00E56D4B"/>
    <w:rsid w:val="00E61B49"/>
    <w:rsid w:val="00E64447"/>
    <w:rsid w:val="00E65108"/>
    <w:rsid w:val="00E65127"/>
    <w:rsid w:val="00E65153"/>
    <w:rsid w:val="00E65FBD"/>
    <w:rsid w:val="00E66D24"/>
    <w:rsid w:val="00E679A6"/>
    <w:rsid w:val="00E70509"/>
    <w:rsid w:val="00E70DEF"/>
    <w:rsid w:val="00E7152B"/>
    <w:rsid w:val="00E737C7"/>
    <w:rsid w:val="00E738F5"/>
    <w:rsid w:val="00E73EAB"/>
    <w:rsid w:val="00E745C4"/>
    <w:rsid w:val="00E749E1"/>
    <w:rsid w:val="00E750E1"/>
    <w:rsid w:val="00E75707"/>
    <w:rsid w:val="00E765B1"/>
    <w:rsid w:val="00E80FFE"/>
    <w:rsid w:val="00E816C8"/>
    <w:rsid w:val="00E839FB"/>
    <w:rsid w:val="00E84245"/>
    <w:rsid w:val="00E90C4E"/>
    <w:rsid w:val="00E912A0"/>
    <w:rsid w:val="00E9378D"/>
    <w:rsid w:val="00E95F36"/>
    <w:rsid w:val="00EA08B3"/>
    <w:rsid w:val="00EB15CE"/>
    <w:rsid w:val="00EB5678"/>
    <w:rsid w:val="00EC1B43"/>
    <w:rsid w:val="00EC2574"/>
    <w:rsid w:val="00EC303F"/>
    <w:rsid w:val="00EC35FE"/>
    <w:rsid w:val="00ED1838"/>
    <w:rsid w:val="00ED3FAC"/>
    <w:rsid w:val="00ED7E24"/>
    <w:rsid w:val="00EE26E8"/>
    <w:rsid w:val="00EE2FE4"/>
    <w:rsid w:val="00EE40FC"/>
    <w:rsid w:val="00EF091E"/>
    <w:rsid w:val="00EF1677"/>
    <w:rsid w:val="00EF2A3E"/>
    <w:rsid w:val="00EF6FBE"/>
    <w:rsid w:val="00F001A4"/>
    <w:rsid w:val="00F02731"/>
    <w:rsid w:val="00F03BB7"/>
    <w:rsid w:val="00F05EE0"/>
    <w:rsid w:val="00F10B26"/>
    <w:rsid w:val="00F13A52"/>
    <w:rsid w:val="00F14652"/>
    <w:rsid w:val="00F14DF3"/>
    <w:rsid w:val="00F167CB"/>
    <w:rsid w:val="00F20AC2"/>
    <w:rsid w:val="00F21EDF"/>
    <w:rsid w:val="00F25BF5"/>
    <w:rsid w:val="00F2600F"/>
    <w:rsid w:val="00F3344A"/>
    <w:rsid w:val="00F33B05"/>
    <w:rsid w:val="00F33D04"/>
    <w:rsid w:val="00F3447D"/>
    <w:rsid w:val="00F37D0B"/>
    <w:rsid w:val="00F40FF4"/>
    <w:rsid w:val="00F41E2C"/>
    <w:rsid w:val="00F43982"/>
    <w:rsid w:val="00F46066"/>
    <w:rsid w:val="00F47149"/>
    <w:rsid w:val="00F504CB"/>
    <w:rsid w:val="00F50E1C"/>
    <w:rsid w:val="00F511F0"/>
    <w:rsid w:val="00F543D7"/>
    <w:rsid w:val="00F600C2"/>
    <w:rsid w:val="00F60558"/>
    <w:rsid w:val="00F641A2"/>
    <w:rsid w:val="00F7005A"/>
    <w:rsid w:val="00F7585D"/>
    <w:rsid w:val="00F773EE"/>
    <w:rsid w:val="00F77F64"/>
    <w:rsid w:val="00F80897"/>
    <w:rsid w:val="00F86B90"/>
    <w:rsid w:val="00F90A3F"/>
    <w:rsid w:val="00F914D5"/>
    <w:rsid w:val="00F91504"/>
    <w:rsid w:val="00F92E15"/>
    <w:rsid w:val="00F92F2D"/>
    <w:rsid w:val="00FA01C8"/>
    <w:rsid w:val="00FA0A9A"/>
    <w:rsid w:val="00FA3049"/>
    <w:rsid w:val="00FA4758"/>
    <w:rsid w:val="00FB1CD7"/>
    <w:rsid w:val="00FB1DE6"/>
    <w:rsid w:val="00FB35DC"/>
    <w:rsid w:val="00FB598F"/>
    <w:rsid w:val="00FB6695"/>
    <w:rsid w:val="00FC04ED"/>
    <w:rsid w:val="00FC3842"/>
    <w:rsid w:val="00FC5DE4"/>
    <w:rsid w:val="00FC66A3"/>
    <w:rsid w:val="00FC6D4B"/>
    <w:rsid w:val="00FC747A"/>
    <w:rsid w:val="00FD059B"/>
    <w:rsid w:val="00FD17AD"/>
    <w:rsid w:val="00FD4A93"/>
    <w:rsid w:val="00FD7065"/>
    <w:rsid w:val="00FE0E1A"/>
    <w:rsid w:val="00FE211C"/>
    <w:rsid w:val="00FE254D"/>
    <w:rsid w:val="00FE3397"/>
    <w:rsid w:val="00FE55B6"/>
    <w:rsid w:val="00FE65AA"/>
    <w:rsid w:val="00FF76B1"/>
    <w:rsid w:val="00FF7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7105">
      <v:textbox inset="5.85pt,.7pt,5.85pt,.7pt"/>
    </o:shapedefaults>
    <o:shapelayout v:ext="edit">
      <o:idmap v:ext="edit" data="1"/>
    </o:shapelayout>
  </w:shapeDefaults>
  <w:decimalSymbol w:val=","/>
  <w:listSeparator w:val=";"/>
  <w14:docId w14:val="5FC9D823"/>
  <w15:docId w15:val="{8BB17981-85CB-4082-9C66-CD7191221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04E53"/>
    <w:pPr>
      <w:widowControl w:val="0"/>
      <w:jc w:val="both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D7578"/>
    <w:pPr>
      <w:tabs>
        <w:tab w:val="center" w:pos="4419"/>
        <w:tab w:val="right" w:pos="8838"/>
      </w:tabs>
      <w:snapToGrid w:val="0"/>
    </w:pPr>
  </w:style>
  <w:style w:type="character" w:customStyle="1" w:styleId="EncabezadoCar">
    <w:name w:val="Encabezado Car"/>
    <w:basedOn w:val="Fuentedeprrafopredeter"/>
    <w:link w:val="Encabezado"/>
    <w:uiPriority w:val="99"/>
    <w:rsid w:val="007D7578"/>
  </w:style>
  <w:style w:type="paragraph" w:styleId="Piedepgina">
    <w:name w:val="footer"/>
    <w:basedOn w:val="Normal"/>
    <w:link w:val="PiedepginaCar"/>
    <w:uiPriority w:val="99"/>
    <w:unhideWhenUsed/>
    <w:rsid w:val="007D7578"/>
    <w:pPr>
      <w:tabs>
        <w:tab w:val="center" w:pos="4419"/>
        <w:tab w:val="right" w:pos="8838"/>
      </w:tabs>
      <w:snapToGrid w:val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D7578"/>
  </w:style>
  <w:style w:type="paragraph" w:styleId="Textodeglobo">
    <w:name w:val="Balloon Text"/>
    <w:basedOn w:val="Normal"/>
    <w:link w:val="TextodegloboCar"/>
    <w:uiPriority w:val="99"/>
    <w:semiHidden/>
    <w:unhideWhenUsed/>
    <w:rsid w:val="00C33FD1"/>
    <w:rPr>
      <w:rFonts w:ascii="ヒラギノ角ゴ ProN W3" w:eastAsia="ヒラギノ角ゴ ProN W3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33FD1"/>
    <w:rPr>
      <w:rFonts w:ascii="ヒラギノ角ゴ ProN W3" w:eastAsia="ヒラギノ角ゴ ProN W3"/>
      <w:sz w:val="18"/>
      <w:szCs w:val="18"/>
    </w:rPr>
  </w:style>
  <w:style w:type="table" w:styleId="Tablaconcuadrcula">
    <w:name w:val="Table Grid"/>
    <w:basedOn w:val="Tablanormal"/>
    <w:uiPriority w:val="59"/>
    <w:rsid w:val="00C079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uentedeprrafopredeter"/>
    <w:uiPriority w:val="99"/>
    <w:semiHidden/>
    <w:unhideWhenUsed/>
    <w:rsid w:val="00AE3D20"/>
  </w:style>
  <w:style w:type="paragraph" w:styleId="Prrafodelista">
    <w:name w:val="List Paragraph"/>
    <w:basedOn w:val="Normal"/>
    <w:uiPriority w:val="34"/>
    <w:qFormat/>
    <w:rsid w:val="0015572C"/>
    <w:pPr>
      <w:ind w:leftChars="400" w:left="840"/>
    </w:pPr>
  </w:style>
  <w:style w:type="character" w:styleId="Refdecomentario">
    <w:name w:val="annotation reference"/>
    <w:basedOn w:val="Fuentedeprrafopredeter"/>
    <w:uiPriority w:val="99"/>
    <w:semiHidden/>
    <w:unhideWhenUsed/>
    <w:rsid w:val="004506D5"/>
    <w:rPr>
      <w:sz w:val="18"/>
      <w:szCs w:val="18"/>
    </w:rPr>
  </w:style>
  <w:style w:type="paragraph" w:styleId="Textocomentario">
    <w:name w:val="annotation text"/>
    <w:basedOn w:val="Normal"/>
    <w:link w:val="TextocomentarioCar"/>
    <w:uiPriority w:val="99"/>
    <w:unhideWhenUsed/>
    <w:rsid w:val="004506D5"/>
    <w:pPr>
      <w:jc w:val="left"/>
    </w:pPr>
  </w:style>
  <w:style w:type="character" w:customStyle="1" w:styleId="TextocomentarioCar">
    <w:name w:val="Texto comentario Car"/>
    <w:basedOn w:val="Fuentedeprrafopredeter"/>
    <w:link w:val="Textocomentario"/>
    <w:uiPriority w:val="99"/>
    <w:rsid w:val="004506D5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506D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506D5"/>
    <w:rPr>
      <w:b/>
      <w:bCs/>
    </w:rPr>
  </w:style>
  <w:style w:type="paragraph" w:styleId="Revisin">
    <w:name w:val="Revision"/>
    <w:hidden/>
    <w:uiPriority w:val="99"/>
    <w:semiHidden/>
    <w:rsid w:val="003B6A13"/>
  </w:style>
  <w:style w:type="paragraph" w:styleId="Textosinformato">
    <w:name w:val="Plain Text"/>
    <w:basedOn w:val="Normal"/>
    <w:link w:val="TextosinformatoCar"/>
    <w:uiPriority w:val="99"/>
    <w:unhideWhenUsed/>
    <w:rsid w:val="00937A16"/>
    <w:pPr>
      <w:jc w:val="left"/>
    </w:pPr>
    <w:rPr>
      <w:rFonts w:ascii="MS Gothic" w:eastAsia="MS Gothic" w:hAnsi="Courier New" w:cs="Courier New"/>
      <w:sz w:val="20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937A16"/>
    <w:rPr>
      <w:rFonts w:ascii="MS Gothic" w:eastAsia="MS Gothic" w:hAnsi="Courier New" w:cs="Courier New"/>
      <w:sz w:val="20"/>
      <w:szCs w:val="21"/>
    </w:rPr>
  </w:style>
  <w:style w:type="paragraph" w:customStyle="1" w:styleId="Default">
    <w:name w:val="Default"/>
    <w:rsid w:val="002259E6"/>
    <w:pPr>
      <w:autoSpaceDE w:val="0"/>
      <w:autoSpaceDN w:val="0"/>
      <w:adjustRightInd w:val="0"/>
    </w:pPr>
    <w:rPr>
      <w:rFonts w:ascii="LTFrutiger Next CondReg" w:eastAsia="MS Mincho" w:hAnsi="LTFrutiger Next CondReg" w:cs="LTFrutiger Next CondReg"/>
      <w:color w:val="000000"/>
      <w:kern w:val="0"/>
      <w:lang w:val="de-DE" w:eastAsia="de-DE"/>
    </w:rPr>
  </w:style>
  <w:style w:type="paragraph" w:styleId="Sinespaciado">
    <w:name w:val="No Spacing"/>
    <w:uiPriority w:val="1"/>
    <w:qFormat/>
    <w:rsid w:val="00A51D4A"/>
    <w:pPr>
      <w:widowControl w:val="0"/>
      <w:jc w:val="both"/>
    </w:pPr>
  </w:style>
  <w:style w:type="character" w:styleId="Hipervnculo">
    <w:name w:val="Hyperlink"/>
    <w:basedOn w:val="Fuentedeprrafopredeter"/>
    <w:uiPriority w:val="99"/>
    <w:unhideWhenUsed/>
    <w:rsid w:val="00CC38CA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177268"/>
    <w:pPr>
      <w:widowControl/>
      <w:spacing w:before="100" w:beforeAutospacing="1" w:after="100" w:afterAutospacing="1"/>
      <w:jc w:val="left"/>
    </w:pPr>
    <w:rPr>
      <w:rFonts w:ascii="MS PGothic" w:eastAsia="MS PGothic" w:hAnsi="MS PGothic" w:cs="MS PGothic"/>
      <w:kern w:val="0"/>
    </w:rPr>
  </w:style>
  <w:style w:type="paragraph" w:customStyle="1" w:styleId="p1">
    <w:name w:val="p1"/>
    <w:basedOn w:val="Normal"/>
    <w:rsid w:val="006841CB"/>
    <w:pPr>
      <w:widowControl/>
      <w:jc w:val="left"/>
    </w:pPr>
    <w:rPr>
      <w:rFonts w:ascii="Helvetica" w:hAnsi="Helvetica" w:cs="Times New Roman"/>
      <w:color w:val="2F201B"/>
      <w:kern w:val="0"/>
      <w:sz w:val="12"/>
      <w:szCs w:val="12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073AA0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073AA0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073AA0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821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8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0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16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54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7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4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32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3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9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7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4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0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0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64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6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1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39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54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15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27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245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9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8303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796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545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806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5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1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4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4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63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0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7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9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3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D0A880804701748AC73E9C9C96AEF3A" ma:contentTypeVersion="17" ma:contentTypeDescription="Ein neues Dokument erstellen." ma:contentTypeScope="" ma:versionID="942ce900364a374f09936a0028675066">
  <xsd:schema xmlns:xsd="http://www.w3.org/2001/XMLSchema" xmlns:xs="http://www.w3.org/2001/XMLSchema" xmlns:p="http://schemas.microsoft.com/office/2006/metadata/properties" xmlns:ns2="e8d66a1e-9ee0-4fce-98e1-f163cfccdd63" xmlns:ns3="3e047fcf-ab14-4fc7-b251-ee7af7fb93cc" targetNamespace="http://schemas.microsoft.com/office/2006/metadata/properties" ma:root="true" ma:fieldsID="120987f6bd3ab5bb8f4516b062ad6f8f" ns2:_="" ns3:_="">
    <xsd:import namespace="e8d66a1e-9ee0-4fce-98e1-f163cfccdd63"/>
    <xsd:import namespace="3e047fcf-ab14-4fc7-b251-ee7af7fb93c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Kurz_x002d_URL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8d66a1e-9ee0-4fce-98e1-f163cfccdd6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Kurz_x002d_URL" ma:index="12" nillable="true" ma:displayName="Kurz-URL" ma:format="Hyperlink" ma:internalName="Kurz_x002d_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e047fcf-ab14-4fc7-b251-ee7af7fb93c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urz_x002d_URL xmlns="e8d66a1e-9ee0-4fce-98e1-f163cfccdd63">
      <Url xsi:nil="true"/>
      <Description xsi:nil="true"/>
    </Kurz_x002d_URL>
  </documentManagement>
</p:properties>
</file>

<file path=customXml/itemProps1.xml><?xml version="1.0" encoding="utf-8"?>
<ds:datastoreItem xmlns:ds="http://schemas.openxmlformats.org/officeDocument/2006/customXml" ds:itemID="{E0128389-CEDF-4A14-8FC7-31E9A7C04FA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4B95670-C201-4AD7-AA51-D26196F1975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8d66a1e-9ee0-4fce-98e1-f163cfccdd63"/>
    <ds:schemaRef ds:uri="3e047fcf-ab14-4fc7-b251-ee7af7fb93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8FE48D2-4EA5-4290-99DA-EA4F09CCE21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4D67DF1-D77E-4DB3-B7D9-5374E4E0B871}">
  <ds:schemaRefs>
    <ds:schemaRef ds:uri="http://schemas.microsoft.com/office/2006/metadata/properties"/>
    <ds:schemaRef ds:uri="http://schemas.microsoft.com/office/infopath/2007/PartnerControls"/>
    <ds:schemaRef ds:uri="e8d66a1e-9ee0-4fce-98e1-f163cfccdd6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7</Pages>
  <Words>1707</Words>
  <Characters>9394</Characters>
  <Application>Microsoft Office Word</Application>
  <DocSecurity>0</DocSecurity>
  <Lines>78</Lines>
  <Paragraphs>22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Freelance Journalist</Company>
  <LinksUpToDate>false</LinksUpToDate>
  <CharactersWithSpaces>11079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Susana</cp:lastModifiedBy>
  <cp:revision>6</cp:revision>
  <cp:lastPrinted>2020-02-20T02:19:00Z</cp:lastPrinted>
  <dcterms:created xsi:type="dcterms:W3CDTF">2020-09-23T13:04:00Z</dcterms:created>
  <dcterms:modified xsi:type="dcterms:W3CDTF">2020-09-25T06:24:00Z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0x0101001D0A880804701748AC73E9C9C96AEF3A</vt:lpwstr>
  </property>
</Properties>
</file>