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21359" w14:textId="5C7EE7EE" w:rsidR="00A81882" w:rsidRDefault="00900FEC">
      <w:r>
        <w:rPr>
          <w:noProof/>
        </w:rPr>
        <w:drawing>
          <wp:inline distT="0" distB="0" distL="0" distR="0" wp14:anchorId="0B948D6D" wp14:editId="7B6E9BAD">
            <wp:extent cx="5400040" cy="2273300"/>
            <wp:effectExtent l="0" t="0" r="0" b="0"/>
            <wp:docPr id="2" name="Imagen 2" descr="Imagen que contiene For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Forma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7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951EF" w14:textId="6718FF3C" w:rsidR="00900FEC" w:rsidRDefault="00900FEC"/>
    <w:p w14:paraId="45049097" w14:textId="5B2BCAFE" w:rsidR="00900FEC" w:rsidRDefault="00900FEC"/>
    <w:p w14:paraId="508D87E1" w14:textId="0A875CA5" w:rsidR="00900FEC" w:rsidRDefault="009E20DC" w:rsidP="00900FEC">
      <w:pPr>
        <w:spacing w:after="0" w:line="420" w:lineRule="atLeast"/>
        <w:rPr>
          <w:rFonts w:ascii="Times New Roman" w:eastAsia="Times New Roman" w:hAnsi="Times New Roman" w:cs="Times New Roman"/>
          <w:color w:val="999999"/>
          <w:sz w:val="24"/>
          <w:szCs w:val="24"/>
          <w:lang w:eastAsia="es-ES"/>
        </w:rPr>
      </w:pPr>
      <w:hyperlink r:id="rId8" w:history="1">
        <w:r w:rsidR="00900FEC" w:rsidRPr="00900FEC">
          <w:rPr>
            <w:rFonts w:ascii="Times New Roman" w:eastAsia="Times New Roman" w:hAnsi="Times New Roman" w:cs="Times New Roman"/>
            <w:caps/>
            <w:color w:val="222222"/>
            <w:spacing w:val="15"/>
            <w:sz w:val="24"/>
            <w:szCs w:val="24"/>
            <w:u w:val="single"/>
            <w:lang w:eastAsia="es-ES"/>
          </w:rPr>
          <w:t>COMUNICADO DE PRENSA</w:t>
        </w:r>
      </w:hyperlink>
      <w:r w:rsidR="00900FEC">
        <w:rPr>
          <w:rFonts w:ascii="Times New Roman" w:eastAsia="Times New Roman" w:hAnsi="Times New Roman" w:cs="Times New Roman"/>
          <w:color w:val="999999"/>
          <w:sz w:val="24"/>
          <w:szCs w:val="24"/>
          <w:lang w:eastAsia="es-ES"/>
        </w:rPr>
        <w:t xml:space="preserve">  </w:t>
      </w:r>
      <w:r w:rsidR="000D30FC" w:rsidRPr="000D30FC">
        <w:rPr>
          <w:rFonts w:ascii="Times New Roman" w:eastAsia="Times New Roman" w:hAnsi="Times New Roman" w:cs="Times New Roman"/>
          <w:sz w:val="24"/>
          <w:szCs w:val="24"/>
          <w:lang w:eastAsia="es-ES"/>
        </w:rPr>
        <w:t>3 de noviembre de 2020</w:t>
      </w:r>
    </w:p>
    <w:p w14:paraId="3DDBE7C9" w14:textId="3857E56F" w:rsidR="00900FEC" w:rsidRDefault="00900FEC" w:rsidP="00900FEC">
      <w:pPr>
        <w:spacing w:after="0" w:line="420" w:lineRule="atLeast"/>
        <w:rPr>
          <w:rFonts w:ascii="Times New Roman" w:eastAsia="Times New Roman" w:hAnsi="Times New Roman" w:cs="Times New Roman"/>
          <w:color w:val="999999"/>
          <w:sz w:val="24"/>
          <w:szCs w:val="24"/>
          <w:lang w:eastAsia="es-ES"/>
        </w:rPr>
      </w:pPr>
    </w:p>
    <w:p w14:paraId="1F099DE1" w14:textId="77777777" w:rsidR="00900FEC" w:rsidRPr="00900FEC" w:rsidRDefault="00900FEC" w:rsidP="00900FEC">
      <w:pPr>
        <w:spacing w:after="0" w:line="420" w:lineRule="atLeast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14:paraId="5C1DFD4F" w14:textId="77777777" w:rsidR="00A403F0" w:rsidRPr="00A403F0" w:rsidRDefault="00A403F0" w:rsidP="00A403F0">
      <w:pPr>
        <w:shd w:val="clear" w:color="auto" w:fill="FFFFFF"/>
        <w:spacing w:after="360" w:line="240" w:lineRule="auto"/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</w:pPr>
      <w:r w:rsidRPr="00A403F0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Nos complace anunciar que hemos designado a Rodolfo Biber, S.A. (ROBISA) como nuestro distribuidor exclusivo para territorio de España, Portugal y Andorra.</w:t>
      </w:r>
    </w:p>
    <w:p w14:paraId="5AE98E23" w14:textId="3A102953" w:rsidR="00A403F0" w:rsidRPr="00A403F0" w:rsidRDefault="00A403F0" w:rsidP="00A403F0">
      <w:pPr>
        <w:shd w:val="clear" w:color="auto" w:fill="FFFFFF"/>
        <w:spacing w:after="360" w:line="240" w:lineRule="auto"/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</w:pPr>
      <w:r w:rsidRPr="00A403F0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Rodolfo Biber, S.A.</w:t>
      </w:r>
      <w:r w:rsidR="00222683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,</w:t>
      </w:r>
      <w:r w:rsidRPr="00A403F0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 xml:space="preserve"> fundada en 195</w:t>
      </w:r>
      <w:r w:rsidR="00162E26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9</w:t>
      </w:r>
      <w:r w:rsidRPr="00A403F0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, sigue siendo una de las principales empresas distribuidoras del sector de la fotografía y el video,</w:t>
      </w:r>
      <w:r w:rsidR="0039350E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 xml:space="preserve"> habiendo demostrado </w:t>
      </w:r>
      <w:r w:rsidRPr="00A403F0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 xml:space="preserve">ser </w:t>
      </w:r>
      <w:r w:rsidR="0039350E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 xml:space="preserve">una empresa </w:t>
      </w:r>
      <w:r w:rsidRPr="00A403F0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dinámic</w:t>
      </w:r>
      <w:r w:rsidR="0039350E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a</w:t>
      </w:r>
      <w:r w:rsidRPr="00A403F0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 xml:space="preserve"> y capaz de reaccionar a los cambios del mercado.</w:t>
      </w:r>
    </w:p>
    <w:p w14:paraId="60BAB7EC" w14:textId="77777777" w:rsidR="00A403F0" w:rsidRPr="00A403F0" w:rsidRDefault="00A403F0" w:rsidP="00A403F0">
      <w:pPr>
        <w:shd w:val="clear" w:color="auto" w:fill="FFFFFF"/>
        <w:spacing w:after="360" w:line="240" w:lineRule="auto"/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</w:pPr>
      <w:r w:rsidRPr="00A403F0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Estamos muy contentos de comenzar esta cooperación con un equipo tan profesional y experimentado.</w:t>
      </w:r>
    </w:p>
    <w:p w14:paraId="35E43A16" w14:textId="762EB9B0" w:rsidR="00A403F0" w:rsidRDefault="00A403F0" w:rsidP="00A403F0">
      <w:pPr>
        <w:shd w:val="clear" w:color="auto" w:fill="FFFFFF"/>
        <w:spacing w:after="360" w:line="240" w:lineRule="auto"/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</w:pPr>
      <w:r w:rsidRPr="00A403F0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Creemos que será un gran paso adelante para Newell y un servicio mucho mejor para los clientes ibéricos.</w:t>
      </w:r>
    </w:p>
    <w:p w14:paraId="202CF2AF" w14:textId="5800007F" w:rsidR="00900FEC" w:rsidRPr="00900FEC" w:rsidRDefault="00900FEC" w:rsidP="00900FEC">
      <w:pPr>
        <w:shd w:val="clear" w:color="auto" w:fill="FFFFFF"/>
        <w:spacing w:after="360" w:line="240" w:lineRule="auto"/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</w:pPr>
      <w:r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 xml:space="preserve">Newell es fabricante desde 2009 de luces LED, baterías, cargadores y empuñaduras </w:t>
      </w:r>
      <w:r w:rsidRPr="00900FEC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para fotógrafos y cineastas</w:t>
      </w:r>
      <w:r w:rsidR="00D774FC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, d</w:t>
      </w:r>
      <w:r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estaca</w:t>
      </w:r>
      <w:r w:rsidR="00D774FC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>ndo siempre</w:t>
      </w:r>
      <w:r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 xml:space="preserve"> por su excelente relación calidad/precio. </w:t>
      </w:r>
    </w:p>
    <w:p w14:paraId="1D321D7C" w14:textId="38D8F455" w:rsidR="00C3646E" w:rsidRDefault="009D66AE" w:rsidP="00900FEC">
      <w:pPr>
        <w:shd w:val="clear" w:color="auto" w:fill="FFFFFF"/>
        <w:spacing w:after="360" w:line="240" w:lineRule="auto"/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</w:pPr>
      <w:r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 xml:space="preserve">Encontrarán la gama de productos aquí: </w:t>
      </w:r>
    </w:p>
    <w:p w14:paraId="3A175FD2" w14:textId="1F9E3D4A" w:rsidR="00900FEC" w:rsidRDefault="009E20DC">
      <w:pPr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</w:pPr>
      <w:hyperlink r:id="rId9" w:history="1">
        <w:r w:rsidR="00900FEC" w:rsidRPr="00603C9F">
          <w:rPr>
            <w:rStyle w:val="Hipervnculo"/>
            <w:rFonts w:ascii="Helvetica" w:eastAsia="Times New Roman" w:hAnsi="Helvetica" w:cs="Times New Roman"/>
            <w:sz w:val="21"/>
            <w:szCs w:val="21"/>
            <w:lang w:eastAsia="es-ES"/>
          </w:rPr>
          <w:t>www.robisa.es</w:t>
        </w:r>
      </w:hyperlink>
      <w:r w:rsidR="00F24446">
        <w:rPr>
          <w:rStyle w:val="Hipervnculo"/>
          <w:rFonts w:ascii="Helvetica" w:eastAsia="Times New Roman" w:hAnsi="Helvetica" w:cs="Times New Roman"/>
          <w:sz w:val="21"/>
          <w:szCs w:val="21"/>
          <w:lang w:eastAsia="es-ES"/>
        </w:rPr>
        <w:t>/newell</w:t>
      </w:r>
      <w:r w:rsidR="00900FEC"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  <w:t xml:space="preserve"> </w:t>
      </w:r>
    </w:p>
    <w:p w14:paraId="14A213CE" w14:textId="28DE8A19" w:rsidR="009E20DC" w:rsidRDefault="009E20DC">
      <w:pPr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</w:pPr>
    </w:p>
    <w:p w14:paraId="7C64A6C3" w14:textId="77777777" w:rsidR="009E20DC" w:rsidRDefault="009E20DC">
      <w:pPr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</w:pPr>
    </w:p>
    <w:p w14:paraId="7A58C47D" w14:textId="12DBD605" w:rsidR="00410517" w:rsidRDefault="00410517">
      <w:pPr>
        <w:rPr>
          <w:rFonts w:ascii="Helvetica" w:eastAsia="Times New Roman" w:hAnsi="Helvetica" w:cs="Times New Roman"/>
          <w:color w:val="666666"/>
          <w:sz w:val="21"/>
          <w:szCs w:val="21"/>
          <w:lang w:eastAsia="es-ES"/>
        </w:rPr>
      </w:pPr>
    </w:p>
    <w:p w14:paraId="16AE2D40" w14:textId="77777777" w:rsidR="00CD2159" w:rsidRDefault="00CD2159"/>
    <w:sectPr w:rsidR="00CD21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FEC"/>
    <w:rsid w:val="000D30FC"/>
    <w:rsid w:val="00162E26"/>
    <w:rsid w:val="00222683"/>
    <w:rsid w:val="0039350E"/>
    <w:rsid w:val="00410517"/>
    <w:rsid w:val="00900FEC"/>
    <w:rsid w:val="009D66AE"/>
    <w:rsid w:val="009E20DC"/>
    <w:rsid w:val="00A403F0"/>
    <w:rsid w:val="00A81882"/>
    <w:rsid w:val="00C3646E"/>
    <w:rsid w:val="00CD2159"/>
    <w:rsid w:val="00D774FC"/>
    <w:rsid w:val="00F2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723F4"/>
  <w15:chartTrackingRefBased/>
  <w15:docId w15:val="{6D3AEEF0-E6C1-470B-A062-95FC08FD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try-category">
    <w:name w:val="entry-category"/>
    <w:basedOn w:val="Fuentedeprrafopredeter"/>
    <w:rsid w:val="00900FEC"/>
  </w:style>
  <w:style w:type="character" w:styleId="Hipervnculo">
    <w:name w:val="Hyperlink"/>
    <w:basedOn w:val="Fuentedeprrafopredeter"/>
    <w:uiPriority w:val="99"/>
    <w:unhideWhenUsed/>
    <w:rsid w:val="00900FEC"/>
    <w:rPr>
      <w:color w:val="0000FF"/>
      <w:u w:val="single"/>
    </w:rPr>
  </w:style>
  <w:style w:type="character" w:customStyle="1" w:styleId="posted-on">
    <w:name w:val="posted-on"/>
    <w:basedOn w:val="Fuentedeprrafopredeter"/>
    <w:rsid w:val="00900FEC"/>
  </w:style>
  <w:style w:type="paragraph" w:styleId="NormalWeb">
    <w:name w:val="Normal (Web)"/>
    <w:basedOn w:val="Normal"/>
    <w:uiPriority w:val="99"/>
    <w:semiHidden/>
    <w:unhideWhenUsed/>
    <w:rsid w:val="0090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00F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6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well.pro/es/category/press-release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robis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2" ma:contentTypeDescription="Crear nuevo documento." ma:contentTypeScope="" ma:versionID="c8923b98522527be9f8d1689c3698498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c801a72995aa57bab6cf0f0d6080014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ACF494-3003-4528-846C-A8E57FB96B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889FEB-300C-49F6-AD28-A14F98542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E195F4-BE74-4597-82A5-CE9A10E546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Biber</dc:creator>
  <cp:keywords/>
  <dc:description/>
  <cp:lastModifiedBy>Claudia Biber</cp:lastModifiedBy>
  <cp:revision>12</cp:revision>
  <dcterms:created xsi:type="dcterms:W3CDTF">2020-10-27T14:20:00Z</dcterms:created>
  <dcterms:modified xsi:type="dcterms:W3CDTF">2020-11-03T10:01:00Z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