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B12C3" w14:textId="035730D7" w:rsidR="006A0FF1" w:rsidRPr="00915EAD" w:rsidRDefault="006A0FF1" w:rsidP="00761C2C">
      <w:pPr>
        <w:wordWrap w:val="0"/>
        <w:ind w:right="800"/>
        <w:rPr>
          <w:rFonts w:asciiTheme="majorHAnsi" w:eastAsia="MS PGothic" w:hAnsiTheme="majorHAnsi" w:cstheme="majorHAnsi"/>
          <w:sz w:val="20"/>
          <w:szCs w:val="28"/>
        </w:rPr>
      </w:pPr>
    </w:p>
    <w:p w14:paraId="148B89A6" w14:textId="77777777" w:rsidR="006A0FF1" w:rsidRPr="00915EAD" w:rsidRDefault="006A0FF1" w:rsidP="006A0FF1">
      <w:pPr>
        <w:pStyle w:val="Sinespaciado"/>
        <w:spacing w:line="280" w:lineRule="exact"/>
        <w:jc w:val="center"/>
        <w:rPr>
          <w:rFonts w:asciiTheme="majorHAnsi" w:hAnsiTheme="majorHAnsi" w:cstheme="majorHAnsi"/>
        </w:rPr>
      </w:pPr>
    </w:p>
    <w:p w14:paraId="7D0A80A6" w14:textId="02AA08AD" w:rsidR="005C7480" w:rsidRDefault="005C7480" w:rsidP="005C7480">
      <w:pPr>
        <w:spacing w:line="280" w:lineRule="exact"/>
        <w:jc w:val="center"/>
        <w:rPr>
          <w:rFonts w:asciiTheme="majorHAnsi" w:eastAsia="MS PGothic" w:hAnsiTheme="majorHAnsi" w:cstheme="majorHAnsi"/>
          <w:b/>
          <w:sz w:val="28"/>
        </w:rPr>
      </w:pPr>
      <w:proofErr w:type="spellStart"/>
      <w:r>
        <w:rPr>
          <w:rFonts w:asciiTheme="majorHAnsi" w:eastAsia="MS PGothic" w:hAnsiTheme="majorHAnsi" w:cstheme="majorHAnsi"/>
          <w:b/>
          <w:sz w:val="28"/>
        </w:rPr>
        <w:t>Objetivo</w:t>
      </w:r>
      <w:proofErr w:type="spellEnd"/>
      <w:r>
        <w:rPr>
          <w:rFonts w:asciiTheme="majorHAnsi" w:eastAsia="MS PGothic" w:hAnsiTheme="majorHAnsi" w:cstheme="majorHAnsi"/>
          <w:b/>
          <w:sz w:val="28"/>
        </w:rPr>
        <w:t xml:space="preserve"> Tamron </w:t>
      </w:r>
      <w:r w:rsidR="00DB5981">
        <w:rPr>
          <w:rFonts w:asciiTheme="majorHAnsi" w:eastAsia="MS PGothic" w:hAnsiTheme="majorHAnsi" w:cstheme="majorHAnsi"/>
          <w:b/>
          <w:sz w:val="28"/>
        </w:rPr>
        <w:t>70-180mm</w:t>
      </w:r>
      <w:r>
        <w:rPr>
          <w:rFonts w:asciiTheme="majorHAnsi" w:eastAsia="MS PGothic" w:hAnsiTheme="majorHAnsi" w:cstheme="majorHAnsi"/>
          <w:b/>
          <w:sz w:val="28"/>
        </w:rPr>
        <w:t xml:space="preserve"> </w:t>
      </w:r>
      <w:proofErr w:type="spellStart"/>
      <w:r>
        <w:rPr>
          <w:rFonts w:asciiTheme="majorHAnsi" w:eastAsia="MS PGothic" w:hAnsiTheme="majorHAnsi" w:cstheme="majorHAnsi"/>
          <w:b/>
          <w:sz w:val="28"/>
        </w:rPr>
        <w:t>galardonado</w:t>
      </w:r>
      <w:proofErr w:type="spellEnd"/>
      <w:r w:rsidRPr="00AF0D50">
        <w:rPr>
          <w:rFonts w:asciiTheme="majorHAnsi" w:eastAsia="MS PGothic" w:hAnsiTheme="majorHAnsi" w:cstheme="majorHAnsi"/>
          <w:b/>
          <w:sz w:val="28"/>
        </w:rPr>
        <w:t xml:space="preserve"> </w:t>
      </w:r>
      <w:r>
        <w:rPr>
          <w:rFonts w:asciiTheme="majorHAnsi" w:eastAsia="MS PGothic" w:hAnsiTheme="majorHAnsi" w:cstheme="majorHAnsi"/>
          <w:b/>
          <w:sz w:val="28"/>
        </w:rPr>
        <w:t xml:space="preserve">con el </w:t>
      </w:r>
      <w:proofErr w:type="spellStart"/>
      <w:r>
        <w:rPr>
          <w:rFonts w:asciiTheme="majorHAnsi" w:eastAsia="MS PGothic" w:hAnsiTheme="majorHAnsi" w:cstheme="majorHAnsi"/>
          <w:b/>
          <w:sz w:val="28"/>
        </w:rPr>
        <w:t>prestigioso</w:t>
      </w:r>
      <w:proofErr w:type="spellEnd"/>
      <w:r w:rsidRPr="00AF0D50">
        <w:rPr>
          <w:rFonts w:asciiTheme="majorHAnsi" w:eastAsia="MS PGothic" w:hAnsiTheme="majorHAnsi" w:cstheme="majorHAnsi"/>
          <w:b/>
          <w:sz w:val="28"/>
        </w:rPr>
        <w:t xml:space="preserve"> </w:t>
      </w:r>
    </w:p>
    <w:p w14:paraId="16F65379" w14:textId="77777777" w:rsidR="005C7480" w:rsidRDefault="005C7480" w:rsidP="005C7480">
      <w:pPr>
        <w:spacing w:line="280" w:lineRule="exact"/>
        <w:jc w:val="center"/>
        <w:rPr>
          <w:rFonts w:asciiTheme="majorHAnsi" w:eastAsia="MS PGothic" w:hAnsiTheme="majorHAnsi" w:cstheme="majorHAnsi"/>
          <w:b/>
          <w:sz w:val="28"/>
        </w:rPr>
      </w:pPr>
    </w:p>
    <w:p w14:paraId="02ED037B" w14:textId="5A080C16" w:rsidR="005C7480" w:rsidRDefault="005C7480" w:rsidP="005C7480">
      <w:pPr>
        <w:spacing w:line="280" w:lineRule="exact"/>
        <w:jc w:val="center"/>
        <w:rPr>
          <w:rFonts w:asciiTheme="majorHAnsi" w:eastAsia="MS PGothic" w:hAnsiTheme="majorHAnsi" w:cstheme="majorHAnsi"/>
          <w:b/>
          <w:sz w:val="28"/>
        </w:rPr>
      </w:pPr>
      <w:r>
        <w:rPr>
          <w:rFonts w:asciiTheme="majorHAnsi" w:eastAsia="MS PGothic" w:hAnsiTheme="majorHAnsi" w:cstheme="majorHAnsi"/>
          <w:b/>
          <w:sz w:val="28"/>
        </w:rPr>
        <w:t>Premio TIPA 202</w:t>
      </w:r>
      <w:r w:rsidR="00451A78">
        <w:rPr>
          <w:rFonts w:asciiTheme="majorHAnsi" w:eastAsia="MS PGothic" w:hAnsiTheme="majorHAnsi" w:cstheme="majorHAnsi"/>
          <w:b/>
          <w:sz w:val="28"/>
        </w:rPr>
        <w:t>1</w:t>
      </w:r>
    </w:p>
    <w:p w14:paraId="3D5B24DB" w14:textId="77777777" w:rsidR="00E54501" w:rsidRPr="00915EAD" w:rsidRDefault="00E54501" w:rsidP="00E54501">
      <w:pPr>
        <w:pStyle w:val="Textosinformato"/>
        <w:ind w:rightChars="-62" w:right="-149"/>
        <w:rPr>
          <w:rFonts w:asciiTheme="majorHAnsi" w:eastAsia="MS PGothic" w:hAnsiTheme="majorHAnsi" w:cstheme="majorHAnsi"/>
          <w:szCs w:val="20"/>
        </w:rPr>
      </w:pPr>
    </w:p>
    <w:p w14:paraId="358C9D62" w14:textId="4169E9EB" w:rsidR="00EA4881" w:rsidRPr="00300B22" w:rsidRDefault="00F705EE" w:rsidP="00EA4881">
      <w:pPr>
        <w:pStyle w:val="Textosinformato"/>
        <w:rPr>
          <w:rFonts w:asciiTheme="majorHAnsi" w:eastAsia="MS PGothic" w:hAnsiTheme="majorHAnsi" w:cstheme="majorHAnsi"/>
          <w:szCs w:val="20"/>
        </w:rPr>
      </w:pPr>
      <w:r w:rsidRPr="00300B22">
        <w:rPr>
          <w:rFonts w:asciiTheme="majorHAnsi" w:eastAsia="MS PGothic" w:hAnsiTheme="majorHAnsi" w:cstheme="majorHAnsi"/>
          <w:szCs w:val="20"/>
        </w:rPr>
        <w:t xml:space="preserve">20 de mayo de 2021, Saitama, </w:t>
      </w:r>
      <w:proofErr w:type="spellStart"/>
      <w:r w:rsidRPr="00300B22">
        <w:rPr>
          <w:rFonts w:asciiTheme="majorHAnsi" w:eastAsia="MS PGothic" w:hAnsiTheme="majorHAnsi" w:cstheme="majorHAnsi"/>
          <w:szCs w:val="20"/>
        </w:rPr>
        <w:t>Japón</w:t>
      </w:r>
      <w:proofErr w:type="spellEnd"/>
      <w:r w:rsidRPr="00300B22">
        <w:rPr>
          <w:rFonts w:asciiTheme="majorHAnsi" w:eastAsia="MS PGothic" w:hAnsiTheme="majorHAnsi" w:cstheme="majorHAnsi"/>
          <w:szCs w:val="20"/>
        </w:rPr>
        <w:t xml:space="preserve"> - </w:t>
      </w:r>
      <w:r w:rsidRPr="00300B22">
        <w:rPr>
          <w:rFonts w:ascii="Arial" w:eastAsia="MS PGothic" w:hAnsi="Arial" w:cs="Arial"/>
          <w:szCs w:val="20"/>
        </w:rPr>
        <w:t>Tamron Co., Ltd. (</w:t>
      </w:r>
      <w:proofErr w:type="spellStart"/>
      <w:r w:rsidRPr="00300B22">
        <w:rPr>
          <w:rFonts w:ascii="Arial" w:eastAsia="MS PGothic" w:hAnsi="Arial" w:cs="Arial"/>
          <w:szCs w:val="20"/>
        </w:rPr>
        <w:t>Presidente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y CEO: Shiro </w:t>
      </w:r>
      <w:proofErr w:type="spellStart"/>
      <w:r w:rsidRPr="00300B22">
        <w:rPr>
          <w:rFonts w:ascii="Arial" w:eastAsia="MS PGothic" w:hAnsi="Arial" w:cs="Arial"/>
          <w:szCs w:val="20"/>
        </w:rPr>
        <w:t>Ajisaka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), </w:t>
      </w:r>
      <w:proofErr w:type="spellStart"/>
      <w:r w:rsidRPr="00300B22">
        <w:rPr>
          <w:rFonts w:ascii="Arial" w:eastAsia="MS PGothic" w:hAnsi="Arial" w:cs="Arial"/>
          <w:szCs w:val="20"/>
        </w:rPr>
        <w:t>fabricante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</w:t>
      </w:r>
      <w:proofErr w:type="spellStart"/>
      <w:r w:rsidRPr="00300B22">
        <w:rPr>
          <w:rFonts w:ascii="Arial" w:eastAsia="MS PGothic" w:hAnsi="Arial" w:cs="Arial"/>
          <w:szCs w:val="20"/>
        </w:rPr>
        <w:t>líder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de </w:t>
      </w:r>
      <w:proofErr w:type="spellStart"/>
      <w:r w:rsidRPr="00300B22">
        <w:rPr>
          <w:rFonts w:ascii="Arial" w:eastAsia="MS PGothic" w:hAnsi="Arial" w:cs="Arial"/>
          <w:szCs w:val="20"/>
        </w:rPr>
        <w:t>óptica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para </w:t>
      </w:r>
      <w:proofErr w:type="spellStart"/>
      <w:r w:rsidRPr="00300B22">
        <w:rPr>
          <w:rFonts w:ascii="Arial" w:eastAsia="MS PGothic" w:hAnsi="Arial" w:cs="Arial"/>
          <w:szCs w:val="20"/>
        </w:rPr>
        <w:t>diversas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</w:t>
      </w:r>
      <w:proofErr w:type="spellStart"/>
      <w:r w:rsidRPr="00300B22">
        <w:rPr>
          <w:rFonts w:ascii="Arial" w:eastAsia="MS PGothic" w:hAnsi="Arial" w:cs="Arial"/>
          <w:szCs w:val="20"/>
        </w:rPr>
        <w:t>aplicaciones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, </w:t>
      </w:r>
      <w:proofErr w:type="spellStart"/>
      <w:r w:rsidRPr="00300B22">
        <w:rPr>
          <w:rFonts w:ascii="Arial" w:eastAsia="MS PGothic" w:hAnsi="Arial" w:cs="Arial"/>
          <w:szCs w:val="20"/>
        </w:rPr>
        <w:t>anuncia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la </w:t>
      </w:r>
      <w:proofErr w:type="spellStart"/>
      <w:r w:rsidRPr="00300B22">
        <w:rPr>
          <w:rFonts w:ascii="Arial" w:eastAsia="MS PGothic" w:hAnsi="Arial" w:cs="Arial"/>
          <w:szCs w:val="20"/>
        </w:rPr>
        <w:t>presentación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por </w:t>
      </w:r>
      <w:proofErr w:type="spellStart"/>
      <w:r w:rsidRPr="00300B22">
        <w:rPr>
          <w:rFonts w:ascii="Arial" w:eastAsia="MS PGothic" w:hAnsi="Arial" w:cs="Arial"/>
          <w:szCs w:val="20"/>
        </w:rPr>
        <w:t>parte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de la </w:t>
      </w:r>
      <w:proofErr w:type="spellStart"/>
      <w:r w:rsidRPr="00300B22">
        <w:rPr>
          <w:rFonts w:ascii="Arial" w:eastAsia="MS PGothic" w:hAnsi="Arial" w:cs="Arial"/>
          <w:szCs w:val="20"/>
        </w:rPr>
        <w:t>Asociación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de </w:t>
      </w:r>
      <w:proofErr w:type="spellStart"/>
      <w:r w:rsidRPr="00300B22">
        <w:rPr>
          <w:rFonts w:ascii="Arial" w:eastAsia="MS PGothic" w:hAnsi="Arial" w:cs="Arial"/>
          <w:szCs w:val="20"/>
        </w:rPr>
        <w:t>Prensa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de Imagen Técnica (TIPA) de </w:t>
      </w:r>
      <w:proofErr w:type="spellStart"/>
      <w:r w:rsidRPr="00300B22">
        <w:rPr>
          <w:rFonts w:ascii="Arial" w:eastAsia="MS PGothic" w:hAnsi="Arial" w:cs="Arial"/>
          <w:szCs w:val="20"/>
        </w:rPr>
        <w:t>su</w:t>
      </w:r>
      <w:proofErr w:type="spellEnd"/>
      <w:r w:rsidRPr="00300B22">
        <w:rPr>
          <w:rFonts w:ascii="Arial" w:eastAsia="MS PGothic" w:hAnsi="Arial" w:cs="Arial"/>
          <w:szCs w:val="20"/>
        </w:rPr>
        <w:t xml:space="preserve"> Premio TIPA 2021 al </w:t>
      </w:r>
      <w:proofErr w:type="spellStart"/>
      <w:r w:rsidRPr="00300B22">
        <w:rPr>
          <w:rFonts w:ascii="Arial" w:eastAsia="MS PGothic" w:hAnsi="Arial" w:cs="Arial"/>
          <w:szCs w:val="20"/>
        </w:rPr>
        <w:t>objetivo</w:t>
      </w:r>
      <w:proofErr w:type="spellEnd"/>
      <w:r w:rsidRPr="00300B22">
        <w:rPr>
          <w:rFonts w:ascii="Arial" w:eastAsia="MS PGothic" w:hAnsi="Arial" w:cs="Arial"/>
          <w:szCs w:val="20"/>
        </w:rPr>
        <w:t>;</w:t>
      </w:r>
      <w:r>
        <w:rPr>
          <w:rFonts w:ascii="Arial" w:eastAsia="MS PGothic" w:hAnsi="Arial" w:cs="Arial"/>
          <w:szCs w:val="20"/>
        </w:rPr>
        <w:t xml:space="preserve"> </w:t>
      </w:r>
      <w:r w:rsidR="00915EAD" w:rsidRPr="00915EAD">
        <w:rPr>
          <w:rFonts w:ascii="Arial" w:hAnsi="Arial" w:cs="Arial"/>
          <w:b/>
          <w:bCs/>
          <w:kern w:val="0"/>
          <w:szCs w:val="20"/>
        </w:rPr>
        <w:t>70-180mm F/2.8 Di III VXD</w:t>
      </w:r>
      <w:r w:rsidR="00915EAD" w:rsidRPr="00915EAD">
        <w:rPr>
          <w:rFonts w:ascii="Arial" w:hAnsi="Arial" w:cs="Arial"/>
          <w:kern w:val="0"/>
          <w:szCs w:val="20"/>
        </w:rPr>
        <w:t xml:space="preserve"> (</w:t>
      </w:r>
      <w:proofErr w:type="spellStart"/>
      <w:r w:rsidR="00915EAD" w:rsidRPr="00915EAD">
        <w:rPr>
          <w:rFonts w:ascii="Arial" w:hAnsi="Arial" w:cs="Arial"/>
          <w:kern w:val="0"/>
          <w:szCs w:val="20"/>
        </w:rPr>
        <w:t>Model</w:t>
      </w:r>
      <w:r>
        <w:rPr>
          <w:rFonts w:ascii="Arial" w:hAnsi="Arial" w:cs="Arial"/>
          <w:kern w:val="0"/>
          <w:szCs w:val="20"/>
        </w:rPr>
        <w:t>o</w:t>
      </w:r>
      <w:proofErr w:type="spellEnd"/>
      <w:r w:rsidR="00915EAD" w:rsidRPr="00915EAD">
        <w:rPr>
          <w:rFonts w:ascii="Arial" w:hAnsi="Arial" w:cs="Arial"/>
          <w:kern w:val="0"/>
          <w:szCs w:val="20"/>
        </w:rPr>
        <w:t xml:space="preserve"> A056)</w:t>
      </w:r>
      <w:r w:rsidR="00915EAD" w:rsidRPr="00915EAD">
        <w:rPr>
          <w:rFonts w:ascii="Arial" w:hAnsi="Arial" w:cs="Arial"/>
          <w:szCs w:val="20"/>
        </w:rPr>
        <w:t xml:space="preserve"> </w:t>
      </w:r>
      <w:proofErr w:type="spellStart"/>
      <w:r w:rsidR="001D1B13">
        <w:rPr>
          <w:rFonts w:asciiTheme="majorHAnsi" w:eastAsia="MS PGothic" w:hAnsiTheme="majorHAnsi" w:cstheme="majorHAnsi"/>
          <w:szCs w:val="20"/>
        </w:rPr>
        <w:t>como</w:t>
      </w:r>
      <w:proofErr w:type="spellEnd"/>
      <w:r w:rsidR="00B845B2" w:rsidRPr="00915EAD">
        <w:rPr>
          <w:rFonts w:asciiTheme="majorHAnsi" w:eastAsia="MS PGothic" w:hAnsiTheme="majorHAnsi" w:cstheme="majorHAnsi"/>
          <w:szCs w:val="20"/>
        </w:rPr>
        <w:t xml:space="preserve"> "</w:t>
      </w:r>
      <w:r w:rsidR="00BF2AF5">
        <w:rPr>
          <w:rFonts w:asciiTheme="majorHAnsi" w:eastAsia="MS PGothic" w:hAnsiTheme="majorHAnsi" w:cstheme="majorHAnsi"/>
          <w:szCs w:val="20"/>
        </w:rPr>
        <w:t>MEJOR OBJETIVO TELE ZOOM</w:t>
      </w:r>
      <w:r w:rsidR="00B845B2" w:rsidRPr="00915EAD">
        <w:rPr>
          <w:rFonts w:asciiTheme="majorHAnsi" w:eastAsia="MS PGothic" w:hAnsiTheme="majorHAnsi" w:cstheme="majorHAnsi"/>
          <w:szCs w:val="20"/>
        </w:rPr>
        <w:t xml:space="preserve">". </w:t>
      </w:r>
      <w:r w:rsidR="00EA4881" w:rsidRPr="00300B22">
        <w:rPr>
          <w:rFonts w:ascii="Arial" w:eastAsia="MS PGothic" w:hAnsi="Arial" w:cs="Arial"/>
          <w:szCs w:val="20"/>
        </w:rPr>
        <w:t xml:space="preserve">Tamron ha </w:t>
      </w:r>
      <w:proofErr w:type="spellStart"/>
      <w:r w:rsidR="00EA4881" w:rsidRPr="00300B22">
        <w:rPr>
          <w:rFonts w:ascii="Arial" w:eastAsia="MS PGothic" w:hAnsi="Arial" w:cs="Arial"/>
          <w:szCs w:val="20"/>
        </w:rPr>
        <w:t>sido</w:t>
      </w:r>
      <w:proofErr w:type="spellEnd"/>
      <w:r w:rsidR="00EA4881" w:rsidRPr="00300B22">
        <w:rPr>
          <w:rFonts w:ascii="Arial" w:eastAsia="MS PGothic" w:hAnsi="Arial" w:cs="Arial"/>
          <w:szCs w:val="20"/>
        </w:rPr>
        <w:t xml:space="preserve"> </w:t>
      </w:r>
      <w:proofErr w:type="spellStart"/>
      <w:r w:rsidR="00EA4881" w:rsidRPr="00300B22">
        <w:rPr>
          <w:rFonts w:ascii="Arial" w:eastAsia="MS PGothic" w:hAnsi="Arial" w:cs="Arial"/>
          <w:szCs w:val="20"/>
        </w:rPr>
        <w:t>honrado</w:t>
      </w:r>
      <w:proofErr w:type="spellEnd"/>
      <w:r w:rsidR="00EA4881" w:rsidRPr="00300B22">
        <w:rPr>
          <w:rFonts w:ascii="Arial" w:eastAsia="MS PGothic" w:hAnsi="Arial" w:cs="Arial"/>
          <w:szCs w:val="20"/>
        </w:rPr>
        <w:t xml:space="preserve"> con los </w:t>
      </w:r>
      <w:proofErr w:type="spellStart"/>
      <w:r w:rsidR="00EA4881" w:rsidRPr="00300B22">
        <w:rPr>
          <w:rFonts w:ascii="Arial" w:eastAsia="MS PGothic" w:hAnsi="Arial" w:cs="Arial"/>
          <w:szCs w:val="20"/>
        </w:rPr>
        <w:t>Premios</w:t>
      </w:r>
      <w:proofErr w:type="spellEnd"/>
      <w:r w:rsidR="00EA4881" w:rsidRPr="00300B22">
        <w:rPr>
          <w:rFonts w:ascii="Arial" w:eastAsia="MS PGothic" w:hAnsi="Arial" w:cs="Arial"/>
          <w:szCs w:val="20"/>
        </w:rPr>
        <w:t xml:space="preserve"> TIPA </w:t>
      </w:r>
      <w:proofErr w:type="spellStart"/>
      <w:r w:rsidR="00EA4881" w:rsidRPr="00300B22">
        <w:rPr>
          <w:rFonts w:ascii="Arial" w:eastAsia="MS PGothic" w:hAnsi="Arial" w:cs="Arial"/>
          <w:szCs w:val="20"/>
        </w:rPr>
        <w:t>durante</w:t>
      </w:r>
      <w:proofErr w:type="spellEnd"/>
      <w:r w:rsidR="00EA4881" w:rsidRPr="00300B22">
        <w:rPr>
          <w:rFonts w:ascii="Arial" w:eastAsia="MS PGothic" w:hAnsi="Arial" w:cs="Arial"/>
          <w:szCs w:val="20"/>
        </w:rPr>
        <w:t xml:space="preserve"> </w:t>
      </w:r>
      <w:proofErr w:type="spellStart"/>
      <w:r w:rsidR="00EA4881" w:rsidRPr="00300B22">
        <w:rPr>
          <w:rFonts w:ascii="Arial" w:eastAsia="MS PGothic" w:hAnsi="Arial" w:cs="Arial"/>
          <w:szCs w:val="20"/>
        </w:rPr>
        <w:t>ocho</w:t>
      </w:r>
      <w:proofErr w:type="spellEnd"/>
      <w:r w:rsidR="00EA4881" w:rsidRPr="00300B22">
        <w:rPr>
          <w:rFonts w:ascii="Arial" w:eastAsia="MS PGothic" w:hAnsi="Arial" w:cs="Arial"/>
          <w:szCs w:val="20"/>
        </w:rPr>
        <w:t xml:space="preserve"> </w:t>
      </w:r>
      <w:proofErr w:type="spellStart"/>
      <w:r w:rsidR="00EA4881" w:rsidRPr="00300B22">
        <w:rPr>
          <w:rFonts w:ascii="Arial" w:eastAsia="MS PGothic" w:hAnsi="Arial" w:cs="Arial"/>
          <w:szCs w:val="20"/>
        </w:rPr>
        <w:t>años</w:t>
      </w:r>
      <w:proofErr w:type="spellEnd"/>
      <w:r w:rsidR="00EA4881" w:rsidRPr="00300B22">
        <w:rPr>
          <w:rFonts w:ascii="Arial" w:eastAsia="MS PGothic" w:hAnsi="Arial" w:cs="Arial"/>
          <w:szCs w:val="20"/>
        </w:rPr>
        <w:t xml:space="preserve"> </w:t>
      </w:r>
      <w:proofErr w:type="spellStart"/>
      <w:r w:rsidR="00EA4881" w:rsidRPr="00300B22">
        <w:rPr>
          <w:rFonts w:ascii="Arial" w:eastAsia="MS PGothic" w:hAnsi="Arial" w:cs="Arial"/>
          <w:szCs w:val="20"/>
        </w:rPr>
        <w:t>consecutivos</w:t>
      </w:r>
      <w:proofErr w:type="spellEnd"/>
      <w:r w:rsidR="00EA4881" w:rsidRPr="00300B22">
        <w:rPr>
          <w:rFonts w:ascii="Arial" w:eastAsia="MS PGothic" w:hAnsi="Arial" w:cs="Arial"/>
          <w:szCs w:val="20"/>
        </w:rPr>
        <w:t>.</w:t>
      </w:r>
    </w:p>
    <w:p w14:paraId="2943FFE9" w14:textId="6E7E8DA5" w:rsidR="00800BD5" w:rsidRPr="00915EAD" w:rsidRDefault="00800BD5" w:rsidP="00DA07F4">
      <w:pPr>
        <w:pStyle w:val="Textosinformato"/>
        <w:rPr>
          <w:rFonts w:asciiTheme="majorHAnsi" w:eastAsia="MS PGothic" w:hAnsiTheme="majorHAnsi" w:cstheme="majorHAnsi"/>
          <w:szCs w:val="20"/>
        </w:rPr>
      </w:pPr>
    </w:p>
    <w:p w14:paraId="15341C69" w14:textId="3DB6A0E1" w:rsidR="00915EAD" w:rsidRPr="00480A13" w:rsidRDefault="00915EAD" w:rsidP="000D7017">
      <w:pPr>
        <w:pStyle w:val="Textosinformato"/>
        <w:spacing w:line="480" w:lineRule="auto"/>
        <w:ind w:left="1920" w:firstLine="960"/>
        <w:rPr>
          <w:rFonts w:ascii="Arial" w:eastAsia="MS PGothic" w:hAnsi="Arial" w:cs="Arial"/>
          <w:b/>
          <w:szCs w:val="20"/>
        </w:rPr>
      </w:pPr>
      <w:r>
        <w:rPr>
          <w:rFonts w:ascii="Arial" w:eastAsia="MS PGothic" w:hAnsi="Arial" w:cs="Arial"/>
          <w:noProof/>
          <w:szCs w:val="20"/>
          <w:lang w:val="ja-JP"/>
        </w:rPr>
        <w:drawing>
          <wp:anchor distT="0" distB="0" distL="114300" distR="114300" simplePos="0" relativeHeight="251658242" behindDoc="1" locked="0" layoutInCell="1" allowOverlap="1" wp14:anchorId="1DD2284C" wp14:editId="6A3184AE">
            <wp:simplePos x="0" y="0"/>
            <wp:positionH relativeFrom="column">
              <wp:posOffset>354330</wp:posOffset>
            </wp:positionH>
            <wp:positionV relativeFrom="paragraph">
              <wp:posOffset>6350</wp:posOffset>
            </wp:positionV>
            <wp:extent cx="2847975" cy="2136140"/>
            <wp:effectExtent l="0" t="0" r="0" b="0"/>
            <wp:wrapNone/>
            <wp:docPr id="3" name="Grafik 3" descr="Ein Bild, das Elektronik, schwarz, Kameraobjektiv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Elektronik, schwarz, Kameraobjektiv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13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017">
        <w:rPr>
          <w:rFonts w:asciiTheme="majorHAnsi" w:eastAsia="MS PGothic" w:hAnsiTheme="majorHAnsi" w:cstheme="majorHAnsi"/>
          <w:szCs w:val="20"/>
        </w:rPr>
        <w:t>“</w:t>
      </w:r>
      <w:r w:rsidRPr="00480A13">
        <w:rPr>
          <w:rFonts w:ascii="Arial" w:eastAsia="MS PGothic" w:hAnsi="Arial" w:cs="Arial"/>
          <w:b/>
          <w:szCs w:val="20"/>
        </w:rPr>
        <w:t xml:space="preserve">BEST </w:t>
      </w:r>
      <w:r>
        <w:rPr>
          <w:rFonts w:ascii="Arial" w:eastAsia="MS PGothic" w:hAnsi="Arial" w:cs="Arial"/>
          <w:b/>
          <w:szCs w:val="20"/>
        </w:rPr>
        <w:t xml:space="preserve">TELEPHOTO ZOOM </w:t>
      </w:r>
      <w:r w:rsidRPr="00480A13">
        <w:rPr>
          <w:rFonts w:ascii="Arial" w:eastAsia="MS PGothic" w:hAnsi="Arial" w:cs="Arial"/>
          <w:b/>
          <w:szCs w:val="20"/>
        </w:rPr>
        <w:t>LENS”</w:t>
      </w:r>
    </w:p>
    <w:p w14:paraId="0B32AF41" w14:textId="02E38312" w:rsidR="00915EAD" w:rsidRPr="00480A13" w:rsidRDefault="00915EAD" w:rsidP="00915EAD">
      <w:pPr>
        <w:pStyle w:val="Textosinformato"/>
        <w:rPr>
          <w:rFonts w:ascii="Arial" w:eastAsia="MS PGothic" w:hAnsi="Arial" w:cs="Arial"/>
          <w:noProof/>
          <w:szCs w:val="20"/>
        </w:rPr>
      </w:pPr>
      <w:r>
        <w:rPr>
          <w:rFonts w:ascii="Arial" w:eastAsia="MS PGothic" w:hAnsi="Arial" w:cs="Arial"/>
          <w:noProof/>
          <w:szCs w:val="20"/>
        </w:rPr>
        <w:drawing>
          <wp:anchor distT="0" distB="0" distL="114300" distR="114300" simplePos="0" relativeHeight="251658241" behindDoc="1" locked="0" layoutInCell="1" allowOverlap="1" wp14:anchorId="7686FA73" wp14:editId="3342FDF2">
            <wp:simplePos x="0" y="0"/>
            <wp:positionH relativeFrom="column">
              <wp:posOffset>3572793</wp:posOffset>
            </wp:positionH>
            <wp:positionV relativeFrom="paragraph">
              <wp:posOffset>30223</wp:posOffset>
            </wp:positionV>
            <wp:extent cx="1051991" cy="1492828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 rotWithShape="1">
                    <a:blip r:embed="rId12"/>
                    <a:srcRect l="22749" t="24717" r="17974" b="15741"/>
                    <a:stretch/>
                  </pic:blipFill>
                  <pic:spPr bwMode="auto">
                    <a:xfrm>
                      <a:off x="0" y="0"/>
                      <a:ext cx="1051991" cy="14928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0A13">
        <w:rPr>
          <w:rFonts w:ascii="Arial" w:eastAsia="MS PGothic" w:hAnsi="Arial" w:cs="Arial"/>
          <w:szCs w:val="20"/>
        </w:rPr>
        <w:t xml:space="preserve">  </w:t>
      </w:r>
      <w:r w:rsidRPr="00480A13">
        <w:rPr>
          <w:rFonts w:ascii="Arial" w:eastAsia="MS PGothic" w:hAnsi="Arial" w:cs="Arial"/>
          <w:szCs w:val="20"/>
        </w:rPr>
        <w:t xml:space="preserve">　　　</w:t>
      </w:r>
      <w:r w:rsidRPr="00480A13">
        <w:rPr>
          <w:rFonts w:ascii="Arial" w:eastAsia="MS PGothic" w:hAnsi="Arial" w:cs="Arial"/>
          <w:szCs w:val="20"/>
        </w:rPr>
        <w:t xml:space="preserve">   </w:t>
      </w:r>
      <w:r w:rsidRPr="00480A13">
        <w:rPr>
          <w:rFonts w:ascii="Arial" w:eastAsia="MS PGothic" w:hAnsi="Arial" w:cs="Arial"/>
          <w:noProof/>
          <w:szCs w:val="20"/>
        </w:rPr>
        <w:t xml:space="preserve"> </w:t>
      </w:r>
      <w:r w:rsidRPr="00480A13">
        <w:rPr>
          <w:rFonts w:ascii="Arial" w:eastAsia="MS PGothic" w:hAnsi="Arial" w:cs="Arial"/>
          <w:noProof/>
          <w:szCs w:val="20"/>
        </w:rPr>
        <w:t xml:space="preserve">　　　　</w:t>
      </w:r>
      <w:r w:rsidRPr="00480A13">
        <w:rPr>
          <w:rFonts w:ascii="Arial" w:eastAsia="MS PGothic" w:hAnsi="Arial" w:cs="Arial"/>
          <w:noProof/>
          <w:szCs w:val="20"/>
        </w:rPr>
        <w:t xml:space="preserve">  </w:t>
      </w:r>
    </w:p>
    <w:p w14:paraId="327A128D" w14:textId="0B9141EB" w:rsidR="00915EAD" w:rsidRDefault="00915EAD" w:rsidP="00915EAD">
      <w:pPr>
        <w:pStyle w:val="Textosinformato"/>
        <w:ind w:leftChars="177" w:left="425"/>
        <w:rPr>
          <w:rFonts w:ascii="Arial" w:eastAsia="MS PGothic" w:hAnsi="Arial" w:cs="Arial"/>
          <w:szCs w:val="20"/>
        </w:rPr>
      </w:pPr>
    </w:p>
    <w:p w14:paraId="10267F12" w14:textId="264C8A43" w:rsidR="00915EAD" w:rsidRDefault="00915EAD" w:rsidP="00915EAD">
      <w:pPr>
        <w:pStyle w:val="Textosinformato"/>
        <w:ind w:leftChars="177" w:left="425"/>
        <w:rPr>
          <w:rFonts w:ascii="Arial" w:eastAsia="MS PGothic" w:hAnsi="Arial" w:cs="Arial"/>
          <w:szCs w:val="20"/>
        </w:rPr>
      </w:pPr>
    </w:p>
    <w:p w14:paraId="2FE592D5" w14:textId="7FB4790A" w:rsidR="00915EAD" w:rsidRDefault="00915EAD" w:rsidP="00915EAD">
      <w:pPr>
        <w:pStyle w:val="Textosinformato"/>
        <w:ind w:leftChars="177" w:left="425"/>
        <w:rPr>
          <w:rFonts w:ascii="Arial" w:eastAsia="MS PGothic" w:hAnsi="Arial" w:cs="Arial"/>
          <w:szCs w:val="20"/>
        </w:rPr>
      </w:pPr>
    </w:p>
    <w:p w14:paraId="153EBF30" w14:textId="5F915B68" w:rsidR="00915EAD" w:rsidRDefault="00915EAD" w:rsidP="00915EAD">
      <w:pPr>
        <w:pStyle w:val="Textosinformato"/>
        <w:ind w:leftChars="177" w:left="425"/>
        <w:rPr>
          <w:rFonts w:ascii="Arial" w:eastAsia="MS PGothic" w:hAnsi="Arial" w:cs="Arial"/>
          <w:szCs w:val="20"/>
        </w:rPr>
      </w:pPr>
    </w:p>
    <w:p w14:paraId="233944B2" w14:textId="77777777" w:rsidR="00915EAD" w:rsidRDefault="00915EAD" w:rsidP="00915EAD">
      <w:pPr>
        <w:pStyle w:val="Textosinformato"/>
        <w:rPr>
          <w:rFonts w:ascii="Arial" w:eastAsia="MS PGothic" w:hAnsi="Arial" w:cs="Arial"/>
          <w:szCs w:val="20"/>
        </w:rPr>
      </w:pPr>
    </w:p>
    <w:p w14:paraId="670D133D" w14:textId="5403C9C9" w:rsidR="00915EAD" w:rsidRPr="00480A13" w:rsidRDefault="00915EAD" w:rsidP="00915EAD">
      <w:pPr>
        <w:pStyle w:val="Textosinformato"/>
        <w:ind w:leftChars="177" w:left="425"/>
        <w:rPr>
          <w:rFonts w:ascii="Arial" w:eastAsia="MS PGothic" w:hAnsi="Arial" w:cs="Arial"/>
          <w:szCs w:val="20"/>
        </w:rPr>
      </w:pPr>
      <w:r w:rsidRPr="00480A13">
        <w:rPr>
          <w:rFonts w:ascii="Arial" w:eastAsia="MS PGothic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15039C" wp14:editId="1416E1B4">
                <wp:simplePos x="0" y="0"/>
                <wp:positionH relativeFrom="column">
                  <wp:posOffset>965006</wp:posOffset>
                </wp:positionH>
                <wp:positionV relativeFrom="paragraph">
                  <wp:posOffset>243777</wp:posOffset>
                </wp:positionV>
                <wp:extent cx="4080793" cy="247650"/>
                <wp:effectExtent l="0" t="0" r="8890" b="635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0793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430C1A" w14:textId="05413974" w:rsidR="00915EAD" w:rsidRPr="003A5978" w:rsidRDefault="00915EAD" w:rsidP="00915EAD">
                            <w:pPr>
                              <w:jc w:val="center"/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</w:rPr>
                            </w:pPr>
                            <w:r w:rsidRPr="003A5978">
                              <w:rPr>
                                <w:rFonts w:ascii="Arial" w:hAnsi="Arial" w:cs="Arial"/>
                                <w:kern w:val="0"/>
                                <w:sz w:val="20"/>
                                <w:szCs w:val="20"/>
                              </w:rPr>
                              <w:t>Tamron 70-180mm F/2.8 Di III VXD (</w:t>
                            </w:r>
                            <w:proofErr w:type="spellStart"/>
                            <w:r w:rsidRPr="003A5978">
                              <w:rPr>
                                <w:rFonts w:ascii="Arial" w:hAnsi="Arial" w:cs="Arial"/>
                                <w:kern w:val="0"/>
                                <w:sz w:val="20"/>
                                <w:szCs w:val="20"/>
                              </w:rPr>
                              <w:t>Mode</w:t>
                            </w:r>
                            <w:r>
                              <w:rPr>
                                <w:rFonts w:ascii="Arial" w:hAnsi="Arial" w:cs="Arial"/>
                                <w:kern w:val="0"/>
                                <w:sz w:val="20"/>
                                <w:szCs w:val="20"/>
                              </w:rPr>
                              <w:t>l</w:t>
                            </w:r>
                            <w:r w:rsidR="000D7017">
                              <w:rPr>
                                <w:rFonts w:ascii="Arial" w:hAnsi="Arial" w:cs="Arial"/>
                                <w:kern w:val="0"/>
                                <w:sz w:val="20"/>
                                <w:szCs w:val="20"/>
                              </w:rPr>
                              <w:t>o</w:t>
                            </w:r>
                            <w:proofErr w:type="spellEnd"/>
                            <w:r w:rsidRPr="003A5978">
                              <w:rPr>
                                <w:rFonts w:ascii="Arial" w:hAnsi="Arial" w:cs="Arial"/>
                                <w:kern w:val="0"/>
                                <w:sz w:val="20"/>
                                <w:szCs w:val="20"/>
                              </w:rPr>
                              <w:t xml:space="preserve"> A056)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503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76pt;margin-top:19.2pt;width:321.3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" filled="f" stroked="f" strokeweight=".5pt">
                <v:textbox inset="0,0,0,0">
                  <w:txbxContent>
                    <w:p w14:paraId="46430C1A" w14:textId="05413974" w:rsidR="00915EAD" w:rsidRPr="003A5978" w:rsidRDefault="00915EAD" w:rsidP="00915EAD">
                      <w:pPr>
                        <w:jc w:val="center"/>
                        <w:rPr>
                          <w:rFonts w:ascii="Arial" w:eastAsia="MS PGothic" w:hAnsi="Arial" w:cs="Arial"/>
                          <w:sz w:val="20"/>
                          <w:szCs w:val="20"/>
                        </w:rPr>
                      </w:pPr>
                      <w:r w:rsidRPr="003A5978">
                        <w:rPr>
                          <w:rFonts w:ascii="Arial" w:hAnsi="Arial" w:cs="Arial"/>
                          <w:kern w:val="0"/>
                          <w:sz w:val="20"/>
                          <w:szCs w:val="20"/>
                        </w:rPr>
                        <w:t>Tamron 70-180mm F/2.8 Di III VXD (</w:t>
                      </w:r>
                      <w:proofErr w:type="spellStart"/>
                      <w:r w:rsidRPr="003A5978">
                        <w:rPr>
                          <w:rFonts w:ascii="Arial" w:hAnsi="Arial" w:cs="Arial"/>
                          <w:kern w:val="0"/>
                          <w:sz w:val="20"/>
                          <w:szCs w:val="20"/>
                        </w:rPr>
                        <w:t>Mode</w:t>
                      </w:r>
                      <w:r>
                        <w:rPr>
                          <w:rFonts w:ascii="Arial" w:hAnsi="Arial" w:cs="Arial"/>
                          <w:kern w:val="0"/>
                          <w:sz w:val="20"/>
                          <w:szCs w:val="20"/>
                        </w:rPr>
                        <w:t>l</w:t>
                      </w:r>
                      <w:r w:rsidR="000D7017">
                        <w:rPr>
                          <w:rFonts w:ascii="Arial" w:hAnsi="Arial" w:cs="Arial"/>
                          <w:kern w:val="0"/>
                          <w:sz w:val="20"/>
                          <w:szCs w:val="20"/>
                        </w:rPr>
                        <w:t>o</w:t>
                      </w:r>
                      <w:proofErr w:type="spellEnd"/>
                      <w:r w:rsidRPr="003A5978">
                        <w:rPr>
                          <w:rFonts w:ascii="Arial" w:hAnsi="Arial" w:cs="Arial"/>
                          <w:kern w:val="0"/>
                          <w:sz w:val="20"/>
                          <w:szCs w:val="20"/>
                        </w:rPr>
                        <w:t xml:space="preserve"> A056)</w:t>
                      </w:r>
                    </w:p>
                  </w:txbxContent>
                </v:textbox>
              </v:shape>
            </w:pict>
          </mc:Fallback>
        </mc:AlternateContent>
      </w:r>
    </w:p>
    <w:p w14:paraId="35077231" w14:textId="5D540DA3" w:rsidR="00814674" w:rsidRPr="00915EAD" w:rsidRDefault="00814674" w:rsidP="00915EAD">
      <w:pPr>
        <w:pStyle w:val="Textosinformato"/>
        <w:jc w:val="center"/>
        <w:rPr>
          <w:rFonts w:asciiTheme="majorHAnsi" w:eastAsia="MS PGothic" w:hAnsiTheme="majorHAnsi" w:cstheme="majorHAnsi"/>
          <w:noProof/>
          <w:szCs w:val="20"/>
        </w:rPr>
      </w:pPr>
    </w:p>
    <w:p w14:paraId="509DFD28" w14:textId="77777777" w:rsidR="00F440B3" w:rsidRPr="00915EAD" w:rsidRDefault="00F440B3" w:rsidP="00254916">
      <w:pPr>
        <w:pStyle w:val="Textosinformato"/>
        <w:rPr>
          <w:rFonts w:asciiTheme="majorHAnsi" w:eastAsia="MS PGothic" w:hAnsiTheme="majorHAnsi" w:cstheme="majorHAnsi"/>
          <w:b/>
          <w:szCs w:val="20"/>
        </w:rPr>
      </w:pPr>
    </w:p>
    <w:p w14:paraId="3C864DD4" w14:textId="77777777" w:rsidR="00B70C89" w:rsidRPr="00915EAD" w:rsidRDefault="00B70C89" w:rsidP="00223C44">
      <w:pPr>
        <w:rPr>
          <w:rFonts w:asciiTheme="majorHAnsi" w:eastAsia="MS PGothic" w:hAnsiTheme="majorHAnsi" w:cstheme="majorHAnsi"/>
          <w:b/>
        </w:rPr>
      </w:pPr>
    </w:p>
    <w:p w14:paraId="781DD066" w14:textId="77777777" w:rsidR="00682AA4" w:rsidRPr="00761D75" w:rsidRDefault="00682AA4" w:rsidP="00682AA4">
      <w:pPr>
        <w:rPr>
          <w:rFonts w:ascii="Arial" w:eastAsia="MS PGothic" w:hAnsi="Arial" w:cs="Arial"/>
          <w:b/>
        </w:rPr>
      </w:pPr>
      <w:proofErr w:type="spellStart"/>
      <w:r w:rsidRPr="00761D75">
        <w:rPr>
          <w:rFonts w:ascii="Arial" w:eastAsia="MS PGothic" w:hAnsi="Arial" w:cs="Arial"/>
          <w:b/>
        </w:rPr>
        <w:t>Extracto</w:t>
      </w:r>
      <w:proofErr w:type="spellEnd"/>
      <w:r w:rsidRPr="00761D75">
        <w:rPr>
          <w:rFonts w:ascii="Arial" w:eastAsia="MS PGothic" w:hAnsi="Arial" w:cs="Arial"/>
          <w:b/>
        </w:rPr>
        <w:t xml:space="preserve"> de la </w:t>
      </w:r>
      <w:proofErr w:type="spellStart"/>
      <w:r w:rsidRPr="00761D75">
        <w:rPr>
          <w:rFonts w:ascii="Arial" w:eastAsia="MS PGothic" w:hAnsi="Arial" w:cs="Arial"/>
          <w:b/>
        </w:rPr>
        <w:t>mención</w:t>
      </w:r>
      <w:proofErr w:type="spellEnd"/>
      <w:r w:rsidRPr="00761D75">
        <w:rPr>
          <w:rFonts w:ascii="Arial" w:eastAsia="MS PGothic" w:hAnsi="Arial" w:cs="Arial"/>
          <w:b/>
        </w:rPr>
        <w:t xml:space="preserve"> de</w:t>
      </w:r>
      <w:r>
        <w:rPr>
          <w:rFonts w:ascii="Arial" w:eastAsia="MS PGothic" w:hAnsi="Arial" w:cs="Arial"/>
          <w:b/>
        </w:rPr>
        <w:t>l</w:t>
      </w:r>
      <w:r w:rsidRPr="00761D75">
        <w:rPr>
          <w:rFonts w:ascii="Arial" w:eastAsia="MS PGothic" w:hAnsi="Arial" w:cs="Arial"/>
          <w:b/>
        </w:rPr>
        <w:t xml:space="preserve"> </w:t>
      </w:r>
      <w:proofErr w:type="spellStart"/>
      <w:r w:rsidRPr="00761D75">
        <w:rPr>
          <w:rFonts w:ascii="Arial" w:eastAsia="MS PGothic" w:hAnsi="Arial" w:cs="Arial"/>
          <w:b/>
        </w:rPr>
        <w:t>premio</w:t>
      </w:r>
      <w:proofErr w:type="spellEnd"/>
      <w:r w:rsidRPr="00761D75">
        <w:rPr>
          <w:rFonts w:ascii="Arial" w:eastAsia="MS PGothic" w:hAnsi="Arial" w:cs="Arial"/>
          <w:b/>
        </w:rPr>
        <w:t xml:space="preserve"> del </w:t>
      </w:r>
      <w:proofErr w:type="spellStart"/>
      <w:r w:rsidRPr="00761D75">
        <w:rPr>
          <w:rFonts w:ascii="Arial" w:eastAsia="MS PGothic" w:hAnsi="Arial" w:cs="Arial"/>
          <w:b/>
        </w:rPr>
        <w:t>jurado</w:t>
      </w:r>
      <w:proofErr w:type="spellEnd"/>
      <w:r w:rsidRPr="00761D75">
        <w:rPr>
          <w:rFonts w:ascii="Arial" w:eastAsia="MS PGothic" w:hAnsi="Arial" w:cs="Arial"/>
          <w:b/>
        </w:rPr>
        <w:t xml:space="preserve"> de TIPA</w:t>
      </w:r>
    </w:p>
    <w:p w14:paraId="68037003" w14:textId="34636CB0" w:rsidR="00761C2C" w:rsidRPr="00915EAD" w:rsidRDefault="00E509B4" w:rsidP="00B845B2">
      <w:pPr>
        <w:rPr>
          <w:rFonts w:asciiTheme="majorHAnsi" w:eastAsia="MS PGothic" w:hAnsiTheme="majorHAnsi" w:cstheme="majorHAnsi"/>
          <w:sz w:val="20"/>
          <w:szCs w:val="20"/>
        </w:rPr>
      </w:pP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Este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rápido</w:t>
      </w:r>
      <w:proofErr w:type="spellEnd"/>
      <w:r w:rsidR="00682AA4">
        <w:rPr>
          <w:rFonts w:asciiTheme="majorHAnsi" w:eastAsia="MS PGothic" w:hAnsiTheme="majorHAnsi" w:cstheme="majorHAnsi"/>
          <w:sz w:val="20"/>
          <w:szCs w:val="20"/>
        </w:rPr>
        <w:t xml:space="preserve"> y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="00633CD3" w:rsidRPr="00E509B4">
        <w:rPr>
          <w:rFonts w:asciiTheme="majorHAnsi" w:eastAsia="MS PGothic" w:hAnsiTheme="majorHAnsi" w:cstheme="majorHAnsi"/>
          <w:sz w:val="20"/>
          <w:szCs w:val="20"/>
        </w:rPr>
        <w:t>versátil</w:t>
      </w:r>
      <w:proofErr w:type="spellEnd"/>
      <w:r w:rsidR="00633CD3" w:rsidRPr="00E509B4">
        <w:rPr>
          <w:rFonts w:asciiTheme="majorHAnsi" w:eastAsia="MS PGothic" w:hAnsiTheme="majorHAnsi" w:cstheme="majorHAnsi"/>
          <w:sz w:val="20"/>
          <w:szCs w:val="20"/>
        </w:rPr>
        <w:t xml:space="preserve"> zoom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puede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funcionar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como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objetivo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para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paisajes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,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bodas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,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retratos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o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viajes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. La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versatilidad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se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extiende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su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compatibilidad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r w:rsidR="00FD0607" w:rsidRPr="00E509B4">
        <w:rPr>
          <w:rFonts w:asciiTheme="majorHAnsi" w:eastAsia="MS PGothic" w:hAnsiTheme="majorHAnsi" w:cstheme="majorHAnsi"/>
          <w:sz w:val="20"/>
          <w:szCs w:val="20"/>
        </w:rPr>
        <w:t xml:space="preserve">total 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con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varias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características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de la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cámara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,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incluyendo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Fast Hybrid y Eye AF, una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distancia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de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enfoque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cercana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de 0</w:t>
      </w:r>
      <w:r w:rsidR="00D64171">
        <w:rPr>
          <w:rFonts w:asciiTheme="majorHAnsi" w:eastAsia="MS PGothic" w:hAnsiTheme="majorHAnsi" w:cstheme="majorHAnsi"/>
          <w:sz w:val="20"/>
          <w:szCs w:val="20"/>
        </w:rPr>
        <w:t>.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85 m (33,5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pulgadas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) y </w:t>
      </w:r>
      <w:r w:rsidR="00D64171">
        <w:rPr>
          <w:rFonts w:asciiTheme="majorHAnsi" w:eastAsia="MS PGothic" w:hAnsiTheme="majorHAnsi" w:cstheme="majorHAnsi"/>
          <w:sz w:val="20"/>
          <w:szCs w:val="20"/>
        </w:rPr>
        <w:t xml:space="preserve">el 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VXD de Tamron, un motor lineal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rápido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y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silencioso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que es ideal </w:t>
      </w:r>
      <w:r w:rsidR="00AD0D19">
        <w:rPr>
          <w:rFonts w:asciiTheme="majorHAnsi" w:eastAsia="MS PGothic" w:hAnsiTheme="majorHAnsi" w:cstheme="majorHAnsi"/>
          <w:sz w:val="20"/>
          <w:szCs w:val="20"/>
        </w:rPr>
        <w:t xml:space="preserve">tanto 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para video </w:t>
      </w:r>
      <w:proofErr w:type="spellStart"/>
      <w:r w:rsidR="00AD0D19">
        <w:rPr>
          <w:rFonts w:asciiTheme="majorHAnsi" w:eastAsia="MS PGothic" w:hAnsiTheme="majorHAnsi" w:cstheme="majorHAnsi"/>
          <w:sz w:val="20"/>
          <w:szCs w:val="20"/>
        </w:rPr>
        <w:t>como</w:t>
      </w:r>
      <w:proofErr w:type="spellEnd"/>
      <w:r w:rsidR="00AD0D19">
        <w:rPr>
          <w:rFonts w:asciiTheme="majorHAnsi" w:eastAsia="MS PGothic" w:hAnsiTheme="majorHAnsi" w:cstheme="majorHAnsi"/>
          <w:sz w:val="20"/>
          <w:szCs w:val="20"/>
        </w:rPr>
        <w:t xml:space="preserve"> para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fotografía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fija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. </w:t>
      </w:r>
      <w:r w:rsidR="003226EB">
        <w:rPr>
          <w:rFonts w:asciiTheme="majorHAnsi" w:eastAsia="MS PGothic" w:hAnsiTheme="majorHAnsi" w:cstheme="majorHAnsi"/>
          <w:sz w:val="20"/>
          <w:szCs w:val="20"/>
        </w:rPr>
        <w:t xml:space="preserve">La </w:t>
      </w:r>
      <w:proofErr w:type="spellStart"/>
      <w:r w:rsidR="003226EB">
        <w:rPr>
          <w:rFonts w:asciiTheme="majorHAnsi" w:eastAsia="MS PGothic" w:hAnsiTheme="majorHAnsi" w:cstheme="majorHAnsi"/>
          <w:sz w:val="20"/>
          <w:szCs w:val="20"/>
        </w:rPr>
        <w:t>portabilidad</w:t>
      </w:r>
      <w:proofErr w:type="spellEnd"/>
      <w:r w:rsidR="003226EB">
        <w:rPr>
          <w:rFonts w:asciiTheme="majorHAnsi" w:eastAsia="MS PGothic" w:hAnsiTheme="majorHAnsi" w:cstheme="majorHAnsi"/>
          <w:sz w:val="20"/>
          <w:szCs w:val="20"/>
        </w:rPr>
        <w:t xml:space="preserve"> es una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característica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atractiva</w:t>
      </w:r>
      <w:proofErr w:type="spellEnd"/>
      <w:r w:rsidR="00E62B1E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r w:rsidR="00E62B1E" w:rsidRPr="00E509B4">
        <w:rPr>
          <w:rFonts w:asciiTheme="majorHAnsi" w:eastAsia="MS PGothic" w:hAnsiTheme="majorHAnsi" w:cstheme="majorHAnsi"/>
          <w:sz w:val="20"/>
          <w:szCs w:val="20"/>
        </w:rPr>
        <w:t xml:space="preserve">que anima a </w:t>
      </w:r>
      <w:proofErr w:type="spellStart"/>
      <w:r w:rsidR="00E62B1E" w:rsidRPr="00E509B4">
        <w:rPr>
          <w:rFonts w:asciiTheme="majorHAnsi" w:eastAsia="MS PGothic" w:hAnsiTheme="majorHAnsi" w:cstheme="majorHAnsi"/>
          <w:sz w:val="20"/>
          <w:szCs w:val="20"/>
        </w:rPr>
        <w:t>llevar</w:t>
      </w:r>
      <w:proofErr w:type="spellEnd"/>
      <w:r w:rsidR="00E62B1E"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="00E62B1E" w:rsidRPr="00E509B4">
        <w:rPr>
          <w:rFonts w:asciiTheme="majorHAnsi" w:eastAsia="MS PGothic" w:hAnsiTheme="majorHAnsi" w:cstheme="majorHAnsi"/>
          <w:sz w:val="20"/>
          <w:szCs w:val="20"/>
        </w:rPr>
        <w:t>siempre</w:t>
      </w:r>
      <w:proofErr w:type="spellEnd"/>
      <w:r w:rsidR="00E62B1E"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="00E62B1E" w:rsidRPr="00E509B4">
        <w:rPr>
          <w:rFonts w:asciiTheme="majorHAnsi" w:eastAsia="MS PGothic" w:hAnsiTheme="majorHAnsi" w:cstheme="majorHAnsi"/>
          <w:sz w:val="20"/>
          <w:szCs w:val="20"/>
        </w:rPr>
        <w:t>este</w:t>
      </w:r>
      <w:proofErr w:type="spellEnd"/>
      <w:r w:rsidR="00E62B1E"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="00E62B1E" w:rsidRPr="00E509B4">
        <w:rPr>
          <w:rFonts w:asciiTheme="majorHAnsi" w:eastAsia="MS PGothic" w:hAnsiTheme="majorHAnsi" w:cstheme="majorHAnsi"/>
          <w:sz w:val="20"/>
          <w:szCs w:val="20"/>
        </w:rPr>
        <w:t>objetivo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.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Compacto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y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liviano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, </w:t>
      </w:r>
      <w:proofErr w:type="spellStart"/>
      <w:r w:rsidR="00976DEE">
        <w:rPr>
          <w:rFonts w:asciiTheme="majorHAnsi" w:eastAsia="MS PGothic" w:hAnsiTheme="majorHAnsi" w:cstheme="majorHAnsi"/>
          <w:sz w:val="20"/>
          <w:szCs w:val="20"/>
        </w:rPr>
        <w:t>mide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r w:rsidR="0086661D">
        <w:rPr>
          <w:rFonts w:asciiTheme="majorHAnsi" w:eastAsia="MS PGothic" w:hAnsiTheme="majorHAnsi" w:cstheme="majorHAnsi"/>
          <w:sz w:val="20"/>
          <w:szCs w:val="20"/>
        </w:rPr>
        <w:t xml:space="preserve">solo 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15 cm (5,9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pulgadas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) a los 70 mm y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pesa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solo 0,8 kg</w:t>
      </w:r>
      <w:r w:rsidR="007E3986">
        <w:rPr>
          <w:rFonts w:asciiTheme="majorHAnsi" w:eastAsia="MS PGothic" w:hAnsiTheme="majorHAnsi" w:cstheme="majorHAnsi"/>
          <w:sz w:val="20"/>
          <w:szCs w:val="20"/>
        </w:rPr>
        <w:t xml:space="preserve">,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además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="00E62E46">
        <w:rPr>
          <w:rFonts w:asciiTheme="majorHAnsi" w:eastAsia="MS PGothic" w:hAnsiTheme="majorHAnsi" w:cstheme="majorHAnsi"/>
          <w:sz w:val="20"/>
          <w:szCs w:val="20"/>
        </w:rPr>
        <w:t>está</w:t>
      </w:r>
      <w:proofErr w:type="spellEnd"/>
      <w:r w:rsidR="00E62E46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="00E62E46">
        <w:rPr>
          <w:rFonts w:asciiTheme="majorHAnsi" w:eastAsia="MS PGothic" w:hAnsiTheme="majorHAnsi" w:cstheme="majorHAnsi"/>
          <w:sz w:val="20"/>
          <w:szCs w:val="20"/>
        </w:rPr>
        <w:t>dotado</w:t>
      </w:r>
      <w:proofErr w:type="spellEnd"/>
      <w:r w:rsidR="00E62E46">
        <w:rPr>
          <w:rFonts w:asciiTheme="majorHAnsi" w:eastAsia="MS PGothic" w:hAnsiTheme="majorHAnsi" w:cstheme="majorHAnsi"/>
          <w:sz w:val="20"/>
          <w:szCs w:val="20"/>
        </w:rPr>
        <w:t xml:space="preserve"> de un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="003226EB">
        <w:rPr>
          <w:rFonts w:asciiTheme="majorHAnsi" w:eastAsia="MS PGothic" w:hAnsiTheme="majorHAnsi" w:cstheme="majorHAnsi"/>
          <w:sz w:val="20"/>
          <w:szCs w:val="20"/>
        </w:rPr>
        <w:t>revestimiento</w:t>
      </w:r>
      <w:proofErr w:type="spellEnd"/>
      <w:r w:rsidR="003226EB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de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lentes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que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permite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un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uso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seguro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incluso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en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condiciones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climáticas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adversas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. </w:t>
      </w:r>
      <w:r w:rsidR="00E62E46">
        <w:rPr>
          <w:rFonts w:asciiTheme="majorHAnsi" w:eastAsia="MS PGothic" w:hAnsiTheme="majorHAnsi" w:cstheme="majorHAnsi"/>
          <w:sz w:val="20"/>
          <w:szCs w:val="20"/>
        </w:rPr>
        <w:t>Al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tener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una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apertura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constante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en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todo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el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rango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de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longitud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focal</w:t>
      </w:r>
      <w:r w:rsidR="00254916">
        <w:rPr>
          <w:rFonts w:asciiTheme="majorHAnsi" w:eastAsia="MS PGothic" w:hAnsiTheme="majorHAnsi" w:cstheme="majorHAnsi"/>
          <w:sz w:val="20"/>
          <w:szCs w:val="20"/>
        </w:rPr>
        <w:t xml:space="preserve">, </w:t>
      </w:r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se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puede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aprovechar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al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máximo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los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efectos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bokeh tanto para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retratos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como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para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fotografías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 xml:space="preserve"> de la </w:t>
      </w:r>
      <w:proofErr w:type="spellStart"/>
      <w:r w:rsidRPr="00E509B4">
        <w:rPr>
          <w:rFonts w:asciiTheme="majorHAnsi" w:eastAsia="MS PGothic" w:hAnsiTheme="majorHAnsi" w:cstheme="majorHAnsi"/>
          <w:sz w:val="20"/>
          <w:szCs w:val="20"/>
        </w:rPr>
        <w:t>naturaleza</w:t>
      </w:r>
      <w:proofErr w:type="spellEnd"/>
      <w:r w:rsidRPr="00E509B4">
        <w:rPr>
          <w:rFonts w:asciiTheme="majorHAnsi" w:eastAsia="MS PGothic" w:hAnsiTheme="majorHAnsi" w:cstheme="majorHAnsi"/>
          <w:sz w:val="20"/>
          <w:szCs w:val="20"/>
        </w:rPr>
        <w:t>.</w:t>
      </w:r>
      <w:r w:rsidR="00CE3623" w:rsidRPr="00915EAD">
        <w:rPr>
          <w:rFonts w:asciiTheme="majorHAnsi" w:eastAsia="MS PGothic" w:hAnsiTheme="majorHAnsi" w:cstheme="majorHAnsi"/>
          <w:sz w:val="20"/>
          <w:szCs w:val="20"/>
        </w:rPr>
        <w:br/>
      </w:r>
      <w:r w:rsidR="00CE3623" w:rsidRPr="00915EAD">
        <w:rPr>
          <w:rFonts w:asciiTheme="majorHAnsi" w:eastAsia="MS PGothic" w:hAnsiTheme="majorHAnsi" w:cstheme="majorHAnsi"/>
          <w:sz w:val="20"/>
          <w:szCs w:val="20"/>
        </w:rPr>
        <w:lastRenderedPageBreak/>
        <w:br/>
      </w:r>
      <w:r w:rsidR="00CE3623" w:rsidRPr="00915EAD">
        <w:rPr>
          <w:rFonts w:asciiTheme="majorHAnsi" w:eastAsia="MS PGothic" w:hAnsiTheme="majorHAnsi" w:cstheme="majorHAnsi"/>
          <w:sz w:val="20"/>
          <w:szCs w:val="20"/>
        </w:rPr>
        <w:br/>
      </w:r>
    </w:p>
    <w:p w14:paraId="1078F332" w14:textId="77777777" w:rsidR="00380424" w:rsidRDefault="00380424" w:rsidP="00D230E4">
      <w:pPr>
        <w:tabs>
          <w:tab w:val="left" w:pos="993"/>
        </w:tabs>
        <w:spacing w:line="120" w:lineRule="auto"/>
        <w:rPr>
          <w:rFonts w:asciiTheme="majorHAnsi" w:hAnsiTheme="majorHAnsi" w:cstheme="majorHAnsi"/>
          <w:b/>
          <w:sz w:val="22"/>
        </w:rPr>
      </w:pPr>
    </w:p>
    <w:p w14:paraId="2753148F" w14:textId="77158AC1" w:rsidR="00D230E4" w:rsidRPr="00915EAD" w:rsidRDefault="000967AE" w:rsidP="00D230E4">
      <w:pPr>
        <w:tabs>
          <w:tab w:val="left" w:pos="993"/>
        </w:tabs>
        <w:spacing w:line="120" w:lineRule="auto"/>
        <w:rPr>
          <w:rFonts w:asciiTheme="majorHAnsi" w:eastAsia="MS PGothic" w:hAnsiTheme="majorHAnsi" w:cstheme="majorHAnsi"/>
          <w:b/>
          <w:sz w:val="18"/>
          <w:szCs w:val="20"/>
        </w:rPr>
      </w:pPr>
      <w:r w:rsidRPr="00915EAD">
        <w:rPr>
          <w:rFonts w:asciiTheme="majorHAnsi" w:hAnsiTheme="majorHAnsi" w:cstheme="majorHAnsi"/>
          <w:b/>
          <w:sz w:val="22"/>
        </w:rPr>
        <w:t>TIPA Awards Received</w:t>
      </w:r>
    </w:p>
    <w:p w14:paraId="39487D41" w14:textId="221057CB" w:rsidR="00D230E4" w:rsidRPr="00915EAD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915EAD">
        <w:rPr>
          <w:rFonts w:asciiTheme="majorHAnsi" w:eastAsia="MS PGothic" w:hAnsiTheme="majorHAnsi" w:cstheme="majorHAnsi"/>
          <w:sz w:val="18"/>
          <w:szCs w:val="20"/>
        </w:rPr>
        <w:t>2014</w:t>
      </w:r>
      <w:r w:rsidRPr="00915EAD">
        <w:rPr>
          <w:rFonts w:asciiTheme="majorHAnsi" w:eastAsia="MS PGothic" w:hAnsiTheme="majorHAnsi" w:cstheme="majorHAnsi"/>
          <w:sz w:val="18"/>
          <w:szCs w:val="20"/>
        </w:rPr>
        <w:tab/>
        <w:t>BEST EXPERT DSLR LENS; SP 150-600mm F/5-6.3 Di VC USD</w:t>
      </w:r>
      <w:r w:rsidR="00F24618" w:rsidRPr="00915EAD">
        <w:rPr>
          <w:rFonts w:asciiTheme="majorHAnsi" w:eastAsia="MS PGothic" w:hAnsiTheme="majorHAnsi" w:cstheme="majorHAnsi"/>
          <w:sz w:val="18"/>
          <w:szCs w:val="20"/>
        </w:rPr>
        <w:t xml:space="preserve"> (</w:t>
      </w:r>
      <w:proofErr w:type="spellStart"/>
      <w:r w:rsidRPr="00915EAD">
        <w:rPr>
          <w:rFonts w:asciiTheme="majorHAnsi" w:eastAsia="MS PGothic" w:hAnsiTheme="majorHAnsi" w:cstheme="majorHAnsi"/>
          <w:sz w:val="18"/>
          <w:szCs w:val="20"/>
        </w:rPr>
        <w:t>Model</w:t>
      </w:r>
      <w:r w:rsidR="003B5F67">
        <w:rPr>
          <w:rFonts w:asciiTheme="majorHAnsi" w:eastAsia="MS PGothic" w:hAnsiTheme="majorHAnsi" w:cstheme="majorHAnsi"/>
          <w:sz w:val="18"/>
          <w:szCs w:val="20"/>
        </w:rPr>
        <w:t>o</w:t>
      </w:r>
      <w:proofErr w:type="spellEnd"/>
      <w:r w:rsidRPr="00915EAD">
        <w:rPr>
          <w:rFonts w:asciiTheme="majorHAnsi" w:eastAsia="MS PGothic" w:hAnsiTheme="majorHAnsi" w:cstheme="majorHAnsi"/>
          <w:sz w:val="18"/>
          <w:szCs w:val="20"/>
        </w:rPr>
        <w:t xml:space="preserve"> A011</w:t>
      </w:r>
      <w:r w:rsidR="00F24618" w:rsidRPr="00915EAD">
        <w:rPr>
          <w:rFonts w:asciiTheme="majorHAnsi" w:eastAsia="MS PGothic" w:hAnsiTheme="majorHAnsi" w:cstheme="majorHAnsi"/>
          <w:sz w:val="18"/>
          <w:szCs w:val="20"/>
        </w:rPr>
        <w:t>)</w:t>
      </w:r>
    </w:p>
    <w:p w14:paraId="2CF9EF25" w14:textId="6804CAB4" w:rsidR="00D230E4" w:rsidRPr="00915EAD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915EAD">
        <w:rPr>
          <w:rFonts w:asciiTheme="majorHAnsi" w:eastAsia="MS PGothic" w:hAnsiTheme="majorHAnsi" w:cstheme="majorHAnsi"/>
          <w:sz w:val="18"/>
          <w:szCs w:val="20"/>
        </w:rPr>
        <w:t>2015</w:t>
      </w:r>
      <w:r w:rsidRPr="00915EAD">
        <w:rPr>
          <w:rFonts w:asciiTheme="majorHAnsi" w:eastAsia="MS PGothic" w:hAnsiTheme="majorHAnsi" w:cstheme="majorHAnsi"/>
          <w:sz w:val="18"/>
          <w:szCs w:val="20"/>
        </w:rPr>
        <w:tab/>
        <w:t>BEST CSC ENTRY LEVEL LENS; 14-150mm F/3.5-5.8 Di III</w:t>
      </w:r>
      <w:r w:rsidR="00F24618" w:rsidRPr="00915EAD">
        <w:rPr>
          <w:rFonts w:asciiTheme="majorHAnsi" w:eastAsia="MS PGothic" w:hAnsiTheme="majorHAnsi" w:cstheme="majorHAnsi"/>
          <w:sz w:val="18"/>
          <w:szCs w:val="20"/>
        </w:rPr>
        <w:t xml:space="preserve"> (</w:t>
      </w:r>
      <w:proofErr w:type="spellStart"/>
      <w:r w:rsidRPr="00915EAD">
        <w:rPr>
          <w:rFonts w:asciiTheme="majorHAnsi" w:eastAsia="MS PGothic" w:hAnsiTheme="majorHAnsi" w:cstheme="majorHAnsi"/>
          <w:sz w:val="18"/>
          <w:szCs w:val="20"/>
        </w:rPr>
        <w:t>Model</w:t>
      </w:r>
      <w:r w:rsidR="003B5F67">
        <w:rPr>
          <w:rFonts w:asciiTheme="majorHAnsi" w:eastAsia="MS PGothic" w:hAnsiTheme="majorHAnsi" w:cstheme="majorHAnsi"/>
          <w:sz w:val="18"/>
          <w:szCs w:val="20"/>
        </w:rPr>
        <w:t>o</w:t>
      </w:r>
      <w:proofErr w:type="spellEnd"/>
      <w:r w:rsidRPr="00915EAD">
        <w:rPr>
          <w:rFonts w:asciiTheme="majorHAnsi" w:eastAsia="MS PGothic" w:hAnsiTheme="majorHAnsi" w:cstheme="majorHAnsi"/>
          <w:sz w:val="18"/>
          <w:szCs w:val="20"/>
        </w:rPr>
        <w:t xml:space="preserve"> C001</w:t>
      </w:r>
      <w:r w:rsidR="00F24618" w:rsidRPr="00915EAD">
        <w:rPr>
          <w:rFonts w:asciiTheme="majorHAnsi" w:eastAsia="MS PGothic" w:hAnsiTheme="majorHAnsi" w:cstheme="majorHAnsi"/>
          <w:sz w:val="18"/>
          <w:szCs w:val="20"/>
        </w:rPr>
        <w:t>)</w:t>
      </w:r>
    </w:p>
    <w:p w14:paraId="0B5831B1" w14:textId="5110D893" w:rsidR="00D230E4" w:rsidRPr="00915EAD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915EAD">
        <w:rPr>
          <w:rFonts w:asciiTheme="majorHAnsi" w:eastAsia="MS PGothic" w:hAnsiTheme="majorHAnsi" w:cstheme="majorHAnsi"/>
          <w:sz w:val="18"/>
          <w:szCs w:val="20"/>
        </w:rPr>
        <w:t>2016</w:t>
      </w:r>
      <w:r w:rsidRPr="00915EAD">
        <w:rPr>
          <w:rFonts w:asciiTheme="majorHAnsi" w:eastAsia="MS PGothic" w:hAnsiTheme="majorHAnsi" w:cstheme="majorHAnsi"/>
          <w:sz w:val="18"/>
          <w:szCs w:val="20"/>
        </w:rPr>
        <w:tab/>
        <w:t>BEST DSLR PRIME LENS; SP</w:t>
      </w:r>
      <w:r w:rsidR="00F24618" w:rsidRPr="00915EAD">
        <w:rPr>
          <w:rFonts w:asciiTheme="majorHAnsi" w:eastAsia="MS PGothic" w:hAnsiTheme="majorHAnsi" w:cstheme="majorHAnsi"/>
          <w:sz w:val="18"/>
          <w:szCs w:val="20"/>
        </w:rPr>
        <w:t xml:space="preserve"> </w:t>
      </w:r>
      <w:r w:rsidRPr="00915EAD">
        <w:rPr>
          <w:rFonts w:asciiTheme="majorHAnsi" w:eastAsia="MS PGothic" w:hAnsiTheme="majorHAnsi" w:cstheme="majorHAnsi"/>
          <w:sz w:val="18"/>
          <w:szCs w:val="20"/>
        </w:rPr>
        <w:t>35mm F/1.8 Di VC USD (</w:t>
      </w:r>
      <w:proofErr w:type="spellStart"/>
      <w:r w:rsidRPr="00915EAD">
        <w:rPr>
          <w:rFonts w:asciiTheme="majorHAnsi" w:eastAsia="MS PGothic" w:hAnsiTheme="majorHAnsi" w:cstheme="majorHAnsi"/>
          <w:sz w:val="18"/>
          <w:szCs w:val="20"/>
        </w:rPr>
        <w:t>Model</w:t>
      </w:r>
      <w:r w:rsidR="003B5F67">
        <w:rPr>
          <w:rFonts w:asciiTheme="majorHAnsi" w:eastAsia="MS PGothic" w:hAnsiTheme="majorHAnsi" w:cstheme="majorHAnsi"/>
          <w:sz w:val="18"/>
          <w:szCs w:val="20"/>
        </w:rPr>
        <w:t>o</w:t>
      </w:r>
      <w:proofErr w:type="spellEnd"/>
      <w:r w:rsidRPr="00915EAD">
        <w:rPr>
          <w:rFonts w:asciiTheme="majorHAnsi" w:eastAsia="MS PGothic" w:hAnsiTheme="majorHAnsi" w:cstheme="majorHAnsi"/>
          <w:sz w:val="18"/>
          <w:szCs w:val="20"/>
        </w:rPr>
        <w:t xml:space="preserve"> F012)</w:t>
      </w:r>
      <w:r w:rsidRPr="00915EAD">
        <w:rPr>
          <w:rFonts w:asciiTheme="majorHAnsi" w:eastAsia="MS PGothic" w:hAnsiTheme="majorHAnsi" w:cstheme="majorHAnsi"/>
          <w:sz w:val="18"/>
          <w:szCs w:val="20"/>
        </w:rPr>
        <w:br/>
      </w:r>
      <w:r w:rsidRPr="00915EAD">
        <w:rPr>
          <w:rFonts w:asciiTheme="majorHAnsi" w:eastAsia="MS PGothic" w:hAnsiTheme="majorHAnsi" w:cstheme="majorHAnsi"/>
          <w:sz w:val="18"/>
          <w:szCs w:val="20"/>
        </w:rPr>
        <w:tab/>
        <w:t>BEST ENTRY LEVEL DSLR LENS; 18-200mm F/3.5-6.3 Di II VC (</w:t>
      </w:r>
      <w:proofErr w:type="spellStart"/>
      <w:r w:rsidRPr="00915EAD">
        <w:rPr>
          <w:rFonts w:asciiTheme="majorHAnsi" w:eastAsia="MS PGothic" w:hAnsiTheme="majorHAnsi" w:cstheme="majorHAnsi"/>
          <w:sz w:val="18"/>
          <w:szCs w:val="20"/>
        </w:rPr>
        <w:t>Model</w:t>
      </w:r>
      <w:r w:rsidR="003B5F67">
        <w:rPr>
          <w:rFonts w:asciiTheme="majorHAnsi" w:eastAsia="MS PGothic" w:hAnsiTheme="majorHAnsi" w:cstheme="majorHAnsi"/>
          <w:sz w:val="18"/>
          <w:szCs w:val="20"/>
        </w:rPr>
        <w:t>o</w:t>
      </w:r>
      <w:proofErr w:type="spellEnd"/>
      <w:r w:rsidRPr="00915EAD">
        <w:rPr>
          <w:rFonts w:asciiTheme="majorHAnsi" w:eastAsia="MS PGothic" w:hAnsiTheme="majorHAnsi" w:cstheme="majorHAnsi"/>
          <w:sz w:val="18"/>
          <w:szCs w:val="20"/>
        </w:rPr>
        <w:t xml:space="preserve"> B018)</w:t>
      </w:r>
    </w:p>
    <w:p w14:paraId="5176FF35" w14:textId="661DB730" w:rsidR="00D230E4" w:rsidRPr="00915EAD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915EAD">
        <w:rPr>
          <w:rFonts w:asciiTheme="majorHAnsi" w:eastAsia="MS PGothic" w:hAnsiTheme="majorHAnsi" w:cstheme="majorHAnsi"/>
          <w:sz w:val="18"/>
          <w:szCs w:val="20"/>
        </w:rPr>
        <w:t>2017</w:t>
      </w:r>
      <w:r w:rsidRPr="00915EAD">
        <w:rPr>
          <w:rFonts w:asciiTheme="majorHAnsi" w:eastAsia="MS PGothic" w:hAnsiTheme="majorHAnsi" w:cstheme="majorHAnsi"/>
          <w:sz w:val="18"/>
          <w:szCs w:val="20"/>
        </w:rPr>
        <w:tab/>
        <w:t xml:space="preserve">BEST DSLR TELEPHOTO ZOOM LENS; SP 150-600mm </w:t>
      </w:r>
      <w:r w:rsidR="008C55E0" w:rsidRPr="00915EAD">
        <w:rPr>
          <w:rFonts w:asciiTheme="majorHAnsi" w:eastAsia="MS PGothic" w:hAnsiTheme="majorHAnsi" w:cstheme="majorHAnsi"/>
          <w:sz w:val="18"/>
          <w:szCs w:val="20"/>
        </w:rPr>
        <w:t xml:space="preserve">F/5-6.3 Di VC USD </w:t>
      </w:r>
      <w:r w:rsidRPr="00915EAD">
        <w:rPr>
          <w:rFonts w:asciiTheme="majorHAnsi" w:eastAsia="MS PGothic" w:hAnsiTheme="majorHAnsi" w:cstheme="majorHAnsi"/>
          <w:sz w:val="18"/>
          <w:szCs w:val="20"/>
        </w:rPr>
        <w:t>G2 (</w:t>
      </w:r>
      <w:proofErr w:type="spellStart"/>
      <w:r w:rsidRPr="00915EAD">
        <w:rPr>
          <w:rFonts w:asciiTheme="majorHAnsi" w:eastAsia="MS PGothic" w:hAnsiTheme="majorHAnsi" w:cstheme="majorHAnsi"/>
          <w:sz w:val="18"/>
          <w:szCs w:val="20"/>
        </w:rPr>
        <w:t>Model</w:t>
      </w:r>
      <w:r w:rsidR="003B5F67">
        <w:rPr>
          <w:rFonts w:asciiTheme="majorHAnsi" w:eastAsia="MS PGothic" w:hAnsiTheme="majorHAnsi" w:cstheme="majorHAnsi"/>
          <w:sz w:val="18"/>
          <w:szCs w:val="20"/>
        </w:rPr>
        <w:t>o</w:t>
      </w:r>
      <w:proofErr w:type="spellEnd"/>
      <w:r w:rsidRPr="00915EAD">
        <w:rPr>
          <w:rFonts w:asciiTheme="majorHAnsi" w:eastAsia="MS PGothic" w:hAnsiTheme="majorHAnsi" w:cstheme="majorHAnsi"/>
          <w:sz w:val="18"/>
          <w:szCs w:val="20"/>
        </w:rPr>
        <w:t xml:space="preserve"> A022)</w:t>
      </w:r>
    </w:p>
    <w:p w14:paraId="6E466977" w14:textId="7415D318" w:rsidR="00D230E4" w:rsidRPr="00915EAD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915EAD">
        <w:rPr>
          <w:rFonts w:asciiTheme="majorHAnsi" w:eastAsia="MS PGothic" w:hAnsiTheme="majorHAnsi" w:cstheme="majorHAnsi"/>
          <w:sz w:val="18"/>
          <w:szCs w:val="20"/>
        </w:rPr>
        <w:t>2018</w:t>
      </w:r>
      <w:r w:rsidRPr="00915EAD">
        <w:rPr>
          <w:rFonts w:asciiTheme="majorHAnsi" w:eastAsia="MS PGothic" w:hAnsiTheme="majorHAnsi" w:cstheme="majorHAnsi"/>
          <w:sz w:val="18"/>
          <w:szCs w:val="20"/>
        </w:rPr>
        <w:tab/>
        <w:t>BEST DSLR TELEPHOTO ZOOM LENS; 70-210mm F/4 Di VC USD (</w:t>
      </w:r>
      <w:proofErr w:type="spellStart"/>
      <w:r w:rsidRPr="00915EAD">
        <w:rPr>
          <w:rFonts w:asciiTheme="majorHAnsi" w:eastAsia="MS PGothic" w:hAnsiTheme="majorHAnsi" w:cstheme="majorHAnsi"/>
          <w:sz w:val="18"/>
          <w:szCs w:val="20"/>
        </w:rPr>
        <w:t>Model</w:t>
      </w:r>
      <w:r w:rsidR="003B5F67">
        <w:rPr>
          <w:rFonts w:asciiTheme="majorHAnsi" w:eastAsia="MS PGothic" w:hAnsiTheme="majorHAnsi" w:cstheme="majorHAnsi"/>
          <w:sz w:val="18"/>
          <w:szCs w:val="20"/>
        </w:rPr>
        <w:t>o</w:t>
      </w:r>
      <w:proofErr w:type="spellEnd"/>
      <w:r w:rsidRPr="00915EAD">
        <w:rPr>
          <w:rFonts w:asciiTheme="majorHAnsi" w:eastAsia="MS PGothic" w:hAnsiTheme="majorHAnsi" w:cstheme="majorHAnsi"/>
          <w:sz w:val="18"/>
          <w:szCs w:val="20"/>
        </w:rPr>
        <w:t xml:space="preserve"> A034)</w:t>
      </w:r>
      <w:r w:rsidRPr="00915EAD">
        <w:rPr>
          <w:rFonts w:asciiTheme="majorHAnsi" w:eastAsia="MS PGothic" w:hAnsiTheme="majorHAnsi" w:cstheme="majorHAnsi"/>
          <w:sz w:val="18"/>
          <w:szCs w:val="20"/>
        </w:rPr>
        <w:br/>
      </w:r>
      <w:r w:rsidRPr="00915EAD">
        <w:rPr>
          <w:rFonts w:asciiTheme="majorHAnsi" w:eastAsia="MS PGothic" w:hAnsiTheme="majorHAnsi" w:cstheme="majorHAnsi"/>
          <w:sz w:val="18"/>
          <w:szCs w:val="20"/>
        </w:rPr>
        <w:tab/>
        <w:t>BEST DSLR SUPERZOOM LENS; 18-400mm F/3.5-6.3 Di II VC HLD (</w:t>
      </w:r>
      <w:proofErr w:type="spellStart"/>
      <w:r w:rsidRPr="00915EAD">
        <w:rPr>
          <w:rFonts w:asciiTheme="majorHAnsi" w:eastAsia="MS PGothic" w:hAnsiTheme="majorHAnsi" w:cstheme="majorHAnsi"/>
          <w:sz w:val="18"/>
          <w:szCs w:val="20"/>
        </w:rPr>
        <w:t>Model</w:t>
      </w:r>
      <w:r w:rsidR="003B5F67">
        <w:rPr>
          <w:rFonts w:asciiTheme="majorHAnsi" w:eastAsia="MS PGothic" w:hAnsiTheme="majorHAnsi" w:cstheme="majorHAnsi"/>
          <w:sz w:val="18"/>
          <w:szCs w:val="20"/>
        </w:rPr>
        <w:t>o</w:t>
      </w:r>
      <w:proofErr w:type="spellEnd"/>
      <w:r w:rsidRPr="00915EAD">
        <w:rPr>
          <w:rFonts w:asciiTheme="majorHAnsi" w:eastAsia="MS PGothic" w:hAnsiTheme="majorHAnsi" w:cstheme="majorHAnsi"/>
          <w:sz w:val="18"/>
          <w:szCs w:val="20"/>
        </w:rPr>
        <w:t xml:space="preserve"> B028)</w:t>
      </w:r>
    </w:p>
    <w:p w14:paraId="60279214" w14:textId="56B9520B" w:rsidR="00D230E4" w:rsidRPr="00915EAD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915EAD">
        <w:rPr>
          <w:rFonts w:asciiTheme="majorHAnsi" w:eastAsia="MS PGothic" w:hAnsiTheme="majorHAnsi" w:cstheme="majorHAnsi"/>
          <w:sz w:val="18"/>
          <w:szCs w:val="20"/>
        </w:rPr>
        <w:t>2019</w:t>
      </w:r>
      <w:r w:rsidRPr="00915EAD">
        <w:rPr>
          <w:rFonts w:asciiTheme="majorHAnsi" w:eastAsia="MS PGothic" w:hAnsiTheme="majorHAnsi" w:cstheme="majorHAnsi"/>
          <w:sz w:val="18"/>
          <w:szCs w:val="20"/>
        </w:rPr>
        <w:tab/>
        <w:t>BEST MIRRORLESS STANDARD ZOOM LENS; 28-75mm F/2.8 Di III RXD (</w:t>
      </w:r>
      <w:proofErr w:type="spellStart"/>
      <w:r w:rsidRPr="00915EAD">
        <w:rPr>
          <w:rFonts w:asciiTheme="majorHAnsi" w:eastAsia="MS PGothic" w:hAnsiTheme="majorHAnsi" w:cstheme="majorHAnsi"/>
          <w:sz w:val="18"/>
          <w:szCs w:val="20"/>
        </w:rPr>
        <w:t>Model</w:t>
      </w:r>
      <w:r w:rsidR="003B5F67">
        <w:rPr>
          <w:rFonts w:asciiTheme="majorHAnsi" w:eastAsia="MS PGothic" w:hAnsiTheme="majorHAnsi" w:cstheme="majorHAnsi"/>
          <w:sz w:val="18"/>
          <w:szCs w:val="20"/>
        </w:rPr>
        <w:t>o</w:t>
      </w:r>
      <w:proofErr w:type="spellEnd"/>
      <w:r w:rsidRPr="00915EAD">
        <w:rPr>
          <w:rFonts w:asciiTheme="majorHAnsi" w:eastAsia="MS PGothic" w:hAnsiTheme="majorHAnsi" w:cstheme="majorHAnsi"/>
          <w:sz w:val="18"/>
          <w:szCs w:val="20"/>
        </w:rPr>
        <w:t xml:space="preserve"> A036)</w:t>
      </w:r>
    </w:p>
    <w:p w14:paraId="10237832" w14:textId="362BE447" w:rsidR="008C55E0" w:rsidRDefault="008C55E0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915EAD">
        <w:rPr>
          <w:rFonts w:asciiTheme="majorHAnsi" w:eastAsia="MS PGothic" w:hAnsiTheme="majorHAnsi" w:cstheme="majorHAnsi"/>
          <w:sz w:val="18"/>
          <w:szCs w:val="20"/>
        </w:rPr>
        <w:t>2020    BEST DSLR PRIME LENS; SP 35mm F/1.4 Di USD (</w:t>
      </w:r>
      <w:proofErr w:type="spellStart"/>
      <w:r w:rsidRPr="00915EAD">
        <w:rPr>
          <w:rFonts w:asciiTheme="majorHAnsi" w:eastAsia="MS PGothic" w:hAnsiTheme="majorHAnsi" w:cstheme="majorHAnsi"/>
          <w:sz w:val="18"/>
          <w:szCs w:val="20"/>
        </w:rPr>
        <w:t>Model</w:t>
      </w:r>
      <w:r w:rsidR="004337A3">
        <w:rPr>
          <w:rFonts w:asciiTheme="majorHAnsi" w:eastAsia="MS PGothic" w:hAnsiTheme="majorHAnsi" w:cstheme="majorHAnsi"/>
          <w:sz w:val="18"/>
          <w:szCs w:val="20"/>
        </w:rPr>
        <w:t>o</w:t>
      </w:r>
      <w:proofErr w:type="spellEnd"/>
      <w:r w:rsidRPr="00915EAD">
        <w:rPr>
          <w:rFonts w:asciiTheme="majorHAnsi" w:eastAsia="MS PGothic" w:hAnsiTheme="majorHAnsi" w:cstheme="majorHAnsi"/>
          <w:sz w:val="18"/>
          <w:szCs w:val="20"/>
        </w:rPr>
        <w:t xml:space="preserve"> F045)</w:t>
      </w:r>
    </w:p>
    <w:p w14:paraId="35DF2D81" w14:textId="7887623B" w:rsidR="00915EAD" w:rsidRPr="00915EAD" w:rsidRDefault="00915EAD" w:rsidP="00915EAD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915EAD">
        <w:rPr>
          <w:rFonts w:ascii="Arial" w:eastAsia="MS PGothic" w:hAnsi="Arial" w:cs="Arial"/>
          <w:sz w:val="18"/>
          <w:szCs w:val="20"/>
        </w:rPr>
        <w:t>2021</w:t>
      </w:r>
      <w:r w:rsidRPr="00915EAD">
        <w:rPr>
          <w:rFonts w:ascii="Arial" w:eastAsia="MS PGothic" w:hAnsi="Arial" w:cs="Arial"/>
          <w:sz w:val="18"/>
          <w:szCs w:val="20"/>
        </w:rPr>
        <w:tab/>
      </w:r>
      <w:r w:rsidRPr="00915EAD">
        <w:rPr>
          <w:rFonts w:asciiTheme="majorHAnsi" w:hAnsiTheme="majorHAnsi" w:cstheme="majorHAnsi"/>
          <w:kern w:val="0"/>
          <w:sz w:val="18"/>
          <w:szCs w:val="18"/>
        </w:rPr>
        <w:t>BEST STANDARD ZOOM LENS</w:t>
      </w:r>
      <w:r w:rsidR="001651C6">
        <w:rPr>
          <w:rFonts w:asciiTheme="majorHAnsi" w:hAnsiTheme="majorHAnsi" w:cstheme="majorHAnsi"/>
          <w:kern w:val="0"/>
          <w:sz w:val="18"/>
          <w:szCs w:val="18"/>
        </w:rPr>
        <w:t>;</w:t>
      </w:r>
      <w:r w:rsidRPr="00915EAD">
        <w:rPr>
          <w:rFonts w:asciiTheme="majorHAnsi" w:hAnsiTheme="majorHAnsi" w:cstheme="majorHAnsi"/>
          <w:kern w:val="0"/>
          <w:sz w:val="18"/>
          <w:szCs w:val="18"/>
        </w:rPr>
        <w:t xml:space="preserve"> Tamron 17-70mm F/2.8 Di III-A VC RXD (</w:t>
      </w:r>
      <w:proofErr w:type="spellStart"/>
      <w:r w:rsidRPr="00915EAD">
        <w:rPr>
          <w:rFonts w:asciiTheme="majorHAnsi" w:hAnsiTheme="majorHAnsi" w:cstheme="majorHAnsi"/>
          <w:kern w:val="0"/>
          <w:sz w:val="18"/>
          <w:szCs w:val="18"/>
        </w:rPr>
        <w:t>Model</w:t>
      </w:r>
      <w:r w:rsidR="004337A3">
        <w:rPr>
          <w:rFonts w:asciiTheme="majorHAnsi" w:hAnsiTheme="majorHAnsi" w:cstheme="majorHAnsi"/>
          <w:kern w:val="0"/>
          <w:sz w:val="18"/>
          <w:szCs w:val="18"/>
        </w:rPr>
        <w:t>o</w:t>
      </w:r>
      <w:proofErr w:type="spellEnd"/>
      <w:r w:rsidRPr="00915EAD">
        <w:rPr>
          <w:rFonts w:asciiTheme="majorHAnsi" w:hAnsiTheme="majorHAnsi" w:cstheme="majorHAnsi"/>
          <w:kern w:val="0"/>
          <w:sz w:val="18"/>
          <w:szCs w:val="18"/>
        </w:rPr>
        <w:t xml:space="preserve"> B070)</w:t>
      </w:r>
      <w:r w:rsidRPr="00915EAD">
        <w:rPr>
          <w:rFonts w:asciiTheme="majorHAnsi" w:hAnsiTheme="majorHAnsi" w:cstheme="majorHAnsi"/>
          <w:kern w:val="0"/>
          <w:sz w:val="18"/>
          <w:szCs w:val="18"/>
        </w:rPr>
        <w:br/>
        <w:t xml:space="preserve">        BEST TELEPHOTO ZOOM LENS</w:t>
      </w:r>
      <w:r w:rsidR="001651C6">
        <w:rPr>
          <w:rFonts w:asciiTheme="majorHAnsi" w:hAnsiTheme="majorHAnsi" w:cstheme="majorHAnsi"/>
          <w:kern w:val="0"/>
          <w:sz w:val="18"/>
          <w:szCs w:val="18"/>
        </w:rPr>
        <w:t>;</w:t>
      </w:r>
      <w:r w:rsidRPr="00915EAD">
        <w:rPr>
          <w:rFonts w:asciiTheme="majorHAnsi" w:hAnsiTheme="majorHAnsi" w:cstheme="majorHAnsi"/>
          <w:kern w:val="0"/>
          <w:sz w:val="18"/>
          <w:szCs w:val="18"/>
        </w:rPr>
        <w:t xml:space="preserve"> Tamron 70-180mm F/2.8 Di III VXD (</w:t>
      </w:r>
      <w:proofErr w:type="spellStart"/>
      <w:r w:rsidRPr="00915EAD">
        <w:rPr>
          <w:rFonts w:asciiTheme="majorHAnsi" w:hAnsiTheme="majorHAnsi" w:cstheme="majorHAnsi"/>
          <w:kern w:val="0"/>
          <w:sz w:val="18"/>
          <w:szCs w:val="18"/>
        </w:rPr>
        <w:t>Model</w:t>
      </w:r>
      <w:r w:rsidR="004337A3">
        <w:rPr>
          <w:rFonts w:asciiTheme="majorHAnsi" w:hAnsiTheme="majorHAnsi" w:cstheme="majorHAnsi"/>
          <w:kern w:val="0"/>
          <w:sz w:val="18"/>
          <w:szCs w:val="18"/>
        </w:rPr>
        <w:t>o</w:t>
      </w:r>
      <w:proofErr w:type="spellEnd"/>
      <w:r w:rsidRPr="00915EAD">
        <w:rPr>
          <w:rFonts w:asciiTheme="majorHAnsi" w:hAnsiTheme="majorHAnsi" w:cstheme="majorHAnsi"/>
          <w:kern w:val="0"/>
          <w:sz w:val="18"/>
          <w:szCs w:val="18"/>
        </w:rPr>
        <w:t xml:space="preserve"> A056)</w:t>
      </w:r>
    </w:p>
    <w:p w14:paraId="7E9919C8" w14:textId="77777777" w:rsidR="00D230E4" w:rsidRPr="00915EAD" w:rsidRDefault="00D230E4" w:rsidP="00B845B2">
      <w:pPr>
        <w:rPr>
          <w:rFonts w:asciiTheme="majorHAnsi" w:eastAsia="MS PGothic" w:hAnsiTheme="majorHAnsi" w:cstheme="majorHAnsi"/>
          <w:b/>
          <w:sz w:val="20"/>
          <w:szCs w:val="20"/>
        </w:rPr>
      </w:pPr>
    </w:p>
    <w:p w14:paraId="7A133C2E" w14:textId="77777777" w:rsidR="00A027D7" w:rsidRPr="00A130DB" w:rsidRDefault="00A027D7" w:rsidP="00A027D7">
      <w:pPr>
        <w:rPr>
          <w:rFonts w:asciiTheme="majorHAnsi" w:eastAsia="MS PGothic" w:hAnsiTheme="majorHAnsi" w:cstheme="majorHAnsi"/>
          <w:b/>
          <w:sz w:val="20"/>
          <w:szCs w:val="20"/>
        </w:rPr>
      </w:pPr>
      <w:proofErr w:type="spellStart"/>
      <w:r>
        <w:rPr>
          <w:rFonts w:asciiTheme="majorHAnsi" w:eastAsia="MS PGothic" w:hAnsiTheme="majorHAnsi" w:cstheme="majorHAnsi"/>
          <w:b/>
          <w:sz w:val="20"/>
          <w:szCs w:val="20"/>
        </w:rPr>
        <w:t>Sobre</w:t>
      </w:r>
      <w:proofErr w:type="spellEnd"/>
      <w:r>
        <w:rPr>
          <w:rFonts w:asciiTheme="majorHAnsi" w:eastAsia="MS PGothic" w:hAnsiTheme="majorHAnsi" w:cstheme="majorHAnsi"/>
          <w:b/>
          <w:sz w:val="20"/>
          <w:szCs w:val="20"/>
        </w:rPr>
        <w:t xml:space="preserve"> los </w:t>
      </w:r>
      <w:proofErr w:type="spellStart"/>
      <w:r>
        <w:rPr>
          <w:rFonts w:asciiTheme="majorHAnsi" w:eastAsia="MS PGothic" w:hAnsiTheme="majorHAnsi" w:cstheme="majorHAnsi"/>
          <w:b/>
          <w:sz w:val="20"/>
          <w:szCs w:val="20"/>
        </w:rPr>
        <w:t>premios</w:t>
      </w:r>
      <w:proofErr w:type="spellEnd"/>
      <w:r>
        <w:rPr>
          <w:rFonts w:asciiTheme="majorHAnsi" w:eastAsia="MS PGothic" w:hAnsiTheme="majorHAnsi" w:cstheme="majorHAnsi"/>
          <w:b/>
          <w:sz w:val="20"/>
          <w:szCs w:val="20"/>
        </w:rPr>
        <w:t xml:space="preserve"> TIPA</w:t>
      </w:r>
    </w:p>
    <w:p w14:paraId="4EF8B4BC" w14:textId="77777777" w:rsidR="00A027D7" w:rsidRPr="00F81B2D" w:rsidRDefault="00A027D7" w:rsidP="00A027D7">
      <w:pPr>
        <w:rPr>
          <w:rFonts w:ascii="Arial" w:eastAsia="MS PGothic" w:hAnsi="Arial" w:cs="Arial"/>
          <w:sz w:val="20"/>
          <w:szCs w:val="20"/>
        </w:rPr>
      </w:pPr>
      <w:r w:rsidRPr="00F81B2D">
        <w:rPr>
          <w:rFonts w:ascii="Arial" w:eastAsia="MS PGothic" w:hAnsi="Arial" w:cs="Arial"/>
          <w:sz w:val="20"/>
          <w:szCs w:val="20"/>
        </w:rPr>
        <w:t xml:space="preserve">Los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Premios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TIPA son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reconocidos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mundialmente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como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los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premios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productos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fotografía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e imagen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más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influyentes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en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la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industria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. La Technical Image Press Association (TIPA)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tiene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una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membresía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mundial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revistas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fotografía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e imagen de 14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países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en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los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cinco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continentes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. Una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vez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al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año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, los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editores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de las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revistas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miembro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de TIPA se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reúnen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para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votar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por los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mejores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productos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fotografía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e imagen </w:t>
      </w:r>
      <w:r>
        <w:rPr>
          <w:rFonts w:ascii="Arial" w:eastAsia="MS PGothic" w:hAnsi="Arial" w:cs="Arial"/>
          <w:sz w:val="20"/>
          <w:szCs w:val="20"/>
        </w:rPr>
        <w:t>de</w:t>
      </w:r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cada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81B2D">
        <w:rPr>
          <w:rFonts w:ascii="Arial" w:eastAsia="MS PGothic" w:hAnsi="Arial" w:cs="Arial"/>
          <w:sz w:val="20"/>
          <w:szCs w:val="20"/>
        </w:rPr>
        <w:t>categoría</w:t>
      </w:r>
      <w:proofErr w:type="spellEnd"/>
      <w:r w:rsidRPr="00F81B2D">
        <w:rPr>
          <w:rFonts w:ascii="Arial" w:eastAsia="MS PGothic" w:hAnsi="Arial" w:cs="Arial"/>
          <w:sz w:val="20"/>
          <w:szCs w:val="20"/>
        </w:rPr>
        <w:t>.</w:t>
      </w:r>
    </w:p>
    <w:p w14:paraId="363A6C3C" w14:textId="77777777" w:rsidR="00A027D7" w:rsidRPr="00AF0D50" w:rsidRDefault="00A027D7" w:rsidP="00A027D7">
      <w:pPr>
        <w:rPr>
          <w:rFonts w:asciiTheme="majorHAnsi" w:eastAsia="MS PGothic" w:hAnsiTheme="majorHAnsi" w:cstheme="majorHAnsi"/>
          <w:sz w:val="20"/>
          <w:szCs w:val="20"/>
        </w:rPr>
      </w:pPr>
    </w:p>
    <w:p w14:paraId="7A570EC3" w14:textId="77777777" w:rsidR="00A027D7" w:rsidRPr="00FD2E87" w:rsidRDefault="00A027D7" w:rsidP="00A027D7">
      <w:pPr>
        <w:rPr>
          <w:rFonts w:asciiTheme="majorHAnsi" w:eastAsia="MS PGothic" w:hAnsiTheme="majorHAnsi" w:cstheme="majorHAnsi"/>
          <w:b/>
          <w:sz w:val="20"/>
          <w:szCs w:val="20"/>
        </w:rPr>
      </w:pPr>
      <w:proofErr w:type="spellStart"/>
      <w:r>
        <w:rPr>
          <w:rFonts w:asciiTheme="majorHAnsi" w:eastAsia="MS PGothic" w:hAnsiTheme="majorHAnsi" w:cstheme="majorHAnsi"/>
          <w:b/>
          <w:sz w:val="20"/>
          <w:szCs w:val="20"/>
        </w:rPr>
        <w:t>Acerca</w:t>
      </w:r>
      <w:proofErr w:type="spellEnd"/>
      <w:r>
        <w:rPr>
          <w:rFonts w:asciiTheme="majorHAnsi" w:eastAsia="MS PGothic" w:hAnsiTheme="majorHAnsi" w:cstheme="majorHAnsi"/>
          <w:b/>
          <w:sz w:val="20"/>
          <w:szCs w:val="20"/>
        </w:rPr>
        <w:t xml:space="preserve"> de</w:t>
      </w:r>
      <w:r w:rsidRPr="00AF0D50">
        <w:rPr>
          <w:rFonts w:asciiTheme="majorHAnsi" w:eastAsia="MS PGothic" w:hAnsiTheme="majorHAnsi" w:cstheme="majorHAnsi"/>
          <w:b/>
          <w:sz w:val="20"/>
          <w:szCs w:val="20"/>
        </w:rPr>
        <w:t xml:space="preserve"> Tamron Co., Ltd.</w:t>
      </w:r>
    </w:p>
    <w:p w14:paraId="78DE4E4A" w14:textId="0A77CC8B" w:rsidR="00A027D7" w:rsidRPr="00FD2E87" w:rsidRDefault="00A027D7" w:rsidP="00A027D7">
      <w:pPr>
        <w:rPr>
          <w:rFonts w:ascii="Arial" w:eastAsia="MS PGothic" w:hAnsi="Arial" w:cs="Arial"/>
          <w:sz w:val="20"/>
          <w:szCs w:val="20"/>
        </w:rPr>
      </w:pPr>
      <w:r w:rsidRPr="00FD2E87">
        <w:rPr>
          <w:rFonts w:ascii="Arial" w:eastAsia="MS PGothic" w:hAnsi="Arial" w:cs="Arial"/>
          <w:sz w:val="20"/>
          <w:szCs w:val="20"/>
        </w:rPr>
        <w:t>“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Nuevos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ojos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para la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industria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" es la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filosofía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de Tamron. Este credo es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consistente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="00A7664D">
        <w:rPr>
          <w:rFonts w:ascii="Arial" w:eastAsia="MS PGothic" w:hAnsi="Arial" w:cs="Arial"/>
          <w:sz w:val="20"/>
          <w:szCs w:val="20"/>
        </w:rPr>
        <w:t>sobre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la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posición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de la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compañía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como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fabricante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de una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amplia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gama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productos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ópticos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originales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,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desde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lentes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intercambiables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para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cámaras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SLR hasta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varios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dispositivos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ópticos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para el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consumidor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general y OEM. Tamron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fabrica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productos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ópticos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que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contribuyen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a una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variedad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diferentes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industrias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y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continuará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dedicando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su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rica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creatividad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y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destreza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técnica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vanguardia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varios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campos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industriales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.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Además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, Tamron es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plenamente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consciente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su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responsabilidad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con el medio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ambiente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y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aspira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gramStart"/>
      <w:r w:rsidRPr="00FD2E87">
        <w:rPr>
          <w:rFonts w:ascii="Arial" w:eastAsia="MS PGothic" w:hAnsi="Arial" w:cs="Arial"/>
          <w:sz w:val="20"/>
          <w:szCs w:val="20"/>
        </w:rPr>
        <w:t>a</w:t>
      </w:r>
      <w:proofErr w:type="gram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ayudar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a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preservar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el medio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ambiente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natural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en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todas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sus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actividades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FD2E87">
        <w:rPr>
          <w:rFonts w:ascii="Arial" w:eastAsia="MS PGothic" w:hAnsi="Arial" w:cs="Arial"/>
          <w:sz w:val="20"/>
          <w:szCs w:val="20"/>
        </w:rPr>
        <w:t>comerciales</w:t>
      </w:r>
      <w:proofErr w:type="spellEnd"/>
      <w:r w:rsidRPr="00FD2E87">
        <w:rPr>
          <w:rFonts w:ascii="Arial" w:eastAsia="MS PGothic" w:hAnsi="Arial" w:cs="Arial"/>
          <w:sz w:val="20"/>
          <w:szCs w:val="20"/>
        </w:rPr>
        <w:t>.</w:t>
      </w:r>
    </w:p>
    <w:p w14:paraId="036E6C0A" w14:textId="77777777" w:rsidR="00A027D7" w:rsidRPr="00AF0D50" w:rsidRDefault="00A027D7" w:rsidP="00A027D7">
      <w:pPr>
        <w:rPr>
          <w:rFonts w:asciiTheme="majorHAnsi" w:eastAsia="MS PGothic" w:hAnsiTheme="majorHAnsi" w:cstheme="majorHAnsi"/>
          <w:sz w:val="20"/>
          <w:szCs w:val="20"/>
        </w:rPr>
      </w:pPr>
    </w:p>
    <w:p w14:paraId="3E33788D" w14:textId="77777777" w:rsidR="00A027D7" w:rsidRPr="007D593C" w:rsidRDefault="00A027D7" w:rsidP="00A027D7">
      <w:pPr>
        <w:rPr>
          <w:rFonts w:asciiTheme="majorHAnsi" w:eastAsia="MS PGothic" w:hAnsiTheme="majorHAnsi" w:cstheme="majorHAnsi"/>
          <w:b/>
          <w:sz w:val="20"/>
          <w:szCs w:val="20"/>
        </w:rPr>
      </w:pPr>
      <w:proofErr w:type="spellStart"/>
      <w:r>
        <w:rPr>
          <w:rFonts w:asciiTheme="majorHAnsi" w:eastAsia="MS PGothic" w:hAnsiTheme="majorHAnsi" w:cstheme="majorHAnsi"/>
          <w:b/>
          <w:sz w:val="20"/>
          <w:szCs w:val="20"/>
        </w:rPr>
        <w:lastRenderedPageBreak/>
        <w:t>Línea</w:t>
      </w:r>
      <w:proofErr w:type="spellEnd"/>
      <w:r>
        <w:rPr>
          <w:rFonts w:asciiTheme="majorHAnsi" w:eastAsia="MS PGothic" w:hAnsiTheme="majorHAnsi" w:cstheme="majorHAnsi"/>
          <w:b/>
          <w:sz w:val="20"/>
          <w:szCs w:val="20"/>
        </w:rPr>
        <w:t xml:space="preserve"> de </w:t>
      </w:r>
      <w:proofErr w:type="spellStart"/>
      <w:r>
        <w:rPr>
          <w:rFonts w:asciiTheme="majorHAnsi" w:eastAsia="MS PGothic" w:hAnsiTheme="majorHAnsi" w:cstheme="majorHAnsi"/>
          <w:b/>
          <w:sz w:val="20"/>
          <w:szCs w:val="20"/>
        </w:rPr>
        <w:t>productos</w:t>
      </w:r>
      <w:proofErr w:type="spellEnd"/>
      <w:r>
        <w:rPr>
          <w:rFonts w:asciiTheme="majorHAnsi" w:eastAsia="MS PGothic" w:hAnsiTheme="majorHAnsi" w:cstheme="majorHAnsi"/>
          <w:b/>
          <w:sz w:val="20"/>
          <w:szCs w:val="20"/>
        </w:rPr>
        <w:t xml:space="preserve"> </w:t>
      </w:r>
      <w:proofErr w:type="spellStart"/>
      <w:r>
        <w:rPr>
          <w:rFonts w:asciiTheme="majorHAnsi" w:eastAsia="MS PGothic" w:hAnsiTheme="majorHAnsi" w:cstheme="majorHAnsi"/>
          <w:b/>
          <w:sz w:val="20"/>
          <w:szCs w:val="20"/>
        </w:rPr>
        <w:t>ópticos</w:t>
      </w:r>
      <w:proofErr w:type="spellEnd"/>
      <w:r w:rsidRPr="00AF0D50">
        <w:rPr>
          <w:rFonts w:asciiTheme="majorHAnsi" w:eastAsia="MS PGothic" w:hAnsiTheme="majorHAnsi" w:cstheme="majorHAnsi"/>
          <w:b/>
          <w:sz w:val="20"/>
          <w:szCs w:val="20"/>
        </w:rPr>
        <w:t>:</w:t>
      </w:r>
    </w:p>
    <w:p w14:paraId="57A4868C" w14:textId="77777777" w:rsidR="00A027D7" w:rsidRPr="00761D75" w:rsidRDefault="00A027D7" w:rsidP="00A027D7">
      <w:pPr>
        <w:rPr>
          <w:rFonts w:ascii="Arial" w:eastAsia="MS PGothic" w:hAnsi="Arial" w:cs="Arial"/>
          <w:sz w:val="20"/>
          <w:szCs w:val="20"/>
        </w:rPr>
      </w:pPr>
      <w:proofErr w:type="spellStart"/>
      <w:r>
        <w:rPr>
          <w:rFonts w:ascii="Arial" w:eastAsia="MS PGothic" w:hAnsi="Arial" w:cs="Arial"/>
          <w:sz w:val="20"/>
          <w:szCs w:val="20"/>
        </w:rPr>
        <w:t>Objetivos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intercambiables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para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cámara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SLR de 35 mm / digital, </w:t>
      </w:r>
      <w:proofErr w:type="spellStart"/>
      <w:r>
        <w:rPr>
          <w:rFonts w:ascii="Arial" w:eastAsia="MS PGothic" w:hAnsi="Arial" w:cs="Arial"/>
          <w:sz w:val="20"/>
          <w:szCs w:val="20"/>
        </w:rPr>
        <w:t>objetivos</w:t>
      </w:r>
      <w:proofErr w:type="spellEnd"/>
      <w:r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MS PGothic" w:hAnsi="Arial" w:cs="Arial"/>
          <w:sz w:val="20"/>
          <w:szCs w:val="20"/>
        </w:rPr>
        <w:t>intercambiables</w:t>
      </w:r>
      <w:proofErr w:type="spellEnd"/>
      <w:r>
        <w:rPr>
          <w:rFonts w:ascii="Arial" w:eastAsia="MS PGothic" w:hAnsi="Arial" w:cs="Arial"/>
          <w:sz w:val="20"/>
          <w:szCs w:val="20"/>
        </w:rPr>
        <w:t xml:space="preserve"> para </w:t>
      </w:r>
      <w:proofErr w:type="spellStart"/>
      <w:r>
        <w:rPr>
          <w:rFonts w:ascii="Arial" w:eastAsia="MS PGothic" w:hAnsi="Arial" w:cs="Arial"/>
          <w:sz w:val="20"/>
          <w:szCs w:val="20"/>
        </w:rPr>
        <w:t>cámaras</w:t>
      </w:r>
      <w:proofErr w:type="spellEnd"/>
      <w:r>
        <w:rPr>
          <w:rFonts w:ascii="Arial" w:eastAsia="MS PGothic" w:hAnsi="Arial" w:cs="Arial"/>
          <w:sz w:val="20"/>
          <w:szCs w:val="20"/>
        </w:rPr>
        <w:t xml:space="preserve"> mirrorless</w:t>
      </w:r>
      <w:r w:rsidRPr="00761D75">
        <w:rPr>
          <w:rFonts w:ascii="Arial" w:eastAsia="MS PGothic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MS PGothic" w:hAnsi="Arial" w:cs="Arial"/>
          <w:sz w:val="20"/>
          <w:szCs w:val="20"/>
        </w:rPr>
        <w:t>objetivos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videocámara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,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lentes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cámara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digital,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lentes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dron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,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unidades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dispositivos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ópticos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,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lentes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cámara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vigilancia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,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lentes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FA y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visión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artificial,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lentes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cámara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automotriz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,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módulo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cámara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MS PGothic" w:hAnsi="Arial" w:cs="Arial"/>
          <w:sz w:val="20"/>
          <w:szCs w:val="20"/>
        </w:rPr>
        <w:t>p</w:t>
      </w:r>
      <w:r w:rsidRPr="00761D75">
        <w:rPr>
          <w:rFonts w:ascii="Arial" w:eastAsia="MS PGothic" w:hAnsi="Arial" w:cs="Arial"/>
          <w:sz w:val="20"/>
          <w:szCs w:val="20"/>
        </w:rPr>
        <w:t>lacas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 xml:space="preserve"> de </w:t>
      </w:r>
      <w:proofErr w:type="spellStart"/>
      <w:r w:rsidRPr="00761D75">
        <w:rPr>
          <w:rFonts w:ascii="Arial" w:eastAsia="MS PGothic" w:hAnsi="Arial" w:cs="Arial"/>
          <w:sz w:val="20"/>
          <w:szCs w:val="20"/>
        </w:rPr>
        <w:t>prueba</w:t>
      </w:r>
      <w:proofErr w:type="spellEnd"/>
      <w:r w:rsidRPr="00761D75">
        <w:rPr>
          <w:rFonts w:ascii="Arial" w:eastAsia="MS PGothic" w:hAnsi="Arial" w:cs="Arial"/>
          <w:sz w:val="20"/>
          <w:szCs w:val="20"/>
        </w:rPr>
        <w:t>, etc.</w:t>
      </w:r>
    </w:p>
    <w:p w14:paraId="6CCF8813" w14:textId="3A44BCFE" w:rsidR="007873DF" w:rsidRPr="00915EAD" w:rsidRDefault="007873DF" w:rsidP="00A027D7">
      <w:pPr>
        <w:rPr>
          <w:rFonts w:asciiTheme="majorHAnsi" w:eastAsia="MS PGothic" w:hAnsiTheme="majorHAnsi" w:cstheme="majorHAnsi"/>
          <w:sz w:val="20"/>
          <w:szCs w:val="20"/>
        </w:rPr>
      </w:pPr>
    </w:p>
    <w:sectPr w:rsidR="007873DF" w:rsidRPr="00915EAD" w:rsidSect="00B82060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1" w:h="16817"/>
      <w:pgMar w:top="1701" w:right="1269" w:bottom="1701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EB82D" w14:textId="77777777" w:rsidR="001C2A0C" w:rsidRDefault="001C2A0C" w:rsidP="007D7578">
      <w:r>
        <w:separator/>
      </w:r>
    </w:p>
  </w:endnote>
  <w:endnote w:type="continuationSeparator" w:id="0">
    <w:p w14:paraId="19BC34B8" w14:textId="77777777" w:rsidR="001C2A0C" w:rsidRDefault="001C2A0C" w:rsidP="007D7578">
      <w:r>
        <w:continuationSeparator/>
      </w:r>
    </w:p>
  </w:endnote>
  <w:endnote w:type="continuationNotice" w:id="1">
    <w:p w14:paraId="6A916C0E" w14:textId="77777777" w:rsidR="001C2A0C" w:rsidRDefault="001C2A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ＭＳ 明朝"/>
    <w:charset w:val="80"/>
    <w:family w:val="swiss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A80E3" w14:textId="77777777" w:rsidR="00333288" w:rsidRDefault="00333288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333288" w:rsidRDefault="00333288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625E" w14:textId="77777777" w:rsidR="00333288" w:rsidRPr="00527C56" w:rsidRDefault="00333288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774FDA">
      <w:rPr>
        <w:rStyle w:val="Nmerodepgina"/>
        <w:noProof/>
        <w:sz w:val="18"/>
        <w:szCs w:val="18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33A38F62" w14:textId="764DA0AB" w:rsidR="00333288" w:rsidRDefault="00333288" w:rsidP="00AE3D20">
    <w:pPr>
      <w:pStyle w:val="Piedepgina"/>
      <w:ind w:right="360"/>
      <w:jc w:val="center"/>
    </w:pPr>
    <w:r w:rsidRPr="00E80FFE">
      <w:rPr>
        <w:rFonts w:ascii="Helvetica" w:hAnsi="Helvetica"/>
      </w:rPr>
      <w:t>www.tamron.</w:t>
    </w:r>
    <w:r w:rsidR="00FD4321">
      <w:rPr>
        <w:rFonts w:ascii="Helvetica" w:hAnsi="Helvetica" w:hint="eastAsia"/>
      </w:rPr>
      <w:t>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D9F9" w14:textId="77777777" w:rsidR="00333288" w:rsidRPr="00E80FFE" w:rsidRDefault="00333288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C17E1" w14:textId="77777777" w:rsidR="001C2A0C" w:rsidRDefault="001C2A0C" w:rsidP="007D7578">
      <w:r>
        <w:separator/>
      </w:r>
    </w:p>
  </w:footnote>
  <w:footnote w:type="continuationSeparator" w:id="0">
    <w:p w14:paraId="34E4412F" w14:textId="77777777" w:rsidR="001C2A0C" w:rsidRDefault="001C2A0C" w:rsidP="007D7578">
      <w:r>
        <w:continuationSeparator/>
      </w:r>
    </w:p>
  </w:footnote>
  <w:footnote w:type="continuationNotice" w:id="1">
    <w:p w14:paraId="708113A6" w14:textId="77777777" w:rsidR="001C2A0C" w:rsidRDefault="001C2A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2432" w14:textId="345A3DE9" w:rsidR="00A51D4A" w:rsidRDefault="00A51D4A" w:rsidP="00A51D4A">
    <w:pPr>
      <w:pStyle w:val="Encabezado"/>
    </w:pPr>
  </w:p>
  <w:p w14:paraId="3C026782" w14:textId="6C3DCADD" w:rsidR="00A51D4A" w:rsidRDefault="00357BA7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99C75A0" wp14:editId="1621DB2B">
          <wp:simplePos x="0" y="0"/>
          <wp:positionH relativeFrom="column">
            <wp:posOffset>4471670</wp:posOffset>
          </wp:positionH>
          <wp:positionV relativeFrom="paragraph">
            <wp:posOffset>98425</wp:posOffset>
          </wp:positionV>
          <wp:extent cx="1418590" cy="240665"/>
          <wp:effectExtent l="0" t="0" r="0" b="698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DA12EB" w14:textId="3620D614" w:rsidR="00A51D4A" w:rsidRPr="00A51D4A" w:rsidRDefault="00A51D4A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09C9D5D6" wp14:editId="64A0FF8B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10160" b="1905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F922D9" id="直線コネクタ 8" o:spid="_x0000_s1026" style="position:absolute;z-index:25165824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Pr="003B2283">
      <w:rPr>
        <w:rFonts w:ascii="Arial" w:eastAsia="MS PGothic" w:hAnsi="Arial" w:cs="Arial"/>
        <w:color w:val="808080"/>
      </w:rPr>
      <w:t xml:space="preserve">PRESS RELEASE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C75A6" w14:textId="5BF30A8B" w:rsidR="00333288" w:rsidRDefault="00333288">
    <w:pPr>
      <w:pStyle w:val="Encabezado"/>
    </w:pPr>
  </w:p>
  <w:p w14:paraId="212A2425" w14:textId="77777777" w:rsidR="00333288" w:rsidRDefault="00333288">
    <w:pPr>
      <w:pStyle w:val="Encabezad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4" name="図 4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333288" w:rsidRDefault="00333288">
    <w:pPr>
      <w:pStyle w:val="Encabezado"/>
    </w:pPr>
  </w:p>
  <w:p w14:paraId="28D1517E" w14:textId="77777777" w:rsidR="00333288" w:rsidRDefault="00333288">
    <w:pPr>
      <w:pStyle w:val="Encabezado"/>
      <w:rPr>
        <w:rFonts w:ascii="Helvetica" w:hAnsi="Helvetica"/>
      </w:rPr>
    </w:pPr>
  </w:p>
  <w:p w14:paraId="01301D14" w14:textId="77777777" w:rsidR="00333288" w:rsidRDefault="00333288">
    <w:pPr>
      <w:pStyle w:val="Encabezado"/>
      <w:rPr>
        <w:rFonts w:ascii="Helvetica" w:hAnsi="Helvetica"/>
      </w:rPr>
    </w:pPr>
  </w:p>
  <w:p w14:paraId="2DD834A0" w14:textId="77777777" w:rsidR="00333288" w:rsidRDefault="00333288">
    <w:pPr>
      <w:pStyle w:val="Encabezado"/>
      <w:rPr>
        <w:rFonts w:ascii="Helvetica" w:hAnsi="Helvetica"/>
      </w:rPr>
    </w:pPr>
  </w:p>
  <w:p w14:paraId="5A67A5FB" w14:textId="77777777" w:rsidR="00333288" w:rsidRDefault="00333288">
    <w:pPr>
      <w:pStyle w:val="Encabezado"/>
      <w:rPr>
        <w:rFonts w:ascii="Helvetica" w:hAnsi="Helvetica"/>
      </w:rPr>
    </w:pPr>
  </w:p>
  <w:p w14:paraId="55577AF1" w14:textId="77777777" w:rsidR="00333288" w:rsidRDefault="00333288">
    <w:pPr>
      <w:pStyle w:val="Encabezado"/>
      <w:rPr>
        <w:rFonts w:ascii="Helvetica" w:hAnsi="Helvetica"/>
      </w:rPr>
    </w:pPr>
  </w:p>
  <w:p w14:paraId="18144F29" w14:textId="77777777" w:rsidR="00333288" w:rsidRDefault="00333288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C08F3"/>
    <w:multiLevelType w:val="hybridMultilevel"/>
    <w:tmpl w:val="003C7ED4"/>
    <w:lvl w:ilvl="0" w:tplc="AE1867D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9B2"/>
    <w:rsid w:val="00012E00"/>
    <w:rsid w:val="0001723E"/>
    <w:rsid w:val="00020166"/>
    <w:rsid w:val="00037679"/>
    <w:rsid w:val="00040CD8"/>
    <w:rsid w:val="0004642A"/>
    <w:rsid w:val="00051603"/>
    <w:rsid w:val="00052719"/>
    <w:rsid w:val="00061D63"/>
    <w:rsid w:val="00063F0B"/>
    <w:rsid w:val="00065C4E"/>
    <w:rsid w:val="00065F36"/>
    <w:rsid w:val="00074AB0"/>
    <w:rsid w:val="000835C0"/>
    <w:rsid w:val="00085B5A"/>
    <w:rsid w:val="000864CF"/>
    <w:rsid w:val="00090846"/>
    <w:rsid w:val="00094F6A"/>
    <w:rsid w:val="000967AE"/>
    <w:rsid w:val="000A1033"/>
    <w:rsid w:val="000A3D78"/>
    <w:rsid w:val="000A465E"/>
    <w:rsid w:val="000B2B0F"/>
    <w:rsid w:val="000B5A0E"/>
    <w:rsid w:val="000B5D7E"/>
    <w:rsid w:val="000B6207"/>
    <w:rsid w:val="000C0B21"/>
    <w:rsid w:val="000C1ED8"/>
    <w:rsid w:val="000C3C1E"/>
    <w:rsid w:val="000D584E"/>
    <w:rsid w:val="000D7017"/>
    <w:rsid w:val="000E3ECC"/>
    <w:rsid w:val="000E6B04"/>
    <w:rsid w:val="000E6DE0"/>
    <w:rsid w:val="000F3517"/>
    <w:rsid w:val="000F42A6"/>
    <w:rsid w:val="000F63F6"/>
    <w:rsid w:val="000F7FEC"/>
    <w:rsid w:val="0010012D"/>
    <w:rsid w:val="00102B2D"/>
    <w:rsid w:val="00104187"/>
    <w:rsid w:val="001048F4"/>
    <w:rsid w:val="001125B4"/>
    <w:rsid w:val="00116DB1"/>
    <w:rsid w:val="00121E5C"/>
    <w:rsid w:val="00123245"/>
    <w:rsid w:val="00125B58"/>
    <w:rsid w:val="00127AEA"/>
    <w:rsid w:val="00127FF9"/>
    <w:rsid w:val="00132665"/>
    <w:rsid w:val="001411FC"/>
    <w:rsid w:val="00142515"/>
    <w:rsid w:val="0014705B"/>
    <w:rsid w:val="001472FC"/>
    <w:rsid w:val="0015083F"/>
    <w:rsid w:val="001528A2"/>
    <w:rsid w:val="00154F3B"/>
    <w:rsid w:val="0015572C"/>
    <w:rsid w:val="001558DE"/>
    <w:rsid w:val="00156B13"/>
    <w:rsid w:val="00162B21"/>
    <w:rsid w:val="001651C6"/>
    <w:rsid w:val="001704CF"/>
    <w:rsid w:val="001722AB"/>
    <w:rsid w:val="00187649"/>
    <w:rsid w:val="001925E8"/>
    <w:rsid w:val="00193FE6"/>
    <w:rsid w:val="001A182C"/>
    <w:rsid w:val="001A1B60"/>
    <w:rsid w:val="001A29C2"/>
    <w:rsid w:val="001A3E4D"/>
    <w:rsid w:val="001B6552"/>
    <w:rsid w:val="001C07EC"/>
    <w:rsid w:val="001C1DC4"/>
    <w:rsid w:val="001C2A0C"/>
    <w:rsid w:val="001C690A"/>
    <w:rsid w:val="001D0F97"/>
    <w:rsid w:val="001D1B13"/>
    <w:rsid w:val="001D248D"/>
    <w:rsid w:val="001D5CE6"/>
    <w:rsid w:val="001E5C5D"/>
    <w:rsid w:val="001E6224"/>
    <w:rsid w:val="001F164C"/>
    <w:rsid w:val="001F1E4B"/>
    <w:rsid w:val="001F270E"/>
    <w:rsid w:val="001F45F8"/>
    <w:rsid w:val="001F7C63"/>
    <w:rsid w:val="00200091"/>
    <w:rsid w:val="002030B7"/>
    <w:rsid w:val="00205C4D"/>
    <w:rsid w:val="00205F9E"/>
    <w:rsid w:val="00206207"/>
    <w:rsid w:val="002078DC"/>
    <w:rsid w:val="00216162"/>
    <w:rsid w:val="00221D6B"/>
    <w:rsid w:val="00223C44"/>
    <w:rsid w:val="002259E6"/>
    <w:rsid w:val="00227A2B"/>
    <w:rsid w:val="00231241"/>
    <w:rsid w:val="00233D1F"/>
    <w:rsid w:val="002356E5"/>
    <w:rsid w:val="00242D7F"/>
    <w:rsid w:val="0024421D"/>
    <w:rsid w:val="00250632"/>
    <w:rsid w:val="00250B6C"/>
    <w:rsid w:val="00254916"/>
    <w:rsid w:val="00255252"/>
    <w:rsid w:val="002553A0"/>
    <w:rsid w:val="00255F8C"/>
    <w:rsid w:val="00260D61"/>
    <w:rsid w:val="002646EE"/>
    <w:rsid w:val="00274D86"/>
    <w:rsid w:val="0027720D"/>
    <w:rsid w:val="002849CE"/>
    <w:rsid w:val="002907F5"/>
    <w:rsid w:val="002A4D4A"/>
    <w:rsid w:val="002A6C2A"/>
    <w:rsid w:val="002A7A9A"/>
    <w:rsid w:val="002B1F21"/>
    <w:rsid w:val="002B2751"/>
    <w:rsid w:val="002B4EA4"/>
    <w:rsid w:val="002C3961"/>
    <w:rsid w:val="002C63B5"/>
    <w:rsid w:val="002C6D0C"/>
    <w:rsid w:val="002C76AF"/>
    <w:rsid w:val="002D6129"/>
    <w:rsid w:val="002E2668"/>
    <w:rsid w:val="002E43BA"/>
    <w:rsid w:val="002E4A15"/>
    <w:rsid w:val="002E4C16"/>
    <w:rsid w:val="002E6C5D"/>
    <w:rsid w:val="002F469A"/>
    <w:rsid w:val="002F52D8"/>
    <w:rsid w:val="0030454F"/>
    <w:rsid w:val="00307732"/>
    <w:rsid w:val="00311907"/>
    <w:rsid w:val="003148C7"/>
    <w:rsid w:val="00315475"/>
    <w:rsid w:val="003161E8"/>
    <w:rsid w:val="00316539"/>
    <w:rsid w:val="00320815"/>
    <w:rsid w:val="003226EB"/>
    <w:rsid w:val="00327E29"/>
    <w:rsid w:val="00331F09"/>
    <w:rsid w:val="00332FD9"/>
    <w:rsid w:val="00333288"/>
    <w:rsid w:val="003375F4"/>
    <w:rsid w:val="003424D6"/>
    <w:rsid w:val="0035146C"/>
    <w:rsid w:val="00353F61"/>
    <w:rsid w:val="003549FA"/>
    <w:rsid w:val="00357BA7"/>
    <w:rsid w:val="00362102"/>
    <w:rsid w:val="0036455A"/>
    <w:rsid w:val="0037651B"/>
    <w:rsid w:val="00377510"/>
    <w:rsid w:val="00380424"/>
    <w:rsid w:val="00380947"/>
    <w:rsid w:val="003842DD"/>
    <w:rsid w:val="0038714E"/>
    <w:rsid w:val="00393B36"/>
    <w:rsid w:val="003A2E55"/>
    <w:rsid w:val="003A3E32"/>
    <w:rsid w:val="003A5CE7"/>
    <w:rsid w:val="003B5F67"/>
    <w:rsid w:val="003B6A13"/>
    <w:rsid w:val="003C11A4"/>
    <w:rsid w:val="003C2EDD"/>
    <w:rsid w:val="003C42B8"/>
    <w:rsid w:val="003C44B3"/>
    <w:rsid w:val="003C6660"/>
    <w:rsid w:val="003C69EE"/>
    <w:rsid w:val="003C6B08"/>
    <w:rsid w:val="003D34B4"/>
    <w:rsid w:val="003D6B5F"/>
    <w:rsid w:val="003E57E4"/>
    <w:rsid w:val="003F15C2"/>
    <w:rsid w:val="003F683E"/>
    <w:rsid w:val="003F6B5B"/>
    <w:rsid w:val="003F7527"/>
    <w:rsid w:val="00405C4B"/>
    <w:rsid w:val="00412204"/>
    <w:rsid w:val="0041416E"/>
    <w:rsid w:val="00417324"/>
    <w:rsid w:val="00420420"/>
    <w:rsid w:val="00422767"/>
    <w:rsid w:val="00423406"/>
    <w:rsid w:val="00423EF0"/>
    <w:rsid w:val="00424676"/>
    <w:rsid w:val="0043068D"/>
    <w:rsid w:val="004337A3"/>
    <w:rsid w:val="004425F3"/>
    <w:rsid w:val="004428D0"/>
    <w:rsid w:val="0044716E"/>
    <w:rsid w:val="004506D5"/>
    <w:rsid w:val="00451A78"/>
    <w:rsid w:val="004537B5"/>
    <w:rsid w:val="004662EA"/>
    <w:rsid w:val="0047073B"/>
    <w:rsid w:val="00472940"/>
    <w:rsid w:val="00473CE6"/>
    <w:rsid w:val="00473F3F"/>
    <w:rsid w:val="004740FD"/>
    <w:rsid w:val="004742E3"/>
    <w:rsid w:val="00474383"/>
    <w:rsid w:val="00476640"/>
    <w:rsid w:val="0047719A"/>
    <w:rsid w:val="0048522E"/>
    <w:rsid w:val="004869C8"/>
    <w:rsid w:val="00490FC7"/>
    <w:rsid w:val="004963FC"/>
    <w:rsid w:val="004A3AB8"/>
    <w:rsid w:val="004A498D"/>
    <w:rsid w:val="004B1A91"/>
    <w:rsid w:val="004B1E27"/>
    <w:rsid w:val="004B1FFD"/>
    <w:rsid w:val="004B3117"/>
    <w:rsid w:val="004B5036"/>
    <w:rsid w:val="004B5FC8"/>
    <w:rsid w:val="004B601D"/>
    <w:rsid w:val="004B7EA4"/>
    <w:rsid w:val="004C117C"/>
    <w:rsid w:val="004D20CE"/>
    <w:rsid w:val="004D414C"/>
    <w:rsid w:val="004D5528"/>
    <w:rsid w:val="004E5AF3"/>
    <w:rsid w:val="004F0926"/>
    <w:rsid w:val="004F6059"/>
    <w:rsid w:val="004F73AA"/>
    <w:rsid w:val="00502089"/>
    <w:rsid w:val="00503207"/>
    <w:rsid w:val="00505AC6"/>
    <w:rsid w:val="00510111"/>
    <w:rsid w:val="00511ED5"/>
    <w:rsid w:val="00524EC0"/>
    <w:rsid w:val="00525760"/>
    <w:rsid w:val="00527C56"/>
    <w:rsid w:val="005357F2"/>
    <w:rsid w:val="00546958"/>
    <w:rsid w:val="00550435"/>
    <w:rsid w:val="0055382E"/>
    <w:rsid w:val="00555441"/>
    <w:rsid w:val="0055729C"/>
    <w:rsid w:val="0056734C"/>
    <w:rsid w:val="005674A8"/>
    <w:rsid w:val="00575C37"/>
    <w:rsid w:val="005776F9"/>
    <w:rsid w:val="00583953"/>
    <w:rsid w:val="00583CE4"/>
    <w:rsid w:val="00591347"/>
    <w:rsid w:val="0059326E"/>
    <w:rsid w:val="005947F4"/>
    <w:rsid w:val="00594925"/>
    <w:rsid w:val="00595E8B"/>
    <w:rsid w:val="00597394"/>
    <w:rsid w:val="005A3D28"/>
    <w:rsid w:val="005A42A0"/>
    <w:rsid w:val="005A4778"/>
    <w:rsid w:val="005A4F33"/>
    <w:rsid w:val="005A55F5"/>
    <w:rsid w:val="005B012F"/>
    <w:rsid w:val="005B56A5"/>
    <w:rsid w:val="005B7AA2"/>
    <w:rsid w:val="005C0715"/>
    <w:rsid w:val="005C18AD"/>
    <w:rsid w:val="005C4C2F"/>
    <w:rsid w:val="005C7480"/>
    <w:rsid w:val="005D1D74"/>
    <w:rsid w:val="005E1ADD"/>
    <w:rsid w:val="005E7632"/>
    <w:rsid w:val="005F14CF"/>
    <w:rsid w:val="005F4760"/>
    <w:rsid w:val="005F4E99"/>
    <w:rsid w:val="00602D21"/>
    <w:rsid w:val="00606BFE"/>
    <w:rsid w:val="00612423"/>
    <w:rsid w:val="00613727"/>
    <w:rsid w:val="00614C3A"/>
    <w:rsid w:val="00623186"/>
    <w:rsid w:val="006245FC"/>
    <w:rsid w:val="00632300"/>
    <w:rsid w:val="00633CD3"/>
    <w:rsid w:val="00633F68"/>
    <w:rsid w:val="00642D9A"/>
    <w:rsid w:val="00644F2A"/>
    <w:rsid w:val="006472D2"/>
    <w:rsid w:val="00647AD4"/>
    <w:rsid w:val="00650D96"/>
    <w:rsid w:val="006525D5"/>
    <w:rsid w:val="00652DAE"/>
    <w:rsid w:val="00664C83"/>
    <w:rsid w:val="0067115F"/>
    <w:rsid w:val="00671392"/>
    <w:rsid w:val="00671BF4"/>
    <w:rsid w:val="00672703"/>
    <w:rsid w:val="00672947"/>
    <w:rsid w:val="00676B21"/>
    <w:rsid w:val="006775AF"/>
    <w:rsid w:val="006803BE"/>
    <w:rsid w:val="006815BC"/>
    <w:rsid w:val="00682AA4"/>
    <w:rsid w:val="00687D3F"/>
    <w:rsid w:val="006947CC"/>
    <w:rsid w:val="00696A0E"/>
    <w:rsid w:val="006A0FF1"/>
    <w:rsid w:val="006A2F08"/>
    <w:rsid w:val="006B0912"/>
    <w:rsid w:val="006B368E"/>
    <w:rsid w:val="006B4344"/>
    <w:rsid w:val="006B5C9A"/>
    <w:rsid w:val="006C1A41"/>
    <w:rsid w:val="006C3BE0"/>
    <w:rsid w:val="006C47CD"/>
    <w:rsid w:val="006C7958"/>
    <w:rsid w:val="006D033F"/>
    <w:rsid w:val="006D59B2"/>
    <w:rsid w:val="006D76CB"/>
    <w:rsid w:val="006E08D7"/>
    <w:rsid w:val="006E1571"/>
    <w:rsid w:val="006E5D37"/>
    <w:rsid w:val="006F3278"/>
    <w:rsid w:val="006F75D6"/>
    <w:rsid w:val="00700803"/>
    <w:rsid w:val="007023A0"/>
    <w:rsid w:val="00707D2C"/>
    <w:rsid w:val="007131D5"/>
    <w:rsid w:val="00715C9D"/>
    <w:rsid w:val="00720D7C"/>
    <w:rsid w:val="00726392"/>
    <w:rsid w:val="00727777"/>
    <w:rsid w:val="007302CF"/>
    <w:rsid w:val="00735386"/>
    <w:rsid w:val="00761C2C"/>
    <w:rsid w:val="00762F5E"/>
    <w:rsid w:val="00764E3E"/>
    <w:rsid w:val="00774FDA"/>
    <w:rsid w:val="00776183"/>
    <w:rsid w:val="00781605"/>
    <w:rsid w:val="00782910"/>
    <w:rsid w:val="007852FB"/>
    <w:rsid w:val="00785D72"/>
    <w:rsid w:val="007873DF"/>
    <w:rsid w:val="0079531F"/>
    <w:rsid w:val="007962CA"/>
    <w:rsid w:val="00796618"/>
    <w:rsid w:val="007B1790"/>
    <w:rsid w:val="007B45E6"/>
    <w:rsid w:val="007B4DF2"/>
    <w:rsid w:val="007C1ED8"/>
    <w:rsid w:val="007D7073"/>
    <w:rsid w:val="007D7578"/>
    <w:rsid w:val="007D764D"/>
    <w:rsid w:val="007E0E6F"/>
    <w:rsid w:val="007E31C0"/>
    <w:rsid w:val="007E3986"/>
    <w:rsid w:val="007E6B0B"/>
    <w:rsid w:val="007F53B5"/>
    <w:rsid w:val="00800B01"/>
    <w:rsid w:val="00800BD5"/>
    <w:rsid w:val="0080545A"/>
    <w:rsid w:val="00805C10"/>
    <w:rsid w:val="00811A80"/>
    <w:rsid w:val="00813BAC"/>
    <w:rsid w:val="00813C15"/>
    <w:rsid w:val="00814674"/>
    <w:rsid w:val="0082093F"/>
    <w:rsid w:val="008228A4"/>
    <w:rsid w:val="0082356F"/>
    <w:rsid w:val="00825DE1"/>
    <w:rsid w:val="00834B8D"/>
    <w:rsid w:val="00836069"/>
    <w:rsid w:val="00844D2F"/>
    <w:rsid w:val="008454F2"/>
    <w:rsid w:val="008563CE"/>
    <w:rsid w:val="00865862"/>
    <w:rsid w:val="0086661D"/>
    <w:rsid w:val="00867315"/>
    <w:rsid w:val="00870E49"/>
    <w:rsid w:val="0087142D"/>
    <w:rsid w:val="00871A1A"/>
    <w:rsid w:val="008730FC"/>
    <w:rsid w:val="008736E6"/>
    <w:rsid w:val="00876D46"/>
    <w:rsid w:val="008775C3"/>
    <w:rsid w:val="0088394B"/>
    <w:rsid w:val="008901DF"/>
    <w:rsid w:val="00890B61"/>
    <w:rsid w:val="008912AD"/>
    <w:rsid w:val="0089370D"/>
    <w:rsid w:val="008A0440"/>
    <w:rsid w:val="008A0BDD"/>
    <w:rsid w:val="008A1560"/>
    <w:rsid w:val="008A7B90"/>
    <w:rsid w:val="008B7AEF"/>
    <w:rsid w:val="008C55E0"/>
    <w:rsid w:val="008C76B2"/>
    <w:rsid w:val="008D1134"/>
    <w:rsid w:val="008D3806"/>
    <w:rsid w:val="008D5D0F"/>
    <w:rsid w:val="008E14A5"/>
    <w:rsid w:val="008E6458"/>
    <w:rsid w:val="008F22B3"/>
    <w:rsid w:val="008F2CDE"/>
    <w:rsid w:val="008F2E0C"/>
    <w:rsid w:val="0090503D"/>
    <w:rsid w:val="00911C85"/>
    <w:rsid w:val="00913934"/>
    <w:rsid w:val="00915EAD"/>
    <w:rsid w:val="00926778"/>
    <w:rsid w:val="00931A27"/>
    <w:rsid w:val="00932927"/>
    <w:rsid w:val="00933409"/>
    <w:rsid w:val="00937A16"/>
    <w:rsid w:val="00940076"/>
    <w:rsid w:val="00944C9A"/>
    <w:rsid w:val="00952292"/>
    <w:rsid w:val="009531D3"/>
    <w:rsid w:val="00953B34"/>
    <w:rsid w:val="00954ED1"/>
    <w:rsid w:val="00956861"/>
    <w:rsid w:val="00964775"/>
    <w:rsid w:val="00971CDE"/>
    <w:rsid w:val="00973AF4"/>
    <w:rsid w:val="009768E2"/>
    <w:rsid w:val="00976B11"/>
    <w:rsid w:val="00976DEE"/>
    <w:rsid w:val="00980248"/>
    <w:rsid w:val="009824FC"/>
    <w:rsid w:val="00983B6B"/>
    <w:rsid w:val="00985F76"/>
    <w:rsid w:val="00987D73"/>
    <w:rsid w:val="00993B0A"/>
    <w:rsid w:val="00995A09"/>
    <w:rsid w:val="00995B89"/>
    <w:rsid w:val="00996C06"/>
    <w:rsid w:val="009A4957"/>
    <w:rsid w:val="009A6C4C"/>
    <w:rsid w:val="009B0C84"/>
    <w:rsid w:val="009B6378"/>
    <w:rsid w:val="009C0465"/>
    <w:rsid w:val="009C0FF6"/>
    <w:rsid w:val="009C2F22"/>
    <w:rsid w:val="009C306E"/>
    <w:rsid w:val="009C4088"/>
    <w:rsid w:val="009C50B8"/>
    <w:rsid w:val="009C5F0A"/>
    <w:rsid w:val="009C7B42"/>
    <w:rsid w:val="009D2C67"/>
    <w:rsid w:val="009D62EF"/>
    <w:rsid w:val="009D6DE7"/>
    <w:rsid w:val="009E2AF6"/>
    <w:rsid w:val="009E6F96"/>
    <w:rsid w:val="009E79AA"/>
    <w:rsid w:val="00A01F91"/>
    <w:rsid w:val="00A027D7"/>
    <w:rsid w:val="00A06699"/>
    <w:rsid w:val="00A07AC7"/>
    <w:rsid w:val="00A1339B"/>
    <w:rsid w:val="00A221B8"/>
    <w:rsid w:val="00A26580"/>
    <w:rsid w:val="00A274D3"/>
    <w:rsid w:val="00A32787"/>
    <w:rsid w:val="00A40F4E"/>
    <w:rsid w:val="00A44026"/>
    <w:rsid w:val="00A51D4A"/>
    <w:rsid w:val="00A531BA"/>
    <w:rsid w:val="00A53A90"/>
    <w:rsid w:val="00A53FA6"/>
    <w:rsid w:val="00A552C6"/>
    <w:rsid w:val="00A55F5C"/>
    <w:rsid w:val="00A5672F"/>
    <w:rsid w:val="00A56E36"/>
    <w:rsid w:val="00A60688"/>
    <w:rsid w:val="00A64569"/>
    <w:rsid w:val="00A67DC3"/>
    <w:rsid w:val="00A7664D"/>
    <w:rsid w:val="00A87C74"/>
    <w:rsid w:val="00A94AF2"/>
    <w:rsid w:val="00A94F21"/>
    <w:rsid w:val="00A9523D"/>
    <w:rsid w:val="00AA4BD8"/>
    <w:rsid w:val="00AA5FC6"/>
    <w:rsid w:val="00AA7A18"/>
    <w:rsid w:val="00AB0F5C"/>
    <w:rsid w:val="00AB232B"/>
    <w:rsid w:val="00AB4248"/>
    <w:rsid w:val="00AB5FDA"/>
    <w:rsid w:val="00AB73C8"/>
    <w:rsid w:val="00AC31FC"/>
    <w:rsid w:val="00AC34DB"/>
    <w:rsid w:val="00AC46D7"/>
    <w:rsid w:val="00AD04EF"/>
    <w:rsid w:val="00AD0D19"/>
    <w:rsid w:val="00AD2BCB"/>
    <w:rsid w:val="00AD5169"/>
    <w:rsid w:val="00AE3D20"/>
    <w:rsid w:val="00AE7908"/>
    <w:rsid w:val="00B159F3"/>
    <w:rsid w:val="00B20866"/>
    <w:rsid w:val="00B21970"/>
    <w:rsid w:val="00B2463E"/>
    <w:rsid w:val="00B320B0"/>
    <w:rsid w:val="00B3481D"/>
    <w:rsid w:val="00B352FD"/>
    <w:rsid w:val="00B35D24"/>
    <w:rsid w:val="00B41D0D"/>
    <w:rsid w:val="00B42027"/>
    <w:rsid w:val="00B42608"/>
    <w:rsid w:val="00B42935"/>
    <w:rsid w:val="00B47233"/>
    <w:rsid w:val="00B576DB"/>
    <w:rsid w:val="00B62A27"/>
    <w:rsid w:val="00B6653E"/>
    <w:rsid w:val="00B708D3"/>
    <w:rsid w:val="00B70C89"/>
    <w:rsid w:val="00B71C8C"/>
    <w:rsid w:val="00B769E4"/>
    <w:rsid w:val="00B82060"/>
    <w:rsid w:val="00B845B2"/>
    <w:rsid w:val="00B8466D"/>
    <w:rsid w:val="00B86914"/>
    <w:rsid w:val="00B92114"/>
    <w:rsid w:val="00B95620"/>
    <w:rsid w:val="00BA4EE6"/>
    <w:rsid w:val="00BB1092"/>
    <w:rsid w:val="00BB6371"/>
    <w:rsid w:val="00BC5F91"/>
    <w:rsid w:val="00BD3A87"/>
    <w:rsid w:val="00BD43F0"/>
    <w:rsid w:val="00BE080A"/>
    <w:rsid w:val="00BE158B"/>
    <w:rsid w:val="00BF105A"/>
    <w:rsid w:val="00BF1482"/>
    <w:rsid w:val="00BF1AE1"/>
    <w:rsid w:val="00BF2AF5"/>
    <w:rsid w:val="00C01095"/>
    <w:rsid w:val="00C02087"/>
    <w:rsid w:val="00C05B3F"/>
    <w:rsid w:val="00C0793A"/>
    <w:rsid w:val="00C100B2"/>
    <w:rsid w:val="00C14C75"/>
    <w:rsid w:val="00C21BE3"/>
    <w:rsid w:val="00C2603B"/>
    <w:rsid w:val="00C30A64"/>
    <w:rsid w:val="00C33745"/>
    <w:rsid w:val="00C33FD1"/>
    <w:rsid w:val="00C3404F"/>
    <w:rsid w:val="00C35C06"/>
    <w:rsid w:val="00C41917"/>
    <w:rsid w:val="00C41C9D"/>
    <w:rsid w:val="00C42757"/>
    <w:rsid w:val="00C42BE8"/>
    <w:rsid w:val="00C437E9"/>
    <w:rsid w:val="00C43966"/>
    <w:rsid w:val="00C451A4"/>
    <w:rsid w:val="00C459C0"/>
    <w:rsid w:val="00C46371"/>
    <w:rsid w:val="00C47CF8"/>
    <w:rsid w:val="00C5277A"/>
    <w:rsid w:val="00C52A64"/>
    <w:rsid w:val="00C53C28"/>
    <w:rsid w:val="00C54A92"/>
    <w:rsid w:val="00C60B33"/>
    <w:rsid w:val="00C61406"/>
    <w:rsid w:val="00C626DD"/>
    <w:rsid w:val="00C65910"/>
    <w:rsid w:val="00C66133"/>
    <w:rsid w:val="00C6626B"/>
    <w:rsid w:val="00C66964"/>
    <w:rsid w:val="00C67A78"/>
    <w:rsid w:val="00C7046A"/>
    <w:rsid w:val="00C717EE"/>
    <w:rsid w:val="00C7482B"/>
    <w:rsid w:val="00C76A4D"/>
    <w:rsid w:val="00C97D75"/>
    <w:rsid w:val="00CA239D"/>
    <w:rsid w:val="00CA7044"/>
    <w:rsid w:val="00CA760A"/>
    <w:rsid w:val="00CA794F"/>
    <w:rsid w:val="00CB04DD"/>
    <w:rsid w:val="00CB3630"/>
    <w:rsid w:val="00CB40CC"/>
    <w:rsid w:val="00CB4ECC"/>
    <w:rsid w:val="00CC1034"/>
    <w:rsid w:val="00CC1074"/>
    <w:rsid w:val="00CC2D8A"/>
    <w:rsid w:val="00CC4FB9"/>
    <w:rsid w:val="00CC7484"/>
    <w:rsid w:val="00CC7517"/>
    <w:rsid w:val="00CD5DAA"/>
    <w:rsid w:val="00CD7EC9"/>
    <w:rsid w:val="00CE09EA"/>
    <w:rsid w:val="00CE0D46"/>
    <w:rsid w:val="00CE3623"/>
    <w:rsid w:val="00CE3810"/>
    <w:rsid w:val="00CE4094"/>
    <w:rsid w:val="00CF057F"/>
    <w:rsid w:val="00CF1F02"/>
    <w:rsid w:val="00CF235C"/>
    <w:rsid w:val="00D0337F"/>
    <w:rsid w:val="00D047D4"/>
    <w:rsid w:val="00D119C1"/>
    <w:rsid w:val="00D11C75"/>
    <w:rsid w:val="00D1446F"/>
    <w:rsid w:val="00D17244"/>
    <w:rsid w:val="00D230E4"/>
    <w:rsid w:val="00D252A7"/>
    <w:rsid w:val="00D258D4"/>
    <w:rsid w:val="00D310B6"/>
    <w:rsid w:val="00D414F3"/>
    <w:rsid w:val="00D41B1E"/>
    <w:rsid w:val="00D436C6"/>
    <w:rsid w:val="00D4523B"/>
    <w:rsid w:val="00D460D0"/>
    <w:rsid w:val="00D50BF4"/>
    <w:rsid w:val="00D537D9"/>
    <w:rsid w:val="00D571BD"/>
    <w:rsid w:val="00D572CA"/>
    <w:rsid w:val="00D574C5"/>
    <w:rsid w:val="00D57562"/>
    <w:rsid w:val="00D5786C"/>
    <w:rsid w:val="00D64171"/>
    <w:rsid w:val="00D641C1"/>
    <w:rsid w:val="00D65B10"/>
    <w:rsid w:val="00D7277A"/>
    <w:rsid w:val="00D86A87"/>
    <w:rsid w:val="00D90801"/>
    <w:rsid w:val="00D91E56"/>
    <w:rsid w:val="00D93E99"/>
    <w:rsid w:val="00D94F06"/>
    <w:rsid w:val="00DA07F4"/>
    <w:rsid w:val="00DB29F4"/>
    <w:rsid w:val="00DB3963"/>
    <w:rsid w:val="00DB43AD"/>
    <w:rsid w:val="00DB5981"/>
    <w:rsid w:val="00DC287C"/>
    <w:rsid w:val="00DC7BC8"/>
    <w:rsid w:val="00DD1116"/>
    <w:rsid w:val="00DD6581"/>
    <w:rsid w:val="00DE146B"/>
    <w:rsid w:val="00DE577B"/>
    <w:rsid w:val="00E014F5"/>
    <w:rsid w:val="00E01B84"/>
    <w:rsid w:val="00E02EB5"/>
    <w:rsid w:val="00E043EF"/>
    <w:rsid w:val="00E04AB3"/>
    <w:rsid w:val="00E10D45"/>
    <w:rsid w:val="00E167C1"/>
    <w:rsid w:val="00E17AB4"/>
    <w:rsid w:val="00E20897"/>
    <w:rsid w:val="00E22B26"/>
    <w:rsid w:val="00E30DC3"/>
    <w:rsid w:val="00E31C91"/>
    <w:rsid w:val="00E40AD9"/>
    <w:rsid w:val="00E44C84"/>
    <w:rsid w:val="00E4780C"/>
    <w:rsid w:val="00E509B4"/>
    <w:rsid w:val="00E54501"/>
    <w:rsid w:val="00E549C6"/>
    <w:rsid w:val="00E54F39"/>
    <w:rsid w:val="00E62B1E"/>
    <w:rsid w:val="00E62E46"/>
    <w:rsid w:val="00E64447"/>
    <w:rsid w:val="00E65127"/>
    <w:rsid w:val="00E65FBD"/>
    <w:rsid w:val="00E71A32"/>
    <w:rsid w:val="00E73EAB"/>
    <w:rsid w:val="00E750E1"/>
    <w:rsid w:val="00E765B1"/>
    <w:rsid w:val="00E80077"/>
    <w:rsid w:val="00E80FFE"/>
    <w:rsid w:val="00E84245"/>
    <w:rsid w:val="00E846FC"/>
    <w:rsid w:val="00E912A0"/>
    <w:rsid w:val="00EA4881"/>
    <w:rsid w:val="00EB15CE"/>
    <w:rsid w:val="00EB435B"/>
    <w:rsid w:val="00EB5678"/>
    <w:rsid w:val="00EB593E"/>
    <w:rsid w:val="00EC03D2"/>
    <w:rsid w:val="00EC1EDF"/>
    <w:rsid w:val="00EC46C3"/>
    <w:rsid w:val="00ED1DEB"/>
    <w:rsid w:val="00ED6E31"/>
    <w:rsid w:val="00EE26E8"/>
    <w:rsid w:val="00EE2FE4"/>
    <w:rsid w:val="00EE6DFB"/>
    <w:rsid w:val="00EF054F"/>
    <w:rsid w:val="00EF091E"/>
    <w:rsid w:val="00F03BB7"/>
    <w:rsid w:val="00F05EE0"/>
    <w:rsid w:val="00F06053"/>
    <w:rsid w:val="00F137C6"/>
    <w:rsid w:val="00F14652"/>
    <w:rsid w:val="00F1647C"/>
    <w:rsid w:val="00F20AC2"/>
    <w:rsid w:val="00F24618"/>
    <w:rsid w:val="00F27FFB"/>
    <w:rsid w:val="00F331E6"/>
    <w:rsid w:val="00F3344A"/>
    <w:rsid w:val="00F33B05"/>
    <w:rsid w:val="00F33D04"/>
    <w:rsid w:val="00F35DE7"/>
    <w:rsid w:val="00F43893"/>
    <w:rsid w:val="00F440B3"/>
    <w:rsid w:val="00F46066"/>
    <w:rsid w:val="00F504CB"/>
    <w:rsid w:val="00F50CA1"/>
    <w:rsid w:val="00F60558"/>
    <w:rsid w:val="00F63A93"/>
    <w:rsid w:val="00F7005A"/>
    <w:rsid w:val="00F705EE"/>
    <w:rsid w:val="00F7628E"/>
    <w:rsid w:val="00F7633A"/>
    <w:rsid w:val="00F83121"/>
    <w:rsid w:val="00F90758"/>
    <w:rsid w:val="00F90A3F"/>
    <w:rsid w:val="00F914D5"/>
    <w:rsid w:val="00F92294"/>
    <w:rsid w:val="00F9732A"/>
    <w:rsid w:val="00FA01C8"/>
    <w:rsid w:val="00FA0A9A"/>
    <w:rsid w:val="00FA3049"/>
    <w:rsid w:val="00FB2A09"/>
    <w:rsid w:val="00FB45F5"/>
    <w:rsid w:val="00FB6695"/>
    <w:rsid w:val="00FB71CC"/>
    <w:rsid w:val="00FC545F"/>
    <w:rsid w:val="00FC66A3"/>
    <w:rsid w:val="00FD0607"/>
    <w:rsid w:val="00FD17AD"/>
    <w:rsid w:val="00FD4321"/>
    <w:rsid w:val="00FD4A93"/>
    <w:rsid w:val="00FE1710"/>
    <w:rsid w:val="00FE3397"/>
    <w:rsid w:val="00FE55B6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246E6AC0"/>
  <w15:docId w15:val="{7A8DA6A2-DAB5-3B48-A939-B276293D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table" w:customStyle="1" w:styleId="1">
    <w:name w:val="表 (格子)1"/>
    <w:basedOn w:val="Tablanormal"/>
    <w:next w:val="Tablaconcuadrcula"/>
    <w:uiPriority w:val="59"/>
    <w:rsid w:val="00681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676B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55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3" ma:contentTypeDescription="Create a new document." ma:contentTypeScope="" ma:versionID="72189329018d146b7ce2bbf2a20a867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74065f6634daf3952a95da1f270693cf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A3E5BD-25A3-42B6-B4B9-5B1C0066D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38746F-4AA9-854F-898F-9AD8BAAAF9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85E592-A724-43C7-A310-A4C316D2E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0CF0FF-837A-471B-BD0F-E452384A7D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591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曽根原昇</dc:creator>
  <cp:lastModifiedBy>Julio Cesar Fernández</cp:lastModifiedBy>
  <cp:revision>42</cp:revision>
  <cp:lastPrinted>2017-08-01T08:02:00Z</cp:lastPrinted>
  <dcterms:created xsi:type="dcterms:W3CDTF">2020-03-27T14:51:00Z</dcterms:created>
  <dcterms:modified xsi:type="dcterms:W3CDTF">2021-05-20T08:12:00Z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