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4F26C3" w14:textId="35164433" w:rsidR="00C56D07" w:rsidRPr="008032C0" w:rsidRDefault="00441B7B" w:rsidP="005552B7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bookmarkStart w:id="0" w:name="_Hlk99635757"/>
      <w:bookmarkStart w:id="1" w:name="_GoBack"/>
      <w:bookmarkEnd w:id="1"/>
      <w:r w:rsidRPr="008032C0">
        <w:rPr>
          <w:rFonts w:ascii="Arial" w:hAnsi="Arial" w:cs="Arial"/>
          <w:bCs/>
        </w:rPr>
        <w:t xml:space="preserve">Hollyland </w:t>
      </w:r>
      <w:bookmarkEnd w:id="0"/>
      <w:r w:rsidR="005D3C0A" w:rsidRPr="008032C0">
        <w:rPr>
          <w:rFonts w:ascii="Arial" w:hAnsi="Arial" w:cs="Arial"/>
          <w:bCs/>
        </w:rPr>
        <w:t>Lark M1</w:t>
      </w:r>
    </w:p>
    <w:p w14:paraId="6184EACC" w14:textId="2EE12890" w:rsidR="00F64A07" w:rsidRPr="00031ABC" w:rsidRDefault="00031ABC" w:rsidP="005A2D7D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6"/>
          <w:szCs w:val="28"/>
        </w:rPr>
      </w:pPr>
      <w:r w:rsidRPr="00031ABC">
        <w:rPr>
          <w:rFonts w:ascii="Arial" w:hAnsi="Arial" w:cs="Arial"/>
          <w:b/>
          <w:bCs/>
          <w:sz w:val="36"/>
          <w:szCs w:val="28"/>
        </w:rPr>
        <w:t>Microfone sem fios profissional - para todos</w:t>
      </w:r>
    </w:p>
    <w:p w14:paraId="0EDDD93C" w14:textId="4CF5E759" w:rsidR="00031ABC" w:rsidRPr="00CC0137" w:rsidRDefault="00CC0137" w:rsidP="00031ABC">
      <w:pPr>
        <w:pStyle w:val="ListParagraph"/>
        <w:numPr>
          <w:ilvl w:val="0"/>
          <w:numId w:val="8"/>
        </w:numPr>
        <w:spacing w:before="100" w:beforeAutospacing="1" w:after="100" w:afterAutospacing="1"/>
        <w:rPr>
          <w:rFonts w:ascii="Arial" w:hAnsi="Arial" w:cs="Arial"/>
          <w:i/>
          <w:iCs/>
          <w:sz w:val="24"/>
          <w:szCs w:val="24"/>
        </w:rPr>
      </w:pPr>
      <w:r w:rsidRPr="00CC0137">
        <w:rPr>
          <w:rFonts w:ascii="Arial" w:hAnsi="Arial" w:cs="Arial"/>
          <w:i/>
          <w:iCs/>
          <w:sz w:val="24"/>
          <w:szCs w:val="24"/>
        </w:rPr>
        <w:t>Com um design elegante e caixa de carregamento</w:t>
      </w:r>
      <w:r w:rsidR="00D440EB" w:rsidRPr="00CC0137">
        <w:rPr>
          <w:rFonts w:ascii="Arial" w:hAnsi="Arial" w:cs="Arial"/>
          <w:i/>
          <w:iCs/>
          <w:sz w:val="24"/>
          <w:szCs w:val="24"/>
        </w:rPr>
        <w:t xml:space="preserve">, o </w:t>
      </w:r>
      <w:proofErr w:type="spellStart"/>
      <w:r w:rsidR="00D440EB" w:rsidRPr="00CC0137">
        <w:rPr>
          <w:rFonts w:ascii="Arial" w:hAnsi="Arial" w:cs="Arial"/>
          <w:i/>
          <w:iCs/>
          <w:sz w:val="24"/>
          <w:szCs w:val="24"/>
        </w:rPr>
        <w:t>Lark</w:t>
      </w:r>
      <w:proofErr w:type="spellEnd"/>
      <w:r w:rsidR="00D440EB" w:rsidRPr="00CC0137">
        <w:rPr>
          <w:rFonts w:ascii="Arial" w:hAnsi="Arial" w:cs="Arial"/>
          <w:i/>
          <w:iCs/>
          <w:sz w:val="24"/>
          <w:szCs w:val="24"/>
        </w:rPr>
        <w:t xml:space="preserve"> M1</w:t>
      </w:r>
      <w:r w:rsidRPr="00CC0137">
        <w:rPr>
          <w:rFonts w:ascii="Arial" w:hAnsi="Arial" w:cs="Arial"/>
          <w:i/>
          <w:iCs/>
          <w:sz w:val="24"/>
          <w:szCs w:val="24"/>
        </w:rPr>
        <w:t xml:space="preserve"> de qualidade </w:t>
      </w:r>
      <w:r w:rsidR="00A31603" w:rsidRPr="00CC0137">
        <w:rPr>
          <w:rFonts w:ascii="Arial" w:hAnsi="Arial" w:cs="Arial"/>
          <w:i/>
          <w:iCs/>
          <w:sz w:val="24"/>
          <w:szCs w:val="24"/>
        </w:rPr>
        <w:t>profissional,</w:t>
      </w:r>
      <w:r w:rsidR="00D440EB" w:rsidRPr="00CC0137">
        <w:rPr>
          <w:rFonts w:ascii="Arial" w:hAnsi="Arial" w:cs="Arial"/>
          <w:i/>
          <w:iCs/>
          <w:sz w:val="24"/>
          <w:szCs w:val="24"/>
        </w:rPr>
        <w:t xml:space="preserve"> </w:t>
      </w:r>
      <w:r w:rsidR="003A1434">
        <w:rPr>
          <w:rFonts w:ascii="Arial" w:hAnsi="Arial" w:cs="Arial"/>
          <w:i/>
          <w:iCs/>
          <w:sz w:val="24"/>
          <w:szCs w:val="24"/>
        </w:rPr>
        <w:t>mas acessível a todos</w:t>
      </w:r>
      <w:r w:rsidR="00A31603">
        <w:rPr>
          <w:rFonts w:ascii="Arial" w:hAnsi="Arial" w:cs="Arial"/>
          <w:i/>
          <w:iCs/>
          <w:sz w:val="24"/>
          <w:szCs w:val="24"/>
        </w:rPr>
        <w:t>,</w:t>
      </w:r>
      <w:r w:rsidR="003A1434">
        <w:rPr>
          <w:rFonts w:ascii="Arial" w:hAnsi="Arial" w:cs="Arial"/>
          <w:i/>
          <w:iCs/>
          <w:sz w:val="24"/>
          <w:szCs w:val="24"/>
        </w:rPr>
        <w:t xml:space="preserve"> </w:t>
      </w:r>
      <w:r w:rsidR="00D440EB" w:rsidRPr="00CC0137">
        <w:rPr>
          <w:rFonts w:ascii="Arial" w:hAnsi="Arial" w:cs="Arial"/>
          <w:i/>
          <w:iCs/>
          <w:sz w:val="24"/>
          <w:szCs w:val="24"/>
        </w:rPr>
        <w:t xml:space="preserve">é ideal para produção de vídeo, </w:t>
      </w:r>
      <w:proofErr w:type="spellStart"/>
      <w:r w:rsidR="00D440EB" w:rsidRPr="00CC0137">
        <w:rPr>
          <w:rFonts w:ascii="Arial" w:hAnsi="Arial" w:cs="Arial"/>
          <w:i/>
          <w:iCs/>
          <w:sz w:val="24"/>
          <w:szCs w:val="24"/>
        </w:rPr>
        <w:t>streaming</w:t>
      </w:r>
      <w:proofErr w:type="spellEnd"/>
      <w:r w:rsidR="00D440EB" w:rsidRPr="00CC0137">
        <w:rPr>
          <w:rFonts w:ascii="Arial" w:hAnsi="Arial" w:cs="Arial"/>
          <w:i/>
          <w:iCs/>
          <w:sz w:val="24"/>
          <w:szCs w:val="24"/>
        </w:rPr>
        <w:t xml:space="preserve"> ao vivo, </w:t>
      </w:r>
      <w:proofErr w:type="spellStart"/>
      <w:r w:rsidR="00D440EB" w:rsidRPr="00CC0137">
        <w:rPr>
          <w:rFonts w:ascii="Arial" w:hAnsi="Arial" w:cs="Arial"/>
          <w:i/>
          <w:iCs/>
          <w:sz w:val="24"/>
          <w:szCs w:val="24"/>
        </w:rPr>
        <w:t>vlogging</w:t>
      </w:r>
      <w:proofErr w:type="spellEnd"/>
      <w:r w:rsidR="00D440EB" w:rsidRPr="00CC0137">
        <w:rPr>
          <w:rFonts w:ascii="Arial" w:hAnsi="Arial" w:cs="Arial"/>
          <w:i/>
          <w:iCs/>
          <w:sz w:val="24"/>
          <w:szCs w:val="24"/>
        </w:rPr>
        <w:t xml:space="preserve">, entrevistas, </w:t>
      </w:r>
      <w:r w:rsidRPr="00CC0137">
        <w:rPr>
          <w:rFonts w:ascii="Arial" w:hAnsi="Arial" w:cs="Arial"/>
          <w:i/>
          <w:iCs/>
          <w:sz w:val="24"/>
          <w:szCs w:val="24"/>
        </w:rPr>
        <w:t>reuniões remotas e muito mais.</w:t>
      </w:r>
    </w:p>
    <w:p w14:paraId="67840037" w14:textId="434CBB36" w:rsidR="00CC0137" w:rsidRDefault="00CC0137" w:rsidP="00031ABC">
      <w:pPr>
        <w:pStyle w:val="ListParagraph"/>
        <w:numPr>
          <w:ilvl w:val="0"/>
          <w:numId w:val="8"/>
        </w:numPr>
        <w:spacing w:before="100" w:beforeAutospacing="1" w:after="100" w:afterAutospacing="1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O microfone i</w:t>
      </w:r>
      <w:r w:rsidRPr="00CC0137">
        <w:rPr>
          <w:rFonts w:ascii="Arial" w:hAnsi="Arial" w:cs="Arial"/>
          <w:i/>
          <w:iCs/>
          <w:sz w:val="24"/>
          <w:szCs w:val="24"/>
        </w:rPr>
        <w:t xml:space="preserve">nclui a inovadora tecnologia de cancelamento de ruído </w:t>
      </w:r>
      <w:proofErr w:type="spellStart"/>
      <w:r w:rsidRPr="00CC0137">
        <w:rPr>
          <w:rFonts w:ascii="Arial" w:hAnsi="Arial" w:cs="Arial"/>
          <w:i/>
          <w:iCs/>
          <w:sz w:val="24"/>
          <w:szCs w:val="24"/>
        </w:rPr>
        <w:t>HearClear</w:t>
      </w:r>
      <w:proofErr w:type="spellEnd"/>
      <w:r w:rsidRPr="00CC0137">
        <w:rPr>
          <w:rFonts w:ascii="Arial" w:hAnsi="Arial" w:cs="Arial"/>
          <w:i/>
          <w:iCs/>
          <w:sz w:val="24"/>
          <w:szCs w:val="24"/>
        </w:rPr>
        <w:t xml:space="preserve"> exclusiva da </w:t>
      </w:r>
      <w:proofErr w:type="spellStart"/>
      <w:r w:rsidRPr="00CC0137">
        <w:rPr>
          <w:rFonts w:ascii="Arial" w:hAnsi="Arial" w:cs="Arial"/>
          <w:i/>
          <w:iCs/>
          <w:sz w:val="24"/>
          <w:szCs w:val="24"/>
        </w:rPr>
        <w:t>Hollyland</w:t>
      </w:r>
      <w:proofErr w:type="spellEnd"/>
      <w:r w:rsidRPr="00CC0137">
        <w:rPr>
          <w:rFonts w:ascii="Arial" w:hAnsi="Arial" w:cs="Arial"/>
          <w:i/>
          <w:iCs/>
          <w:sz w:val="24"/>
          <w:szCs w:val="24"/>
        </w:rPr>
        <w:t>, bem como um som de qualidade hi-fi, alcance de 200 m e desempenho superior</w:t>
      </w:r>
      <w:r>
        <w:rPr>
          <w:rFonts w:ascii="Arial" w:hAnsi="Arial" w:cs="Arial"/>
          <w:i/>
          <w:iCs/>
          <w:sz w:val="24"/>
          <w:szCs w:val="24"/>
        </w:rPr>
        <w:t>.</w:t>
      </w:r>
    </w:p>
    <w:p w14:paraId="71B6CF5F" w14:textId="7AA272BB" w:rsidR="00CC0137" w:rsidRPr="00031ABC" w:rsidRDefault="00CC0137" w:rsidP="00031ABC">
      <w:pPr>
        <w:pStyle w:val="ListParagraph"/>
        <w:numPr>
          <w:ilvl w:val="0"/>
          <w:numId w:val="8"/>
        </w:numPr>
        <w:spacing w:before="100" w:beforeAutospacing="1" w:after="100" w:afterAutospacing="1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Até 20 horas de utilização contínua, com</w:t>
      </w:r>
      <w:r w:rsidRPr="00CC0137">
        <w:rPr>
          <w:rFonts w:ascii="Arial" w:hAnsi="Arial" w:cs="Arial"/>
          <w:i/>
          <w:iCs/>
          <w:sz w:val="24"/>
          <w:szCs w:val="24"/>
        </w:rPr>
        <w:t xml:space="preserve"> tempo total de carregamento de 1,5 horas.</w:t>
      </w:r>
    </w:p>
    <w:p w14:paraId="1895DE9B" w14:textId="1190381C" w:rsidR="00726200" w:rsidRPr="00726200" w:rsidRDefault="003B4EDE" w:rsidP="00726200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36614AB2" wp14:editId="1EB203E4">
            <wp:extent cx="2880000" cy="3301742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/>
                    <pic:cNvPicPr/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880000" cy="33017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</w:rPr>
        <w:drawing>
          <wp:inline distT="0" distB="0" distL="0" distR="0" wp14:anchorId="64C53B3F" wp14:editId="6447B443">
            <wp:extent cx="2340000" cy="2340000"/>
            <wp:effectExtent l="0" t="0" r="3175" b="317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0000" cy="23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83DB6D" w14:textId="51458F80" w:rsidR="000C3B8F" w:rsidRDefault="004A44C1" w:rsidP="00441B7B">
      <w:pPr>
        <w:rPr>
          <w:rFonts w:ascii="Arial" w:hAnsi="Arial" w:cs="Arial"/>
        </w:rPr>
      </w:pPr>
      <w:r w:rsidRPr="00720536">
        <w:rPr>
          <w:rFonts w:ascii="Arial" w:hAnsi="Arial" w:cs="Arial"/>
          <w:b/>
          <w:bCs/>
        </w:rPr>
        <w:t xml:space="preserve">Lisboa, </w:t>
      </w:r>
      <w:r w:rsidR="00031ABC">
        <w:rPr>
          <w:rFonts w:ascii="Arial" w:hAnsi="Arial" w:cs="Arial"/>
          <w:b/>
          <w:bCs/>
        </w:rPr>
        <w:t>5</w:t>
      </w:r>
      <w:r w:rsidR="007F07A8" w:rsidRPr="00720536">
        <w:rPr>
          <w:rFonts w:ascii="Arial" w:hAnsi="Arial" w:cs="Arial"/>
          <w:b/>
          <w:bCs/>
        </w:rPr>
        <w:t xml:space="preserve"> </w:t>
      </w:r>
      <w:r w:rsidRPr="00720536">
        <w:rPr>
          <w:rFonts w:ascii="Arial" w:hAnsi="Arial" w:cs="Arial"/>
          <w:b/>
          <w:bCs/>
        </w:rPr>
        <w:t xml:space="preserve">de </w:t>
      </w:r>
      <w:r w:rsidR="00031ABC">
        <w:rPr>
          <w:rFonts w:ascii="Arial" w:hAnsi="Arial" w:cs="Arial"/>
          <w:b/>
          <w:bCs/>
        </w:rPr>
        <w:t>julho</w:t>
      </w:r>
      <w:r w:rsidR="005552B7" w:rsidRPr="00720536">
        <w:rPr>
          <w:rFonts w:ascii="Arial" w:hAnsi="Arial" w:cs="Arial"/>
          <w:b/>
          <w:bCs/>
        </w:rPr>
        <w:t xml:space="preserve"> </w:t>
      </w:r>
      <w:r w:rsidRPr="00720536">
        <w:rPr>
          <w:rFonts w:ascii="Arial" w:hAnsi="Arial" w:cs="Arial"/>
          <w:b/>
          <w:bCs/>
        </w:rPr>
        <w:t>de 20</w:t>
      </w:r>
      <w:r w:rsidR="005552B7" w:rsidRPr="00720536">
        <w:rPr>
          <w:rFonts w:ascii="Arial" w:hAnsi="Arial" w:cs="Arial"/>
          <w:b/>
          <w:bCs/>
        </w:rPr>
        <w:t>2</w:t>
      </w:r>
      <w:r w:rsidR="00534375">
        <w:rPr>
          <w:rFonts w:ascii="Arial" w:hAnsi="Arial" w:cs="Arial"/>
          <w:b/>
          <w:bCs/>
        </w:rPr>
        <w:t>2</w:t>
      </w:r>
      <w:r w:rsidRPr="00720536">
        <w:rPr>
          <w:rFonts w:ascii="Arial" w:hAnsi="Arial" w:cs="Arial"/>
        </w:rPr>
        <w:t xml:space="preserve"> </w:t>
      </w:r>
      <w:r w:rsidR="00E1062D" w:rsidRPr="00720536">
        <w:rPr>
          <w:rFonts w:ascii="Arial" w:hAnsi="Arial" w:cs="Arial"/>
        </w:rPr>
        <w:t xml:space="preserve">– </w:t>
      </w:r>
      <w:r w:rsidR="0071197C" w:rsidRPr="0071197C">
        <w:rPr>
          <w:rFonts w:ascii="Arial" w:hAnsi="Arial" w:cs="Arial"/>
        </w:rPr>
        <w:t xml:space="preserve">A </w:t>
      </w:r>
      <w:proofErr w:type="spellStart"/>
      <w:r w:rsidR="0071197C" w:rsidRPr="0071197C">
        <w:rPr>
          <w:rFonts w:ascii="Arial" w:hAnsi="Arial" w:cs="Arial"/>
        </w:rPr>
        <w:t>Hollyland</w:t>
      </w:r>
      <w:proofErr w:type="spellEnd"/>
      <w:r w:rsidR="0071197C" w:rsidRPr="0071197C">
        <w:rPr>
          <w:rFonts w:ascii="Arial" w:hAnsi="Arial" w:cs="Arial"/>
        </w:rPr>
        <w:t xml:space="preserve"> </w:t>
      </w:r>
      <w:proofErr w:type="spellStart"/>
      <w:r w:rsidR="0071197C" w:rsidRPr="0071197C">
        <w:rPr>
          <w:rFonts w:ascii="Arial" w:hAnsi="Arial" w:cs="Arial"/>
        </w:rPr>
        <w:t>Technology</w:t>
      </w:r>
      <w:proofErr w:type="spellEnd"/>
      <w:r w:rsidR="001A0794">
        <w:rPr>
          <w:rFonts w:ascii="Arial" w:hAnsi="Arial" w:cs="Arial"/>
        </w:rPr>
        <w:t xml:space="preserve">, </w:t>
      </w:r>
      <w:r w:rsidR="00441B7B">
        <w:rPr>
          <w:rFonts w:ascii="Arial" w:hAnsi="Arial" w:cs="Arial"/>
        </w:rPr>
        <w:t xml:space="preserve">fabricante </w:t>
      </w:r>
      <w:r w:rsidR="000C3B8F">
        <w:rPr>
          <w:rFonts w:ascii="Arial" w:hAnsi="Arial" w:cs="Arial"/>
        </w:rPr>
        <w:t xml:space="preserve">especialista em dispositivos de áudio e vídeo profissionais, lança o novo sistema de microfone de lapela sem fios </w:t>
      </w:r>
      <w:proofErr w:type="spellStart"/>
      <w:r w:rsidR="000C3B8F" w:rsidRPr="000C3B8F">
        <w:rPr>
          <w:rFonts w:ascii="Arial" w:hAnsi="Arial" w:cs="Arial"/>
          <w:b/>
          <w:bCs/>
        </w:rPr>
        <w:t>Lark</w:t>
      </w:r>
      <w:proofErr w:type="spellEnd"/>
      <w:r w:rsidR="000C3B8F" w:rsidRPr="000C3B8F">
        <w:rPr>
          <w:rFonts w:ascii="Arial" w:hAnsi="Arial" w:cs="Arial"/>
          <w:b/>
          <w:bCs/>
        </w:rPr>
        <w:t xml:space="preserve"> M1</w:t>
      </w:r>
      <w:r w:rsidR="000C3B8F">
        <w:rPr>
          <w:rFonts w:ascii="Arial" w:hAnsi="Arial" w:cs="Arial"/>
        </w:rPr>
        <w:t xml:space="preserve">. Com um design compacto e caixa de carregamento, o </w:t>
      </w:r>
      <w:proofErr w:type="spellStart"/>
      <w:r w:rsidR="000C3B8F">
        <w:rPr>
          <w:rFonts w:ascii="Arial" w:hAnsi="Arial" w:cs="Arial"/>
        </w:rPr>
        <w:t>Lark</w:t>
      </w:r>
      <w:proofErr w:type="spellEnd"/>
      <w:r w:rsidR="000C3B8F">
        <w:rPr>
          <w:rFonts w:ascii="Arial" w:hAnsi="Arial" w:cs="Arial"/>
        </w:rPr>
        <w:t xml:space="preserve"> M1 </w:t>
      </w:r>
      <w:r w:rsidR="008C631C">
        <w:rPr>
          <w:rFonts w:ascii="Arial" w:hAnsi="Arial" w:cs="Arial"/>
        </w:rPr>
        <w:t xml:space="preserve">inclui a inovadora tecnologia de cancelamento de ruído </w:t>
      </w:r>
      <w:proofErr w:type="spellStart"/>
      <w:r w:rsidR="008C631C">
        <w:rPr>
          <w:rFonts w:ascii="Arial" w:hAnsi="Arial" w:cs="Arial"/>
        </w:rPr>
        <w:t>HearClear</w:t>
      </w:r>
      <w:proofErr w:type="spellEnd"/>
      <w:r w:rsidR="008C631C">
        <w:rPr>
          <w:rFonts w:ascii="Arial" w:hAnsi="Arial" w:cs="Arial"/>
        </w:rPr>
        <w:t xml:space="preserve"> exclusiva da </w:t>
      </w:r>
      <w:proofErr w:type="spellStart"/>
      <w:r w:rsidR="008C631C">
        <w:rPr>
          <w:rFonts w:ascii="Arial" w:hAnsi="Arial" w:cs="Arial"/>
        </w:rPr>
        <w:t>Hollyland</w:t>
      </w:r>
      <w:proofErr w:type="spellEnd"/>
      <w:r w:rsidR="008C631C">
        <w:rPr>
          <w:rFonts w:ascii="Arial" w:hAnsi="Arial" w:cs="Arial"/>
        </w:rPr>
        <w:t>, bem como um som de qualidade hi-fi, alcance de 200 m e desempenho superior</w:t>
      </w:r>
      <w:r w:rsidR="006A579A">
        <w:rPr>
          <w:rFonts w:ascii="Arial" w:hAnsi="Arial" w:cs="Arial"/>
        </w:rPr>
        <w:t xml:space="preserve">. Apesar da sua construção e qualidade profissional, o </w:t>
      </w:r>
      <w:proofErr w:type="spellStart"/>
      <w:r w:rsidR="006A579A">
        <w:rPr>
          <w:rFonts w:ascii="Arial" w:hAnsi="Arial" w:cs="Arial"/>
        </w:rPr>
        <w:t>Lark</w:t>
      </w:r>
      <w:proofErr w:type="spellEnd"/>
      <w:r w:rsidR="006A579A">
        <w:rPr>
          <w:rFonts w:ascii="Arial" w:hAnsi="Arial" w:cs="Arial"/>
        </w:rPr>
        <w:t xml:space="preserve"> M1 é acessível para utilizadores iniciados que necessitem de gravações em ambientes ruidosos, com elevada portabilidade e longa autonomia de bateria.</w:t>
      </w:r>
    </w:p>
    <w:p w14:paraId="056A2872" w14:textId="0656B7E1" w:rsidR="006A579A" w:rsidRDefault="00AB7CC7" w:rsidP="00441B7B">
      <w:pPr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6A579A">
        <w:rPr>
          <w:rFonts w:ascii="Arial" w:hAnsi="Arial" w:cs="Arial"/>
        </w:rPr>
        <w:t xml:space="preserve"> </w:t>
      </w:r>
      <w:proofErr w:type="spellStart"/>
      <w:r w:rsidR="006A579A">
        <w:rPr>
          <w:rFonts w:ascii="Arial" w:hAnsi="Arial" w:cs="Arial"/>
        </w:rPr>
        <w:t>Lark</w:t>
      </w:r>
      <w:proofErr w:type="spellEnd"/>
      <w:r w:rsidR="006A579A">
        <w:rPr>
          <w:rFonts w:ascii="Arial" w:hAnsi="Arial" w:cs="Arial"/>
        </w:rPr>
        <w:t xml:space="preserve"> M1 é um microfone sem fios ideal para</w:t>
      </w:r>
      <w:r>
        <w:rPr>
          <w:rFonts w:ascii="Arial" w:hAnsi="Arial" w:cs="Arial"/>
        </w:rPr>
        <w:t xml:space="preserve"> várias aplicações:</w:t>
      </w:r>
      <w:r w:rsidR="006A579A">
        <w:rPr>
          <w:rFonts w:ascii="Arial" w:hAnsi="Arial" w:cs="Arial"/>
        </w:rPr>
        <w:t xml:space="preserve"> produção de vídeo, filmagens ao ar livre, </w:t>
      </w:r>
      <w:proofErr w:type="spellStart"/>
      <w:r w:rsidR="006A579A">
        <w:rPr>
          <w:rFonts w:ascii="Arial" w:hAnsi="Arial" w:cs="Arial"/>
        </w:rPr>
        <w:t>streaming</w:t>
      </w:r>
      <w:proofErr w:type="spellEnd"/>
      <w:r w:rsidR="006A579A">
        <w:rPr>
          <w:rFonts w:ascii="Arial" w:hAnsi="Arial" w:cs="Arial"/>
        </w:rPr>
        <w:t xml:space="preserve"> ao vivo, </w:t>
      </w:r>
      <w:proofErr w:type="spellStart"/>
      <w:r w:rsidR="006A579A">
        <w:rPr>
          <w:rFonts w:ascii="Arial" w:hAnsi="Arial" w:cs="Arial"/>
        </w:rPr>
        <w:t>vlogging</w:t>
      </w:r>
      <w:proofErr w:type="spellEnd"/>
      <w:r w:rsidR="006A579A">
        <w:rPr>
          <w:rFonts w:ascii="Arial" w:hAnsi="Arial" w:cs="Arial"/>
        </w:rPr>
        <w:t xml:space="preserve">, entrevistas, </w:t>
      </w:r>
      <w:proofErr w:type="spellStart"/>
      <w:r w:rsidR="006A579A">
        <w:rPr>
          <w:rFonts w:ascii="Arial" w:hAnsi="Arial" w:cs="Arial"/>
        </w:rPr>
        <w:t>podcasting</w:t>
      </w:r>
      <w:proofErr w:type="spellEnd"/>
      <w:r>
        <w:rPr>
          <w:rFonts w:ascii="Arial" w:hAnsi="Arial" w:cs="Arial"/>
        </w:rPr>
        <w:t>,</w:t>
      </w:r>
      <w:r w:rsidR="006A579A">
        <w:rPr>
          <w:rFonts w:ascii="Arial" w:hAnsi="Arial" w:cs="Arial"/>
        </w:rPr>
        <w:t xml:space="preserve"> reuniões remotas</w:t>
      </w:r>
      <w:r>
        <w:rPr>
          <w:rFonts w:ascii="Arial" w:hAnsi="Arial" w:cs="Arial"/>
        </w:rPr>
        <w:t>, etc</w:t>
      </w:r>
      <w:r w:rsidR="006A579A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Além disso, e</w:t>
      </w:r>
      <w:r w:rsidR="006A579A">
        <w:rPr>
          <w:rFonts w:ascii="Arial" w:hAnsi="Arial" w:cs="Arial"/>
        </w:rPr>
        <w:t>le está disponível em duas versões: solo e duo, para diversas necessidades.</w:t>
      </w:r>
    </w:p>
    <w:p w14:paraId="47D8F31A" w14:textId="1FDC96B8" w:rsidR="00AB7CC7" w:rsidRPr="00AB7CC7" w:rsidRDefault="00AB7CC7" w:rsidP="00441B7B">
      <w:pPr>
        <w:rPr>
          <w:rFonts w:ascii="Arial" w:hAnsi="Arial" w:cs="Arial"/>
          <w:b/>
          <w:bCs/>
        </w:rPr>
      </w:pPr>
      <w:r w:rsidRPr="00AB7CC7">
        <w:rPr>
          <w:rFonts w:ascii="Arial" w:hAnsi="Arial" w:cs="Arial"/>
          <w:b/>
          <w:bCs/>
        </w:rPr>
        <w:lastRenderedPageBreak/>
        <w:t>Som profissional, alcance profissional</w:t>
      </w:r>
    </w:p>
    <w:p w14:paraId="6C8ECE6F" w14:textId="098CBE7F" w:rsidR="00AB7CC7" w:rsidRDefault="00A17BE3" w:rsidP="00441B7B">
      <w:pPr>
        <w:rPr>
          <w:rFonts w:ascii="Arial" w:hAnsi="Arial" w:cs="Arial"/>
        </w:rPr>
      </w:pPr>
      <w:r w:rsidRPr="00A17BE3">
        <w:rPr>
          <w:rFonts w:ascii="Arial" w:hAnsi="Arial" w:cs="Arial"/>
        </w:rPr>
        <w:t>Os microfones omnidirecionais d</w:t>
      </w:r>
      <w:r>
        <w:rPr>
          <w:rFonts w:ascii="Arial" w:hAnsi="Arial" w:cs="Arial"/>
        </w:rPr>
        <w:t>o</w:t>
      </w:r>
      <w:r w:rsidRPr="00A17BE3">
        <w:rPr>
          <w:rFonts w:ascii="Arial" w:hAnsi="Arial" w:cs="Arial"/>
        </w:rPr>
        <w:t xml:space="preserve"> </w:t>
      </w:r>
      <w:proofErr w:type="spellStart"/>
      <w:r w:rsidRPr="00A17BE3">
        <w:rPr>
          <w:rFonts w:ascii="Arial" w:hAnsi="Arial" w:cs="Arial"/>
        </w:rPr>
        <w:t>Lark</w:t>
      </w:r>
      <w:proofErr w:type="spellEnd"/>
      <w:r w:rsidRPr="00A17BE3">
        <w:rPr>
          <w:rFonts w:ascii="Arial" w:hAnsi="Arial" w:cs="Arial"/>
        </w:rPr>
        <w:t xml:space="preserve"> M1 </w:t>
      </w:r>
      <w:r>
        <w:rPr>
          <w:rFonts w:ascii="Arial" w:hAnsi="Arial" w:cs="Arial"/>
        </w:rPr>
        <w:t>captam</w:t>
      </w:r>
      <w:r w:rsidRPr="00A17BE3">
        <w:rPr>
          <w:rFonts w:ascii="Arial" w:hAnsi="Arial" w:cs="Arial"/>
        </w:rPr>
        <w:t xml:space="preserve"> um discurso rico e detalhado, até 48kHz/16bit. O cancelamento de ruído </w:t>
      </w:r>
      <w:proofErr w:type="spellStart"/>
      <w:r w:rsidRPr="00A17BE3">
        <w:rPr>
          <w:rFonts w:ascii="Arial" w:hAnsi="Arial" w:cs="Arial"/>
        </w:rPr>
        <w:t>HearClear</w:t>
      </w:r>
      <w:proofErr w:type="spellEnd"/>
      <w:r w:rsidRPr="00A17BE3">
        <w:rPr>
          <w:rFonts w:ascii="Arial" w:hAnsi="Arial" w:cs="Arial"/>
        </w:rPr>
        <w:t xml:space="preserve"> filtra os sons </w:t>
      </w:r>
      <w:r>
        <w:rPr>
          <w:rFonts w:ascii="Arial" w:hAnsi="Arial" w:cs="Arial"/>
        </w:rPr>
        <w:t>ambiente</w:t>
      </w:r>
      <w:r w:rsidRPr="00A17BE3">
        <w:rPr>
          <w:rFonts w:ascii="Arial" w:hAnsi="Arial" w:cs="Arial"/>
        </w:rPr>
        <w:t xml:space="preserve"> para que as vozes se tornem ainda mais claras</w:t>
      </w:r>
      <w:r>
        <w:rPr>
          <w:rFonts w:ascii="Arial" w:hAnsi="Arial" w:cs="Arial"/>
        </w:rPr>
        <w:t xml:space="preserve">, </w:t>
      </w:r>
      <w:r w:rsidRPr="00A17BE3">
        <w:rPr>
          <w:rFonts w:ascii="Arial" w:hAnsi="Arial" w:cs="Arial"/>
        </w:rPr>
        <w:t xml:space="preserve">mas </w:t>
      </w:r>
      <w:r>
        <w:rPr>
          <w:rFonts w:ascii="Arial" w:hAnsi="Arial" w:cs="Arial"/>
        </w:rPr>
        <w:t>pode</w:t>
      </w:r>
      <w:r w:rsidRPr="00A17BE3">
        <w:rPr>
          <w:rFonts w:ascii="Arial" w:hAnsi="Arial" w:cs="Arial"/>
        </w:rPr>
        <w:t xml:space="preserve"> ser desligad</w:t>
      </w:r>
      <w:r>
        <w:rPr>
          <w:rFonts w:ascii="Arial" w:hAnsi="Arial" w:cs="Arial"/>
        </w:rPr>
        <w:t>o</w:t>
      </w:r>
      <w:r w:rsidRPr="00A17BE3">
        <w:rPr>
          <w:rFonts w:ascii="Arial" w:hAnsi="Arial" w:cs="Arial"/>
        </w:rPr>
        <w:t xml:space="preserve"> com um clique para reproduzir com precisão os sons naturais. A tecnologia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  <w:i/>
          <w:iCs/>
        </w:rPr>
        <w:t>frequency-hopping</w:t>
      </w:r>
      <w:proofErr w:type="spellEnd"/>
      <w:r w:rsidRPr="00A17BE3">
        <w:rPr>
          <w:rFonts w:ascii="Arial" w:hAnsi="Arial" w:cs="Arial"/>
        </w:rPr>
        <w:t xml:space="preserve"> estável e sem interferências d</w:t>
      </w:r>
      <w:r>
        <w:rPr>
          <w:rFonts w:ascii="Arial" w:hAnsi="Arial" w:cs="Arial"/>
        </w:rPr>
        <w:t>o</w:t>
      </w:r>
      <w:r w:rsidRPr="00A17BE3">
        <w:rPr>
          <w:rFonts w:ascii="Arial" w:hAnsi="Arial" w:cs="Arial"/>
        </w:rPr>
        <w:t xml:space="preserve"> </w:t>
      </w:r>
      <w:proofErr w:type="spellStart"/>
      <w:r w:rsidRPr="00A17BE3">
        <w:rPr>
          <w:rFonts w:ascii="Arial" w:hAnsi="Arial" w:cs="Arial"/>
        </w:rPr>
        <w:t>Lark</w:t>
      </w:r>
      <w:proofErr w:type="spellEnd"/>
      <w:r w:rsidRPr="00A17BE3">
        <w:rPr>
          <w:rFonts w:ascii="Arial" w:hAnsi="Arial" w:cs="Arial"/>
        </w:rPr>
        <w:t xml:space="preserve"> M1 tem um alcance de até 200 m.</w:t>
      </w:r>
    </w:p>
    <w:p w14:paraId="5067DE5D" w14:textId="41993EBD" w:rsidR="0079282E" w:rsidRPr="0079282E" w:rsidRDefault="0079282E" w:rsidP="00441B7B">
      <w:pPr>
        <w:rPr>
          <w:rFonts w:ascii="Arial" w:hAnsi="Arial" w:cs="Arial"/>
          <w:b/>
          <w:bCs/>
        </w:rPr>
      </w:pPr>
      <w:r w:rsidRPr="0079282E">
        <w:rPr>
          <w:rFonts w:ascii="Arial" w:hAnsi="Arial" w:cs="Arial"/>
          <w:b/>
          <w:bCs/>
        </w:rPr>
        <w:t>Long</w:t>
      </w:r>
      <w:r>
        <w:rPr>
          <w:rFonts w:ascii="Arial" w:hAnsi="Arial" w:cs="Arial"/>
          <w:b/>
          <w:bCs/>
        </w:rPr>
        <w:t>a</w:t>
      </w:r>
      <w:r w:rsidRPr="0079282E">
        <w:rPr>
          <w:rFonts w:ascii="Arial" w:hAnsi="Arial" w:cs="Arial"/>
          <w:b/>
          <w:bCs/>
        </w:rPr>
        <w:t xml:space="preserve"> autonomia de bateria para um dia inteiro de utilização</w:t>
      </w:r>
    </w:p>
    <w:p w14:paraId="27D83CB3" w14:textId="1099B90D" w:rsidR="0079282E" w:rsidRDefault="0079282E" w:rsidP="00441B7B">
      <w:pPr>
        <w:rPr>
          <w:rFonts w:ascii="Arial" w:hAnsi="Arial" w:cs="Arial"/>
        </w:rPr>
      </w:pPr>
      <w:r w:rsidRPr="0079282E">
        <w:rPr>
          <w:rFonts w:ascii="Arial" w:hAnsi="Arial" w:cs="Arial"/>
        </w:rPr>
        <w:t xml:space="preserve">A caixa de </w:t>
      </w:r>
      <w:r>
        <w:rPr>
          <w:rFonts w:ascii="Arial" w:hAnsi="Arial" w:cs="Arial"/>
        </w:rPr>
        <w:t>carregamento</w:t>
      </w:r>
      <w:r w:rsidRPr="0079282E">
        <w:rPr>
          <w:rFonts w:ascii="Arial" w:hAnsi="Arial" w:cs="Arial"/>
        </w:rPr>
        <w:t xml:space="preserve"> portátil compacta carrega e protege </w:t>
      </w:r>
      <w:r>
        <w:rPr>
          <w:rFonts w:ascii="Arial" w:hAnsi="Arial" w:cs="Arial"/>
        </w:rPr>
        <w:t xml:space="preserve">os </w:t>
      </w:r>
      <w:r w:rsidRPr="0079282E">
        <w:rPr>
          <w:rFonts w:ascii="Arial" w:hAnsi="Arial" w:cs="Arial"/>
        </w:rPr>
        <w:t xml:space="preserve">transmissores e </w:t>
      </w:r>
      <w:r w:rsidR="00DC442B">
        <w:rPr>
          <w:rFonts w:ascii="Arial" w:hAnsi="Arial" w:cs="Arial"/>
        </w:rPr>
        <w:t>recetores</w:t>
      </w:r>
      <w:r w:rsidRPr="0079282E">
        <w:rPr>
          <w:rFonts w:ascii="Arial" w:hAnsi="Arial" w:cs="Arial"/>
        </w:rPr>
        <w:t xml:space="preserve">, fornecendo até 8 horas de </w:t>
      </w:r>
      <w:r w:rsidR="00DC442B">
        <w:rPr>
          <w:rFonts w:ascii="Arial" w:hAnsi="Arial" w:cs="Arial"/>
        </w:rPr>
        <w:t>autonomia de bateria</w:t>
      </w:r>
      <w:r w:rsidRPr="0079282E">
        <w:rPr>
          <w:rFonts w:ascii="Arial" w:hAnsi="Arial" w:cs="Arial"/>
        </w:rPr>
        <w:t xml:space="preserve"> para cada unidade de transmissão e receção, e até 20 horas de </w:t>
      </w:r>
      <w:r w:rsidR="00DC442B">
        <w:rPr>
          <w:rFonts w:ascii="Arial" w:hAnsi="Arial" w:cs="Arial"/>
        </w:rPr>
        <w:t>autonomia de bateria contínua</w:t>
      </w:r>
      <w:r w:rsidRPr="0079282E">
        <w:rPr>
          <w:rFonts w:ascii="Arial" w:hAnsi="Arial" w:cs="Arial"/>
        </w:rPr>
        <w:t xml:space="preserve">. </w:t>
      </w:r>
      <w:bookmarkStart w:id="2" w:name="_Hlk107842974"/>
      <w:r w:rsidRPr="0079282E">
        <w:rPr>
          <w:rFonts w:ascii="Arial" w:hAnsi="Arial" w:cs="Arial"/>
        </w:rPr>
        <w:t xml:space="preserve">O tempo total de </w:t>
      </w:r>
      <w:r w:rsidR="00DC442B">
        <w:rPr>
          <w:rFonts w:ascii="Arial" w:hAnsi="Arial" w:cs="Arial"/>
        </w:rPr>
        <w:t>carregamento</w:t>
      </w:r>
      <w:r w:rsidRPr="0079282E">
        <w:rPr>
          <w:rFonts w:ascii="Arial" w:hAnsi="Arial" w:cs="Arial"/>
        </w:rPr>
        <w:t xml:space="preserve"> é de 1,5 horas.</w:t>
      </w:r>
    </w:p>
    <w:bookmarkEnd w:id="2"/>
    <w:p w14:paraId="20923530" w14:textId="56B8E058" w:rsidR="00C842F7" w:rsidRDefault="00C842F7" w:rsidP="00441B7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Leve, compacto, confortável e elegante</w:t>
      </w:r>
    </w:p>
    <w:p w14:paraId="1A88BFC9" w14:textId="7E5A09F8" w:rsidR="005263B0" w:rsidRDefault="00A134EF" w:rsidP="00441B7B">
      <w:pPr>
        <w:rPr>
          <w:rFonts w:ascii="Arial" w:hAnsi="Arial" w:cs="Arial"/>
        </w:rPr>
      </w:pPr>
      <w:r w:rsidRPr="00A134EF">
        <w:rPr>
          <w:rFonts w:ascii="Arial" w:hAnsi="Arial" w:cs="Arial"/>
        </w:rPr>
        <w:t xml:space="preserve">A caixa de </w:t>
      </w:r>
      <w:r>
        <w:rPr>
          <w:rFonts w:ascii="Arial" w:hAnsi="Arial" w:cs="Arial"/>
        </w:rPr>
        <w:t>carregamento</w:t>
      </w:r>
      <w:r w:rsidRPr="00A134EF">
        <w:rPr>
          <w:rFonts w:ascii="Arial" w:hAnsi="Arial" w:cs="Arial"/>
        </w:rPr>
        <w:t xml:space="preserve"> pesa apenas 80</w:t>
      </w:r>
      <w:r w:rsidR="003964E7">
        <w:rPr>
          <w:rFonts w:ascii="Arial" w:hAnsi="Arial" w:cs="Arial"/>
        </w:rPr>
        <w:t xml:space="preserve"> </w:t>
      </w:r>
      <w:r w:rsidRPr="00A134EF">
        <w:rPr>
          <w:rFonts w:ascii="Arial" w:hAnsi="Arial" w:cs="Arial"/>
        </w:rPr>
        <w:t xml:space="preserve">g, o </w:t>
      </w:r>
      <w:r w:rsidR="003964E7" w:rsidRPr="00A134EF">
        <w:rPr>
          <w:rFonts w:ascii="Arial" w:hAnsi="Arial" w:cs="Arial"/>
        </w:rPr>
        <w:t>recetor</w:t>
      </w:r>
      <w:r w:rsidRPr="00A134EF">
        <w:rPr>
          <w:rFonts w:ascii="Arial" w:hAnsi="Arial" w:cs="Arial"/>
        </w:rPr>
        <w:t xml:space="preserve"> apenas 17,5</w:t>
      </w:r>
      <w:r w:rsidR="003964E7">
        <w:rPr>
          <w:rFonts w:ascii="Arial" w:hAnsi="Arial" w:cs="Arial"/>
        </w:rPr>
        <w:t xml:space="preserve"> </w:t>
      </w:r>
      <w:r w:rsidRPr="00A134EF">
        <w:rPr>
          <w:rFonts w:ascii="Arial" w:hAnsi="Arial" w:cs="Arial"/>
        </w:rPr>
        <w:t>g e os transmissores apenas 11,8</w:t>
      </w:r>
      <w:r w:rsidR="003964E7">
        <w:rPr>
          <w:rFonts w:ascii="Arial" w:hAnsi="Arial" w:cs="Arial"/>
        </w:rPr>
        <w:t xml:space="preserve"> </w:t>
      </w:r>
      <w:r w:rsidRPr="00A134EF">
        <w:rPr>
          <w:rFonts w:ascii="Arial" w:hAnsi="Arial" w:cs="Arial"/>
        </w:rPr>
        <w:t xml:space="preserve">g. O transmissor é mais pequeno do que uma </w:t>
      </w:r>
      <w:proofErr w:type="spellStart"/>
      <w:r w:rsidR="005263B0">
        <w:rPr>
          <w:rFonts w:ascii="Arial" w:hAnsi="Arial" w:cs="Arial"/>
        </w:rPr>
        <w:t>pen</w:t>
      </w:r>
      <w:proofErr w:type="spellEnd"/>
      <w:r w:rsidRPr="00A134EF">
        <w:rPr>
          <w:rFonts w:ascii="Arial" w:hAnsi="Arial" w:cs="Arial"/>
        </w:rPr>
        <w:t xml:space="preserve"> USB </w:t>
      </w:r>
      <w:r w:rsidR="005263B0">
        <w:rPr>
          <w:rFonts w:ascii="Arial" w:hAnsi="Arial" w:cs="Arial"/>
        </w:rPr>
        <w:t>tradicional</w:t>
      </w:r>
      <w:r w:rsidRPr="00A134EF">
        <w:rPr>
          <w:rFonts w:ascii="Arial" w:hAnsi="Arial" w:cs="Arial"/>
        </w:rPr>
        <w:t xml:space="preserve">. </w:t>
      </w:r>
      <w:r w:rsidR="005263B0">
        <w:rPr>
          <w:rFonts w:ascii="Arial" w:hAnsi="Arial" w:cs="Arial"/>
        </w:rPr>
        <w:t>A caixa de carregamento tem</w:t>
      </w:r>
      <w:r w:rsidRPr="00A134EF">
        <w:rPr>
          <w:rFonts w:ascii="Arial" w:hAnsi="Arial" w:cs="Arial"/>
        </w:rPr>
        <w:t xml:space="preserve"> aproximadamente o mesmo tamanho que um rato normal e pode ser segurad</w:t>
      </w:r>
      <w:r w:rsidR="005263B0">
        <w:rPr>
          <w:rFonts w:ascii="Arial" w:hAnsi="Arial" w:cs="Arial"/>
        </w:rPr>
        <w:t xml:space="preserve">a </w:t>
      </w:r>
      <w:r w:rsidRPr="00A134EF">
        <w:rPr>
          <w:rFonts w:ascii="Arial" w:hAnsi="Arial" w:cs="Arial"/>
        </w:rPr>
        <w:t>na mão do utilizador. A ergonomia</w:t>
      </w:r>
      <w:r w:rsidR="005263B0">
        <w:rPr>
          <w:rFonts w:ascii="Arial" w:hAnsi="Arial" w:cs="Arial"/>
        </w:rPr>
        <w:t xml:space="preserve">, com </w:t>
      </w:r>
      <w:r w:rsidRPr="00A134EF">
        <w:rPr>
          <w:rFonts w:ascii="Arial" w:hAnsi="Arial" w:cs="Arial"/>
        </w:rPr>
        <w:t>extremidades curvas</w:t>
      </w:r>
      <w:r w:rsidR="005263B0">
        <w:rPr>
          <w:rFonts w:ascii="Arial" w:hAnsi="Arial" w:cs="Arial"/>
        </w:rPr>
        <w:t>,</w:t>
      </w:r>
      <w:r w:rsidRPr="00A134EF">
        <w:rPr>
          <w:rFonts w:ascii="Arial" w:hAnsi="Arial" w:cs="Arial"/>
        </w:rPr>
        <w:t xml:space="preserve"> e as superfícies </w:t>
      </w:r>
      <w:r w:rsidR="005263B0">
        <w:rPr>
          <w:rFonts w:ascii="Arial" w:hAnsi="Arial" w:cs="Arial"/>
        </w:rPr>
        <w:t>pintadas com tinta ultravioleta mate oferecem conforto e um desempenho acústico otimizado pela elegante “pele” texturizada de malha metálica.</w:t>
      </w:r>
    </w:p>
    <w:p w14:paraId="33FED78D" w14:textId="2140D599" w:rsidR="00C842F7" w:rsidRPr="00C842F7" w:rsidRDefault="00C842F7" w:rsidP="00441B7B">
      <w:pPr>
        <w:rPr>
          <w:rFonts w:ascii="Arial" w:hAnsi="Arial" w:cs="Arial"/>
          <w:b/>
          <w:bCs/>
        </w:rPr>
      </w:pPr>
      <w:r w:rsidRPr="00C842F7">
        <w:rPr>
          <w:rFonts w:ascii="Arial" w:hAnsi="Arial" w:cs="Arial"/>
          <w:b/>
          <w:bCs/>
        </w:rPr>
        <w:t>Adaptável a todos os cenários</w:t>
      </w:r>
    </w:p>
    <w:p w14:paraId="3E99D857" w14:textId="0980623E" w:rsidR="000C3B8F" w:rsidRDefault="00C842F7" w:rsidP="00441B7B">
      <w:pPr>
        <w:rPr>
          <w:rFonts w:ascii="Arial" w:hAnsi="Arial" w:cs="Arial"/>
        </w:rPr>
      </w:pPr>
      <w:r>
        <w:rPr>
          <w:rFonts w:ascii="Arial" w:hAnsi="Arial" w:cs="Arial"/>
        </w:rPr>
        <w:t xml:space="preserve">O </w:t>
      </w:r>
      <w:proofErr w:type="spellStart"/>
      <w:r>
        <w:rPr>
          <w:rFonts w:ascii="Arial" w:hAnsi="Arial" w:cs="Arial"/>
        </w:rPr>
        <w:t>Lark</w:t>
      </w:r>
      <w:proofErr w:type="spellEnd"/>
      <w:r>
        <w:rPr>
          <w:rFonts w:ascii="Arial" w:hAnsi="Arial" w:cs="Arial"/>
        </w:rPr>
        <w:t xml:space="preserve"> M1 possui um algoritmo de processamento de áudio com adaptação automática, proporcionando resultados de nível profissional. A identificação de dispositivos inteligente entre modos móveis e de câmara dispensa ajustes manuais, embora estejam disponíveis opções de configuração manual se desejado.</w:t>
      </w:r>
    </w:p>
    <w:p w14:paraId="308210F4" w14:textId="3D240B5D" w:rsidR="003A6CF8" w:rsidRDefault="001A0794" w:rsidP="00063920">
      <w:pPr>
        <w:spacing w:before="100" w:beforeAutospacing="1" w:after="100" w:afterAutospacing="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</w:t>
      </w:r>
      <w:r w:rsidR="003A6CF8">
        <w:rPr>
          <w:rFonts w:ascii="Arial" w:hAnsi="Arial" w:cs="Arial"/>
          <w:b/>
          <w:bCs/>
        </w:rPr>
        <w:t>isponibilidade</w:t>
      </w:r>
    </w:p>
    <w:p w14:paraId="3784D065" w14:textId="20B6977F" w:rsidR="00C842F7" w:rsidRPr="00C842F7" w:rsidRDefault="003A6CF8" w:rsidP="00063920">
      <w:pPr>
        <w:spacing w:before="100" w:beforeAutospacing="1" w:after="100" w:afterAutospacing="1"/>
        <w:rPr>
          <w:rFonts w:ascii="Arial" w:hAnsi="Arial" w:cs="Arial"/>
        </w:rPr>
      </w:pPr>
      <w:r w:rsidRPr="00C842F7">
        <w:rPr>
          <w:rFonts w:ascii="Arial" w:hAnsi="Arial" w:cs="Arial"/>
        </w:rPr>
        <w:t>O</w:t>
      </w:r>
      <w:r w:rsidR="007B1E32">
        <w:rPr>
          <w:rFonts w:ascii="Arial" w:hAnsi="Arial" w:cs="Arial"/>
        </w:rPr>
        <w:t xml:space="preserve"> microfone de lapela sem fios</w:t>
      </w:r>
      <w:r w:rsidRPr="00C842F7">
        <w:rPr>
          <w:rFonts w:ascii="Arial" w:hAnsi="Arial" w:cs="Arial"/>
        </w:rPr>
        <w:t xml:space="preserve"> </w:t>
      </w:r>
      <w:proofErr w:type="spellStart"/>
      <w:r w:rsidRPr="00C842F7">
        <w:rPr>
          <w:rFonts w:ascii="Arial" w:hAnsi="Arial" w:cs="Arial"/>
        </w:rPr>
        <w:t>Hollyland</w:t>
      </w:r>
      <w:proofErr w:type="spellEnd"/>
      <w:r w:rsidRPr="00C842F7">
        <w:rPr>
          <w:rFonts w:ascii="Arial" w:hAnsi="Arial" w:cs="Arial"/>
        </w:rPr>
        <w:t xml:space="preserve"> </w:t>
      </w:r>
      <w:proofErr w:type="spellStart"/>
      <w:r w:rsidR="00C842F7" w:rsidRPr="00C842F7">
        <w:rPr>
          <w:rFonts w:ascii="Arial" w:hAnsi="Arial" w:cs="Arial"/>
          <w:b/>
          <w:bCs/>
        </w:rPr>
        <w:t>Lark</w:t>
      </w:r>
      <w:proofErr w:type="spellEnd"/>
      <w:r w:rsidR="00C842F7" w:rsidRPr="00C842F7">
        <w:rPr>
          <w:rFonts w:ascii="Arial" w:hAnsi="Arial" w:cs="Arial"/>
          <w:b/>
          <w:bCs/>
        </w:rPr>
        <w:t xml:space="preserve"> M1</w:t>
      </w:r>
      <w:r w:rsidRPr="00C842F7">
        <w:rPr>
          <w:rFonts w:ascii="Arial" w:hAnsi="Arial" w:cs="Arial"/>
        </w:rPr>
        <w:t xml:space="preserve"> </w:t>
      </w:r>
      <w:r w:rsidR="00C842F7" w:rsidRPr="00C842F7">
        <w:rPr>
          <w:rFonts w:ascii="Arial" w:hAnsi="Arial" w:cs="Arial"/>
        </w:rPr>
        <w:t>está di</w:t>
      </w:r>
      <w:r w:rsidR="00C842F7">
        <w:rPr>
          <w:rFonts w:ascii="Arial" w:hAnsi="Arial" w:cs="Arial"/>
        </w:rPr>
        <w:t xml:space="preserve">sponível em Portugal através da Robisa com um preço de </w:t>
      </w:r>
      <w:proofErr w:type="gramStart"/>
      <w:r w:rsidR="00C842F7" w:rsidRPr="00C842F7">
        <w:rPr>
          <w:rFonts w:ascii="Arial" w:hAnsi="Arial" w:cs="Arial"/>
          <w:shd w:val="clear" w:color="auto" w:fill="FFFF00"/>
        </w:rPr>
        <w:t>XXX,XX</w:t>
      </w:r>
      <w:proofErr w:type="gramEnd"/>
      <w:r w:rsidR="00C842F7">
        <w:rPr>
          <w:rFonts w:ascii="Arial" w:hAnsi="Arial" w:cs="Arial"/>
        </w:rPr>
        <w:t xml:space="preserve"> euros.</w:t>
      </w:r>
    </w:p>
    <w:p w14:paraId="3645F8A4" w14:textId="7D39DAC3" w:rsidR="003D7D76" w:rsidRPr="00720536" w:rsidRDefault="00E1062D" w:rsidP="00063920">
      <w:pPr>
        <w:spacing w:before="100" w:beforeAutospacing="1" w:after="100" w:afterAutospacing="1"/>
        <w:rPr>
          <w:rFonts w:ascii="Arial" w:hAnsi="Arial" w:cs="Arial"/>
          <w:bCs/>
        </w:rPr>
      </w:pPr>
      <w:r w:rsidRPr="00720536">
        <w:rPr>
          <w:rFonts w:ascii="Arial" w:hAnsi="Arial" w:cs="Arial"/>
          <w:b/>
        </w:rPr>
        <w:t xml:space="preserve">Mais informações: </w:t>
      </w:r>
      <w:hyperlink r:id="rId10" w:history="1">
        <w:r w:rsidR="002656BA">
          <w:rPr>
            <w:rStyle w:val="Hyperlink"/>
            <w:rFonts w:ascii="Arial" w:hAnsi="Arial" w:cs="Arial"/>
            <w:bCs/>
          </w:rPr>
          <w:t>https://www.robisa.es/pt/hollyland/</w:t>
        </w:r>
      </w:hyperlink>
      <w:r w:rsidRPr="00720536">
        <w:rPr>
          <w:rFonts w:ascii="Arial" w:hAnsi="Arial" w:cs="Arial"/>
        </w:rPr>
        <w:br/>
      </w:r>
      <w:r w:rsidRPr="00720536">
        <w:rPr>
          <w:rFonts w:ascii="Arial" w:hAnsi="Arial" w:cs="Arial"/>
          <w:b/>
        </w:rPr>
        <w:t>Foto de alta resolução:</w:t>
      </w:r>
      <w:r w:rsidRPr="00720536">
        <w:rPr>
          <w:rFonts w:ascii="Arial" w:hAnsi="Arial" w:cs="Arial"/>
        </w:rPr>
        <w:t xml:space="preserve"> </w:t>
      </w:r>
      <w:hyperlink r:id="rId11" w:history="1">
        <w:r w:rsidR="005D3C0A">
          <w:rPr>
            <w:rStyle w:val="Hyperlink"/>
            <w:rFonts w:ascii="Arial" w:hAnsi="Arial" w:cs="Arial"/>
          </w:rPr>
          <w:t>https://fotos.aempress.com/Robisa/Hollyland/Lark-M1/</w:t>
        </w:r>
      </w:hyperlink>
    </w:p>
    <w:p w14:paraId="7A1A841B" w14:textId="7345A49A" w:rsidR="000F73B3" w:rsidRPr="00844338" w:rsidRDefault="000F73B3" w:rsidP="000F73B3">
      <w:pPr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 w:rsidRPr="00844338">
        <w:rPr>
          <w:rFonts w:ascii="Arial" w:hAnsi="Arial" w:cs="Arial"/>
          <w:sz w:val="18"/>
          <w:szCs w:val="18"/>
        </w:rPr>
        <w:t>Para mais informações, contacte:</w:t>
      </w:r>
    </w:p>
    <w:p w14:paraId="60D4F71F" w14:textId="664AFD89" w:rsidR="00E1062D" w:rsidRPr="00720536" w:rsidRDefault="000F73B3" w:rsidP="000F73B3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720536">
        <w:rPr>
          <w:noProof/>
        </w:rPr>
        <w:drawing>
          <wp:inline distT="0" distB="0" distL="0" distR="0" wp14:anchorId="65ED692D" wp14:editId="5FE8DF94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20536">
        <w:rPr>
          <w:rFonts w:ascii="Arial" w:hAnsi="Arial" w:cs="Arial"/>
          <w:bCs/>
          <w:sz w:val="18"/>
          <w:szCs w:val="20"/>
        </w:rPr>
        <w:br/>
      </w:r>
      <w:r w:rsidRPr="00720536">
        <w:rPr>
          <w:rFonts w:ascii="Arial" w:hAnsi="Arial" w:cs="Arial"/>
          <w:bCs/>
          <w:sz w:val="18"/>
          <w:szCs w:val="20"/>
        </w:rPr>
        <w:br/>
        <w:t>António Eduardo Marques / Nuno Monteiro Ramos</w:t>
      </w:r>
      <w:r w:rsidRPr="00720536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3" w:history="1">
        <w:r w:rsidRPr="00720536">
          <w:rPr>
            <w:rStyle w:val="Hyperlink"/>
            <w:rFonts w:ascii="Arial" w:hAnsi="Arial" w:cs="Arial"/>
            <w:bCs/>
            <w:sz w:val="18"/>
            <w:szCs w:val="20"/>
          </w:rPr>
          <w:t>robisa@aempress.com</w:t>
        </w:r>
      </w:hyperlink>
      <w:r w:rsidRPr="00720536">
        <w:rPr>
          <w:rFonts w:ascii="Arial" w:hAnsi="Arial" w:cs="Arial"/>
          <w:sz w:val="20"/>
        </w:rPr>
        <w:br/>
      </w:r>
      <w:proofErr w:type="spellStart"/>
      <w:r w:rsidRPr="00720536">
        <w:rPr>
          <w:rFonts w:ascii="Arial" w:hAnsi="Arial" w:cs="Arial"/>
          <w:bCs/>
          <w:sz w:val="18"/>
          <w:szCs w:val="20"/>
        </w:rPr>
        <w:t>Tlm</w:t>
      </w:r>
      <w:proofErr w:type="spellEnd"/>
      <w:r w:rsidRPr="00720536">
        <w:rPr>
          <w:rFonts w:ascii="Arial" w:hAnsi="Arial" w:cs="Arial"/>
          <w:bCs/>
          <w:sz w:val="18"/>
          <w:szCs w:val="20"/>
        </w:rPr>
        <w:t>.: 218 019 830</w:t>
      </w:r>
    </w:p>
    <w:sectPr w:rsidR="00E1062D" w:rsidRPr="00720536">
      <w:headerReference w:type="default" r:id="rId14"/>
      <w:foot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0C2CFE" w14:textId="77777777" w:rsidR="00096183" w:rsidRDefault="00096183" w:rsidP="00E1062D">
      <w:pPr>
        <w:spacing w:after="0" w:line="240" w:lineRule="auto"/>
      </w:pPr>
      <w:r>
        <w:separator/>
      </w:r>
    </w:p>
  </w:endnote>
  <w:endnote w:type="continuationSeparator" w:id="0">
    <w:p w14:paraId="37DBF752" w14:textId="77777777" w:rsidR="00096183" w:rsidRDefault="00096183" w:rsidP="00E10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TFrutiger Next CondReg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27F57" w14:textId="1659D90B" w:rsidR="00E1062D" w:rsidRPr="00593F9E" w:rsidRDefault="00593F9E" w:rsidP="00593F9E">
    <w:pPr>
      <w:pStyle w:val="Footer"/>
      <w:jc w:val="center"/>
    </w:pPr>
    <w:r w:rsidRPr="00C51D67">
      <w:rPr>
        <w:rFonts w:cs="Arial"/>
        <w:bCs/>
        <w:sz w:val="18"/>
        <w:szCs w:val="20"/>
      </w:rPr>
      <w:t>AEMpress [</w:t>
    </w:r>
    <w:r>
      <w:rPr>
        <w:rFonts w:cs="Arial"/>
        <w:bCs/>
        <w:sz w:val="18"/>
        <w:szCs w:val="20"/>
      </w:rPr>
      <w:t xml:space="preserve">robisa@aempress.com]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8032C0">
      <w:rPr>
        <w:rFonts w:cs="Arial"/>
        <w:bCs/>
        <w:noProof/>
        <w:sz w:val="18"/>
        <w:szCs w:val="20"/>
      </w:rPr>
      <w:t>julho de 2022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proofErr w:type="spellStart"/>
    <w:r w:rsidR="00534375" w:rsidRPr="00534375">
      <w:rPr>
        <w:rFonts w:cs="Arial"/>
        <w:bCs/>
        <w:sz w:val="18"/>
        <w:szCs w:val="20"/>
      </w:rPr>
      <w:t>Hollyland</w:t>
    </w:r>
    <w:proofErr w:type="spellEnd"/>
    <w:r w:rsidR="00534375" w:rsidRPr="00534375">
      <w:rPr>
        <w:rFonts w:cs="Arial"/>
        <w:bCs/>
        <w:sz w:val="18"/>
        <w:szCs w:val="20"/>
      </w:rPr>
      <w:t xml:space="preserve"> </w:t>
    </w:r>
    <w:proofErr w:type="spellStart"/>
    <w:r w:rsidR="005D3C0A">
      <w:rPr>
        <w:rFonts w:cs="Arial"/>
        <w:bCs/>
        <w:sz w:val="18"/>
        <w:szCs w:val="20"/>
      </w:rPr>
      <w:t>Lark</w:t>
    </w:r>
    <w:proofErr w:type="spellEnd"/>
    <w:r w:rsidR="005D3C0A">
      <w:rPr>
        <w:rFonts w:cs="Arial"/>
        <w:bCs/>
        <w:sz w:val="18"/>
        <w:szCs w:val="20"/>
      </w:rPr>
      <w:t xml:space="preserve"> M1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EA4007" w14:textId="77777777" w:rsidR="00096183" w:rsidRDefault="00096183" w:rsidP="00E1062D">
      <w:pPr>
        <w:spacing w:after="0" w:line="240" w:lineRule="auto"/>
      </w:pPr>
      <w:r>
        <w:separator/>
      </w:r>
    </w:p>
  </w:footnote>
  <w:footnote w:type="continuationSeparator" w:id="0">
    <w:p w14:paraId="3EAC3875" w14:textId="77777777" w:rsidR="00096183" w:rsidRDefault="00096183" w:rsidP="00E10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B2460" w14:textId="50DE0320" w:rsidR="00407E14" w:rsidRDefault="00A159B8" w:rsidP="00A159B8">
    <w:pPr>
      <w:pStyle w:val="Header"/>
      <w:rPr>
        <w:noProof/>
        <w:lang w:eastAsia="pt-PT"/>
      </w:rPr>
    </w:pPr>
    <w:r>
      <w:rPr>
        <w:noProof/>
        <w:lang w:eastAsia="pt-PT"/>
      </w:rPr>
      <w:drawing>
        <wp:inline distT="0" distB="0" distL="0" distR="0" wp14:anchorId="536E1E33" wp14:editId="39D63452">
          <wp:extent cx="1806792" cy="478800"/>
          <wp:effectExtent l="0" t="0" r="3175" b="0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m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6792" cy="47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pt-PT"/>
      </w:rPr>
      <w:tab/>
    </w:r>
    <w:r>
      <w:rPr>
        <w:noProof/>
        <w:lang w:eastAsia="pt-PT"/>
      </w:rPr>
      <w:tab/>
    </w:r>
    <w:r>
      <w:rPr>
        <w:noProof/>
        <w:lang w:eastAsia="pt-PT"/>
      </w:rPr>
      <w:drawing>
        <wp:inline distT="0" distB="0" distL="0" distR="0" wp14:anchorId="60D13392" wp14:editId="76C6C481">
          <wp:extent cx="1440000" cy="464914"/>
          <wp:effectExtent l="0" t="0" r="825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46491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20F682B" w14:textId="77777777" w:rsidR="00BA1EBE" w:rsidRDefault="008032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07D28"/>
    <w:multiLevelType w:val="hybridMultilevel"/>
    <w:tmpl w:val="6194F41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53EF3"/>
    <w:multiLevelType w:val="hybridMultilevel"/>
    <w:tmpl w:val="0F68867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B46B1B"/>
    <w:multiLevelType w:val="hybridMultilevel"/>
    <w:tmpl w:val="61E88F1C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323EA5"/>
    <w:multiLevelType w:val="hybridMultilevel"/>
    <w:tmpl w:val="FCCCB4C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7E257E"/>
    <w:multiLevelType w:val="hybridMultilevel"/>
    <w:tmpl w:val="09AEA19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8033DE"/>
    <w:multiLevelType w:val="hybridMultilevel"/>
    <w:tmpl w:val="F2CE5A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DD696A"/>
    <w:multiLevelType w:val="hybridMultilevel"/>
    <w:tmpl w:val="9722946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CA75CC"/>
    <w:multiLevelType w:val="hybridMultilevel"/>
    <w:tmpl w:val="B3E272A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573"/>
    <w:rsid w:val="00001E05"/>
    <w:rsid w:val="0001110C"/>
    <w:rsid w:val="00017684"/>
    <w:rsid w:val="000233E3"/>
    <w:rsid w:val="000259C3"/>
    <w:rsid w:val="00031ABC"/>
    <w:rsid w:val="00050B2D"/>
    <w:rsid w:val="00052590"/>
    <w:rsid w:val="000541AC"/>
    <w:rsid w:val="000556FD"/>
    <w:rsid w:val="00063920"/>
    <w:rsid w:val="0007540E"/>
    <w:rsid w:val="00090173"/>
    <w:rsid w:val="00090BAD"/>
    <w:rsid w:val="00096183"/>
    <w:rsid w:val="00097E4E"/>
    <w:rsid w:val="000A6C0D"/>
    <w:rsid w:val="000B6D3E"/>
    <w:rsid w:val="000C08E7"/>
    <w:rsid w:val="000C3B8F"/>
    <w:rsid w:val="000C3EE5"/>
    <w:rsid w:val="000D1227"/>
    <w:rsid w:val="000D4B10"/>
    <w:rsid w:val="000E1640"/>
    <w:rsid w:val="000E63B6"/>
    <w:rsid w:val="000F5891"/>
    <w:rsid w:val="000F6933"/>
    <w:rsid w:val="000F73B3"/>
    <w:rsid w:val="00107256"/>
    <w:rsid w:val="0011491B"/>
    <w:rsid w:val="00126BE3"/>
    <w:rsid w:val="00144FD0"/>
    <w:rsid w:val="00152E6D"/>
    <w:rsid w:val="00165DAB"/>
    <w:rsid w:val="001724F1"/>
    <w:rsid w:val="00182923"/>
    <w:rsid w:val="00193A1B"/>
    <w:rsid w:val="001948EE"/>
    <w:rsid w:val="00195E82"/>
    <w:rsid w:val="00197CB8"/>
    <w:rsid w:val="00197D17"/>
    <w:rsid w:val="001A0794"/>
    <w:rsid w:val="001B384F"/>
    <w:rsid w:val="001C1F30"/>
    <w:rsid w:val="001C6EEC"/>
    <w:rsid w:val="001D37D8"/>
    <w:rsid w:val="001F6321"/>
    <w:rsid w:val="00202AF4"/>
    <w:rsid w:val="002054D9"/>
    <w:rsid w:val="00206C51"/>
    <w:rsid w:val="002140B3"/>
    <w:rsid w:val="00217474"/>
    <w:rsid w:val="0022037B"/>
    <w:rsid w:val="0022212F"/>
    <w:rsid w:val="002320A9"/>
    <w:rsid w:val="00232BD2"/>
    <w:rsid w:val="00236E6E"/>
    <w:rsid w:val="00237209"/>
    <w:rsid w:val="00241213"/>
    <w:rsid w:val="00242F92"/>
    <w:rsid w:val="002533CF"/>
    <w:rsid w:val="002627B5"/>
    <w:rsid w:val="002656BA"/>
    <w:rsid w:val="002731BD"/>
    <w:rsid w:val="00275BBD"/>
    <w:rsid w:val="0027636E"/>
    <w:rsid w:val="00280243"/>
    <w:rsid w:val="00281EBC"/>
    <w:rsid w:val="00282921"/>
    <w:rsid w:val="002975BA"/>
    <w:rsid w:val="002A5803"/>
    <w:rsid w:val="002A7A65"/>
    <w:rsid w:val="002B0FC3"/>
    <w:rsid w:val="002B7F48"/>
    <w:rsid w:val="002C3DA6"/>
    <w:rsid w:val="002C5240"/>
    <w:rsid w:val="002E2893"/>
    <w:rsid w:val="002E4242"/>
    <w:rsid w:val="002E62E1"/>
    <w:rsid w:val="002F3AD3"/>
    <w:rsid w:val="0031038C"/>
    <w:rsid w:val="003174DC"/>
    <w:rsid w:val="00321333"/>
    <w:rsid w:val="00322639"/>
    <w:rsid w:val="003311CC"/>
    <w:rsid w:val="00334E4D"/>
    <w:rsid w:val="00354F97"/>
    <w:rsid w:val="00360247"/>
    <w:rsid w:val="003674C1"/>
    <w:rsid w:val="003675C4"/>
    <w:rsid w:val="0037005F"/>
    <w:rsid w:val="00373578"/>
    <w:rsid w:val="0037556D"/>
    <w:rsid w:val="00385A6F"/>
    <w:rsid w:val="003964E7"/>
    <w:rsid w:val="003A1434"/>
    <w:rsid w:val="003A1B51"/>
    <w:rsid w:val="003A493B"/>
    <w:rsid w:val="003A4CED"/>
    <w:rsid w:val="003A6CCA"/>
    <w:rsid w:val="003A6CF8"/>
    <w:rsid w:val="003B18D6"/>
    <w:rsid w:val="003B4EDE"/>
    <w:rsid w:val="003B55A4"/>
    <w:rsid w:val="003D6396"/>
    <w:rsid w:val="003D7D76"/>
    <w:rsid w:val="003E7508"/>
    <w:rsid w:val="003F6138"/>
    <w:rsid w:val="00403D75"/>
    <w:rsid w:val="00405070"/>
    <w:rsid w:val="004064C4"/>
    <w:rsid w:val="00417FB8"/>
    <w:rsid w:val="00441B7B"/>
    <w:rsid w:val="00460C5C"/>
    <w:rsid w:val="00462751"/>
    <w:rsid w:val="00482490"/>
    <w:rsid w:val="00484523"/>
    <w:rsid w:val="0049790A"/>
    <w:rsid w:val="004A0135"/>
    <w:rsid w:val="004A3CB0"/>
    <w:rsid w:val="004A44C1"/>
    <w:rsid w:val="004A662D"/>
    <w:rsid w:val="004B1E9B"/>
    <w:rsid w:val="004C274F"/>
    <w:rsid w:val="004D2538"/>
    <w:rsid w:val="004E4AF3"/>
    <w:rsid w:val="004F026A"/>
    <w:rsid w:val="004F7C20"/>
    <w:rsid w:val="004F7DEE"/>
    <w:rsid w:val="00500A97"/>
    <w:rsid w:val="00510DB4"/>
    <w:rsid w:val="00513009"/>
    <w:rsid w:val="0051654E"/>
    <w:rsid w:val="00516B6E"/>
    <w:rsid w:val="00516CA9"/>
    <w:rsid w:val="0052142D"/>
    <w:rsid w:val="005263B0"/>
    <w:rsid w:val="00527294"/>
    <w:rsid w:val="00534375"/>
    <w:rsid w:val="005465DB"/>
    <w:rsid w:val="005552B7"/>
    <w:rsid w:val="00570CD3"/>
    <w:rsid w:val="00574CBA"/>
    <w:rsid w:val="005822C3"/>
    <w:rsid w:val="0058695F"/>
    <w:rsid w:val="00593F9E"/>
    <w:rsid w:val="005A2D7D"/>
    <w:rsid w:val="005C02B2"/>
    <w:rsid w:val="005C0BC5"/>
    <w:rsid w:val="005C6B5B"/>
    <w:rsid w:val="005C76F8"/>
    <w:rsid w:val="005D18AB"/>
    <w:rsid w:val="005D3C0A"/>
    <w:rsid w:val="005D4DCF"/>
    <w:rsid w:val="005E27F5"/>
    <w:rsid w:val="005E7B35"/>
    <w:rsid w:val="005F26E2"/>
    <w:rsid w:val="005F771D"/>
    <w:rsid w:val="00614E8E"/>
    <w:rsid w:val="006151BD"/>
    <w:rsid w:val="006267CA"/>
    <w:rsid w:val="006316BC"/>
    <w:rsid w:val="006402A0"/>
    <w:rsid w:val="006430F6"/>
    <w:rsid w:val="00646013"/>
    <w:rsid w:val="00687F2A"/>
    <w:rsid w:val="006A16C7"/>
    <w:rsid w:val="006A579A"/>
    <w:rsid w:val="006A5E1A"/>
    <w:rsid w:val="006D5D3E"/>
    <w:rsid w:val="006E026E"/>
    <w:rsid w:val="006F1791"/>
    <w:rsid w:val="006F66B2"/>
    <w:rsid w:val="00700979"/>
    <w:rsid w:val="00701C33"/>
    <w:rsid w:val="00703CB7"/>
    <w:rsid w:val="0070537F"/>
    <w:rsid w:val="0071197C"/>
    <w:rsid w:val="00720536"/>
    <w:rsid w:val="00726200"/>
    <w:rsid w:val="007328FA"/>
    <w:rsid w:val="007452BB"/>
    <w:rsid w:val="0075160F"/>
    <w:rsid w:val="00761579"/>
    <w:rsid w:val="007625F2"/>
    <w:rsid w:val="007651B9"/>
    <w:rsid w:val="007721C7"/>
    <w:rsid w:val="00773935"/>
    <w:rsid w:val="007740C6"/>
    <w:rsid w:val="0078004C"/>
    <w:rsid w:val="0079282E"/>
    <w:rsid w:val="00793E81"/>
    <w:rsid w:val="007B1E32"/>
    <w:rsid w:val="007C2B51"/>
    <w:rsid w:val="007C7016"/>
    <w:rsid w:val="007C784F"/>
    <w:rsid w:val="007F07A8"/>
    <w:rsid w:val="007F0856"/>
    <w:rsid w:val="008016B2"/>
    <w:rsid w:val="008032C0"/>
    <w:rsid w:val="00811635"/>
    <w:rsid w:val="00844338"/>
    <w:rsid w:val="00855086"/>
    <w:rsid w:val="008565BA"/>
    <w:rsid w:val="00873222"/>
    <w:rsid w:val="008740CB"/>
    <w:rsid w:val="00875F6B"/>
    <w:rsid w:val="0089266D"/>
    <w:rsid w:val="00896489"/>
    <w:rsid w:val="00897151"/>
    <w:rsid w:val="008A0259"/>
    <w:rsid w:val="008A6833"/>
    <w:rsid w:val="008B0B3C"/>
    <w:rsid w:val="008B4331"/>
    <w:rsid w:val="008B5FF0"/>
    <w:rsid w:val="008C1A4B"/>
    <w:rsid w:val="008C631C"/>
    <w:rsid w:val="008C792A"/>
    <w:rsid w:val="008E3017"/>
    <w:rsid w:val="008E3574"/>
    <w:rsid w:val="008F5F62"/>
    <w:rsid w:val="008F6584"/>
    <w:rsid w:val="00917E4B"/>
    <w:rsid w:val="00933973"/>
    <w:rsid w:val="00936DDF"/>
    <w:rsid w:val="00942E8F"/>
    <w:rsid w:val="0095054F"/>
    <w:rsid w:val="009512F9"/>
    <w:rsid w:val="009700EE"/>
    <w:rsid w:val="00970E16"/>
    <w:rsid w:val="00982488"/>
    <w:rsid w:val="00991867"/>
    <w:rsid w:val="00994F7C"/>
    <w:rsid w:val="009C227D"/>
    <w:rsid w:val="009C6778"/>
    <w:rsid w:val="009D67B4"/>
    <w:rsid w:val="009E3E94"/>
    <w:rsid w:val="009F2C1F"/>
    <w:rsid w:val="00A134EF"/>
    <w:rsid w:val="00A159B8"/>
    <w:rsid w:val="00A17BE3"/>
    <w:rsid w:val="00A17C66"/>
    <w:rsid w:val="00A20201"/>
    <w:rsid w:val="00A24850"/>
    <w:rsid w:val="00A272E1"/>
    <w:rsid w:val="00A31603"/>
    <w:rsid w:val="00A450CB"/>
    <w:rsid w:val="00A50506"/>
    <w:rsid w:val="00A50643"/>
    <w:rsid w:val="00A5199C"/>
    <w:rsid w:val="00A624F3"/>
    <w:rsid w:val="00A658F4"/>
    <w:rsid w:val="00AA4115"/>
    <w:rsid w:val="00AA7AC7"/>
    <w:rsid w:val="00AB0823"/>
    <w:rsid w:val="00AB7783"/>
    <w:rsid w:val="00AB7C15"/>
    <w:rsid w:val="00AB7CC7"/>
    <w:rsid w:val="00AD0B66"/>
    <w:rsid w:val="00AD51D8"/>
    <w:rsid w:val="00AE0302"/>
    <w:rsid w:val="00AE498C"/>
    <w:rsid w:val="00AE69D3"/>
    <w:rsid w:val="00AE7D77"/>
    <w:rsid w:val="00AF221A"/>
    <w:rsid w:val="00AF392E"/>
    <w:rsid w:val="00B038D8"/>
    <w:rsid w:val="00B06D9C"/>
    <w:rsid w:val="00B12B9E"/>
    <w:rsid w:val="00B2236F"/>
    <w:rsid w:val="00B274AF"/>
    <w:rsid w:val="00B30446"/>
    <w:rsid w:val="00B30904"/>
    <w:rsid w:val="00B31279"/>
    <w:rsid w:val="00B31930"/>
    <w:rsid w:val="00B33BDF"/>
    <w:rsid w:val="00B36FBF"/>
    <w:rsid w:val="00B420F1"/>
    <w:rsid w:val="00B44147"/>
    <w:rsid w:val="00B8365D"/>
    <w:rsid w:val="00B947D4"/>
    <w:rsid w:val="00BA271A"/>
    <w:rsid w:val="00BA621D"/>
    <w:rsid w:val="00BB15CD"/>
    <w:rsid w:val="00BC6A23"/>
    <w:rsid w:val="00BC734E"/>
    <w:rsid w:val="00BC7A9A"/>
    <w:rsid w:val="00BD3739"/>
    <w:rsid w:val="00BD5B02"/>
    <w:rsid w:val="00BF2103"/>
    <w:rsid w:val="00C03D8D"/>
    <w:rsid w:val="00C04F7E"/>
    <w:rsid w:val="00C057E3"/>
    <w:rsid w:val="00C216F0"/>
    <w:rsid w:val="00C23539"/>
    <w:rsid w:val="00C244A5"/>
    <w:rsid w:val="00C27C81"/>
    <w:rsid w:val="00C30945"/>
    <w:rsid w:val="00C32573"/>
    <w:rsid w:val="00C3591F"/>
    <w:rsid w:val="00C359A9"/>
    <w:rsid w:val="00C3788D"/>
    <w:rsid w:val="00C42CF7"/>
    <w:rsid w:val="00C43403"/>
    <w:rsid w:val="00C45B4E"/>
    <w:rsid w:val="00C53B5E"/>
    <w:rsid w:val="00C56D07"/>
    <w:rsid w:val="00C610CC"/>
    <w:rsid w:val="00C6309C"/>
    <w:rsid w:val="00C735CB"/>
    <w:rsid w:val="00C7684F"/>
    <w:rsid w:val="00C842F7"/>
    <w:rsid w:val="00C942FF"/>
    <w:rsid w:val="00CB0359"/>
    <w:rsid w:val="00CC0137"/>
    <w:rsid w:val="00CD2554"/>
    <w:rsid w:val="00CD54E9"/>
    <w:rsid w:val="00CD7218"/>
    <w:rsid w:val="00CE1863"/>
    <w:rsid w:val="00D109B9"/>
    <w:rsid w:val="00D15094"/>
    <w:rsid w:val="00D177C7"/>
    <w:rsid w:val="00D41A24"/>
    <w:rsid w:val="00D4306D"/>
    <w:rsid w:val="00D440EB"/>
    <w:rsid w:val="00D501E5"/>
    <w:rsid w:val="00D55604"/>
    <w:rsid w:val="00D76EF4"/>
    <w:rsid w:val="00D80695"/>
    <w:rsid w:val="00D836B8"/>
    <w:rsid w:val="00D908CA"/>
    <w:rsid w:val="00DA223D"/>
    <w:rsid w:val="00DA4BAB"/>
    <w:rsid w:val="00DA7D10"/>
    <w:rsid w:val="00DB11D9"/>
    <w:rsid w:val="00DB276A"/>
    <w:rsid w:val="00DB3F23"/>
    <w:rsid w:val="00DC442B"/>
    <w:rsid w:val="00DD4050"/>
    <w:rsid w:val="00DE337A"/>
    <w:rsid w:val="00DE5DA5"/>
    <w:rsid w:val="00DE6A2D"/>
    <w:rsid w:val="00DE7E2A"/>
    <w:rsid w:val="00E03AEB"/>
    <w:rsid w:val="00E1062D"/>
    <w:rsid w:val="00E11F63"/>
    <w:rsid w:val="00E13C5E"/>
    <w:rsid w:val="00E16127"/>
    <w:rsid w:val="00E228E1"/>
    <w:rsid w:val="00E373BA"/>
    <w:rsid w:val="00E42841"/>
    <w:rsid w:val="00E44315"/>
    <w:rsid w:val="00E44548"/>
    <w:rsid w:val="00E46F75"/>
    <w:rsid w:val="00E72E7F"/>
    <w:rsid w:val="00EA0D2A"/>
    <w:rsid w:val="00EB23DB"/>
    <w:rsid w:val="00EB35B1"/>
    <w:rsid w:val="00EB7B7F"/>
    <w:rsid w:val="00EC374C"/>
    <w:rsid w:val="00EC5A7C"/>
    <w:rsid w:val="00ED1EE6"/>
    <w:rsid w:val="00EE6A8A"/>
    <w:rsid w:val="00F12DF5"/>
    <w:rsid w:val="00F15CB8"/>
    <w:rsid w:val="00F3765B"/>
    <w:rsid w:val="00F50347"/>
    <w:rsid w:val="00F53C2B"/>
    <w:rsid w:val="00F57095"/>
    <w:rsid w:val="00F64A07"/>
    <w:rsid w:val="00F650B8"/>
    <w:rsid w:val="00F701E0"/>
    <w:rsid w:val="00F7358C"/>
    <w:rsid w:val="00F75B11"/>
    <w:rsid w:val="00F876F0"/>
    <w:rsid w:val="00F91862"/>
    <w:rsid w:val="00F95268"/>
    <w:rsid w:val="00F972A8"/>
    <w:rsid w:val="00FA6BEB"/>
    <w:rsid w:val="00FC15C0"/>
    <w:rsid w:val="00FD0988"/>
    <w:rsid w:val="00FD2C57"/>
    <w:rsid w:val="00FD423D"/>
    <w:rsid w:val="00FE059F"/>
    <w:rsid w:val="00FE4A8A"/>
    <w:rsid w:val="00FF0FC8"/>
    <w:rsid w:val="00FF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81F45B"/>
  <w14:discardImageEditingData/>
  <w14:defaultImageDpi w14:val="150"/>
  <w15:chartTrackingRefBased/>
  <w15:docId w15:val="{34C0FA5B-F9AA-4B70-812C-D1E2AFE82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57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062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062D"/>
    <w:rPr>
      <w:rFonts w:ascii="Calibri" w:eastAsia="Calibri" w:hAnsi="Calibri" w:cs="Times New Roman"/>
    </w:rPr>
  </w:style>
  <w:style w:type="character" w:styleId="Hyperlink">
    <w:name w:val="Hyperlink"/>
    <w:uiPriority w:val="99"/>
    <w:unhideWhenUsed/>
    <w:rsid w:val="00E1062D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4A44C1"/>
    <w:pPr>
      <w:widowControl w:val="0"/>
      <w:spacing w:after="0" w:line="240" w:lineRule="auto"/>
    </w:pPr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character" w:customStyle="1" w:styleId="PlainTextChar">
    <w:name w:val="Plain Text Char"/>
    <w:basedOn w:val="DefaultParagraphFont"/>
    <w:link w:val="PlainText"/>
    <w:uiPriority w:val="99"/>
    <w:rsid w:val="004A44C1"/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table" w:styleId="TableGrid">
    <w:name w:val="Table Grid"/>
    <w:basedOn w:val="TableNormal"/>
    <w:uiPriority w:val="59"/>
    <w:rsid w:val="008B0B3C"/>
    <w:pPr>
      <w:spacing w:after="0" w:line="240" w:lineRule="auto"/>
    </w:pPr>
    <w:rPr>
      <w:rFonts w:eastAsiaTheme="minorEastAsia"/>
      <w:kern w:val="2"/>
      <w:sz w:val="24"/>
      <w:szCs w:val="24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B6D3E"/>
    <w:pPr>
      <w:autoSpaceDE w:val="0"/>
      <w:autoSpaceDN w:val="0"/>
      <w:adjustRightInd w:val="0"/>
      <w:spacing w:after="0" w:line="240" w:lineRule="auto"/>
    </w:pPr>
    <w:rPr>
      <w:rFonts w:ascii="LTFrutiger Next CondReg" w:eastAsia="MS Mincho" w:hAnsi="LTFrutiger Next CondReg" w:cs="LTFrutiger Next CondReg"/>
      <w:color w:val="000000"/>
      <w:sz w:val="24"/>
      <w:szCs w:val="24"/>
      <w:lang w:val="de-DE" w:eastAsia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2731B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32BD2"/>
    <w:rPr>
      <w:color w:val="954F72" w:themeColor="followedHyperlink"/>
      <w:u w:val="single"/>
    </w:rPr>
  </w:style>
  <w:style w:type="character" w:customStyle="1" w:styleId="A0">
    <w:name w:val="A0"/>
    <w:uiPriority w:val="99"/>
    <w:rsid w:val="00AF392E"/>
    <w:rPr>
      <w:b/>
      <w:bCs/>
      <w:color w:val="000000"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34E4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34E4D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4E4D"/>
    <w:rPr>
      <w:vertAlign w:val="superscript"/>
    </w:rPr>
  </w:style>
  <w:style w:type="paragraph" w:styleId="ListParagraph">
    <w:name w:val="List Paragraph"/>
    <w:basedOn w:val="Normal"/>
    <w:uiPriority w:val="34"/>
    <w:qFormat/>
    <w:rsid w:val="000901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5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65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30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2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robisa@aempress.com" TargetMode="Externa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otos.aempress.com/Robisa/Hollyland/Lark-M1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robisa.es/pt/hollyland/" TargetMode="Externa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18" ma:contentTypeDescription="Crear nuevo documento." ma:contentTypeScope="" ma:versionID="fcc67a8a86a578e2f266c16b786b291f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a986e8fcea908b15a1b959cda0960026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EDA51B-97D2-4A2B-B590-C5EFBD11A0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7FFFC3-1835-442E-8917-8068A4B53CB4}"/>
</file>

<file path=customXml/itemProps3.xml><?xml version="1.0" encoding="utf-8"?>
<ds:datastoreItem xmlns:ds="http://schemas.openxmlformats.org/officeDocument/2006/customXml" ds:itemID="{74EC3F2C-C615-4F70-AD8E-939A0778396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1276</TotalTime>
  <Pages>2</Pages>
  <Words>537</Words>
  <Characters>3065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Tamron</vt:lpstr>
      <vt:lpstr>Tamron</vt:lpstr>
    </vt:vector>
  </TitlesOfParts>
  <Company/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subject/>
  <dc:creator>AEMpress</dc:creator>
  <cp:keywords>Robisa</cp:keywords>
  <dc:description/>
  <cp:lastModifiedBy>David Covas Gonçalves Lunet Marques</cp:lastModifiedBy>
  <cp:revision>144</cp:revision>
  <dcterms:created xsi:type="dcterms:W3CDTF">2020-04-07T14:06:00Z</dcterms:created>
  <dcterms:modified xsi:type="dcterms:W3CDTF">2022-07-04T15:26:00Z</dcterms:modified>
</cp:coreProperties>
</file>