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B76B4" w14:textId="77777777" w:rsidR="006D7303" w:rsidRPr="006840E1" w:rsidRDefault="006D7303" w:rsidP="00466AA6">
      <w:pPr>
        <w:pStyle w:val="Sinespaciado"/>
        <w:jc w:val="center"/>
        <w:rPr>
          <w:rFonts w:ascii="Palatino Linotype" w:eastAsia="MS PGothic" w:hAnsi="Palatino Linotype" w:cstheme="majorHAnsi"/>
          <w:b/>
          <w:spacing w:val="-10"/>
          <w:sz w:val="28"/>
          <w:lang w:val="es-ES"/>
        </w:rPr>
      </w:pPr>
    </w:p>
    <w:p w14:paraId="538672F3" w14:textId="1647601D" w:rsidR="00ED15B1" w:rsidRPr="00B321AD" w:rsidRDefault="00466AA6" w:rsidP="00ED15B1">
      <w:pPr>
        <w:pStyle w:val="Sinespaciado"/>
        <w:jc w:val="center"/>
        <w:rPr>
          <w:rFonts w:ascii="Palatino Linotype" w:eastAsia="MS PGothic" w:hAnsi="Palatino Linotype" w:cstheme="majorHAnsi"/>
          <w:b/>
          <w:spacing w:val="-10"/>
          <w:sz w:val="28"/>
          <w:lang w:val="es-ES"/>
        </w:rPr>
      </w:pPr>
      <w:r w:rsidRPr="006840E1">
        <w:rPr>
          <w:rFonts w:ascii="Palatino Linotype" w:eastAsia="MS PGothic" w:hAnsi="Palatino Linotype" w:cstheme="majorHAnsi"/>
          <w:b/>
          <w:spacing w:val="-10"/>
          <w:sz w:val="28"/>
          <w:lang w:val="es-ES"/>
        </w:rPr>
        <w:t>TAMRON</w:t>
      </w:r>
      <w:r w:rsidR="002D7321" w:rsidRPr="006840E1">
        <w:rPr>
          <w:rFonts w:ascii="Palatino Linotype" w:eastAsia="MS PGothic" w:hAnsi="Palatino Linotype" w:cstheme="majorHAnsi"/>
          <w:b/>
          <w:spacing w:val="-10"/>
          <w:sz w:val="28"/>
          <w:lang w:val="es-ES"/>
        </w:rPr>
        <w:t xml:space="preserve"> </w:t>
      </w:r>
      <w:r w:rsidR="00DF172C" w:rsidRPr="006840E1">
        <w:rPr>
          <w:rFonts w:ascii="Palatino Linotype" w:eastAsia="MS PGothic" w:hAnsi="Palatino Linotype" w:cstheme="majorHAnsi"/>
          <w:b/>
          <w:spacing w:val="-10"/>
          <w:sz w:val="28"/>
          <w:lang w:val="es-ES"/>
        </w:rPr>
        <w:t xml:space="preserve">anuncia su nuevo objetivo </w:t>
      </w:r>
      <w:proofErr w:type="gramStart"/>
      <w:r w:rsidR="00DF172C" w:rsidRPr="006840E1">
        <w:rPr>
          <w:rFonts w:ascii="Palatino Linotype" w:eastAsia="MS PGothic" w:hAnsi="Palatino Linotype" w:cstheme="majorHAnsi"/>
          <w:b/>
          <w:spacing w:val="-10"/>
          <w:sz w:val="28"/>
          <w:lang w:val="es-ES"/>
        </w:rPr>
        <w:t>zoom</w:t>
      </w:r>
      <w:proofErr w:type="gramEnd"/>
      <w:r w:rsidR="00DF172C" w:rsidRPr="006840E1">
        <w:rPr>
          <w:rFonts w:ascii="Palatino Linotype" w:eastAsia="MS PGothic" w:hAnsi="Palatino Linotype" w:cstheme="majorHAnsi"/>
          <w:b/>
          <w:spacing w:val="-10"/>
          <w:sz w:val="28"/>
          <w:lang w:val="es-ES"/>
        </w:rPr>
        <w:t xml:space="preserve"> </w:t>
      </w:r>
      <w:proofErr w:type="spellStart"/>
      <w:r w:rsidRPr="006840E1">
        <w:rPr>
          <w:rFonts w:ascii="Palatino Linotype" w:eastAsia="MS PGothic" w:hAnsi="Palatino Linotype" w:cstheme="majorHAnsi"/>
          <w:b/>
          <w:spacing w:val="-10"/>
          <w:sz w:val="28"/>
          <w:lang w:val="es-ES"/>
        </w:rPr>
        <w:t>ultra-tele</w:t>
      </w:r>
      <w:r w:rsidR="00DF172C" w:rsidRPr="006840E1">
        <w:rPr>
          <w:rFonts w:ascii="Palatino Linotype" w:eastAsia="MS PGothic" w:hAnsi="Palatino Linotype" w:cstheme="majorHAnsi"/>
          <w:b/>
          <w:spacing w:val="-10"/>
          <w:sz w:val="28"/>
          <w:lang w:val="es-ES"/>
        </w:rPr>
        <w:t>f</w:t>
      </w:r>
      <w:r w:rsidRPr="006840E1">
        <w:rPr>
          <w:rFonts w:ascii="Palatino Linotype" w:eastAsia="MS PGothic" w:hAnsi="Palatino Linotype" w:cstheme="majorHAnsi"/>
          <w:b/>
          <w:spacing w:val="-10"/>
          <w:sz w:val="28"/>
          <w:lang w:val="es-ES"/>
        </w:rPr>
        <w:t>oto</w:t>
      </w:r>
      <w:proofErr w:type="spellEnd"/>
    </w:p>
    <w:p w14:paraId="20212E7D" w14:textId="2DC757F7" w:rsidR="00466AA6" w:rsidRPr="00C970E5" w:rsidRDefault="00DF172C" w:rsidP="00466AA6">
      <w:pPr>
        <w:pStyle w:val="Sinespaciado"/>
        <w:jc w:val="center"/>
        <w:rPr>
          <w:rFonts w:ascii="Palatino Linotype" w:eastAsia="MS PGothic" w:hAnsi="Palatino Linotype" w:cstheme="majorHAnsi"/>
          <w:b/>
          <w:spacing w:val="-10"/>
          <w:sz w:val="28"/>
          <w:lang w:val="pt-PT"/>
        </w:rPr>
      </w:pPr>
      <w:r w:rsidRPr="00C970E5">
        <w:rPr>
          <w:rFonts w:ascii="Palatino Linotype" w:eastAsia="MS PGothic" w:hAnsi="Palatino Linotype" w:cstheme="majorHAnsi"/>
          <w:b/>
          <w:spacing w:val="-10"/>
          <w:sz w:val="28"/>
          <w:lang w:val="pt-PT"/>
        </w:rPr>
        <w:t xml:space="preserve">para </w:t>
      </w:r>
      <w:proofErr w:type="spellStart"/>
      <w:r w:rsidRPr="00C970E5">
        <w:rPr>
          <w:rFonts w:ascii="Palatino Linotype" w:eastAsia="MS PGothic" w:hAnsi="Palatino Linotype" w:cstheme="majorHAnsi"/>
          <w:b/>
          <w:spacing w:val="-10"/>
          <w:sz w:val="28"/>
          <w:lang w:val="pt-PT"/>
        </w:rPr>
        <w:t>montura</w:t>
      </w:r>
      <w:proofErr w:type="spellEnd"/>
      <w:r w:rsidRPr="00C970E5">
        <w:rPr>
          <w:rFonts w:ascii="Palatino Linotype" w:eastAsia="MS PGothic" w:hAnsi="Palatino Linotype" w:cstheme="majorHAnsi"/>
          <w:b/>
          <w:spacing w:val="-10"/>
          <w:sz w:val="28"/>
          <w:lang w:val="pt-PT"/>
        </w:rPr>
        <w:t xml:space="preserve"> </w:t>
      </w:r>
      <w:r w:rsidR="00466AA6" w:rsidRPr="00C970E5">
        <w:rPr>
          <w:rFonts w:ascii="Palatino Linotype" w:eastAsia="MS PGothic" w:hAnsi="Palatino Linotype" w:cstheme="majorHAnsi"/>
          <w:b/>
          <w:spacing w:val="-10"/>
          <w:sz w:val="28"/>
          <w:lang w:val="pt-PT"/>
        </w:rPr>
        <w:t>FUJIFILM</w:t>
      </w:r>
      <w:r w:rsidR="005F5800" w:rsidRPr="00C970E5">
        <w:rPr>
          <w:rFonts w:ascii="Palatino Linotype" w:eastAsia="MS PGothic" w:hAnsi="Palatino Linotype" w:cstheme="majorHAnsi"/>
          <w:b/>
          <w:spacing w:val="-10"/>
          <w:sz w:val="28"/>
          <w:lang w:val="pt-PT"/>
        </w:rPr>
        <w:t xml:space="preserve"> </w:t>
      </w:r>
      <w:r w:rsidR="00466AA6" w:rsidRPr="00C970E5">
        <w:rPr>
          <w:rFonts w:ascii="Palatino Linotype" w:eastAsia="MS PGothic" w:hAnsi="Palatino Linotype" w:cstheme="majorHAnsi"/>
          <w:b/>
          <w:spacing w:val="-10"/>
          <w:sz w:val="28"/>
          <w:lang w:val="pt-PT"/>
        </w:rPr>
        <w:t>X</w:t>
      </w:r>
    </w:p>
    <w:p w14:paraId="34012ACE" w14:textId="31B9FBB5" w:rsidR="00466AA6" w:rsidRPr="00C970E5" w:rsidRDefault="00466AA6" w:rsidP="00466AA6">
      <w:pPr>
        <w:pStyle w:val="Sinespaciado"/>
        <w:jc w:val="center"/>
        <w:rPr>
          <w:rFonts w:ascii="Palatino Linotype" w:eastAsia="MS PGothic" w:hAnsi="Palatino Linotype"/>
          <w:b/>
          <w:sz w:val="28"/>
          <w:szCs w:val="28"/>
          <w:lang w:val="pt-PT"/>
        </w:rPr>
      </w:pPr>
      <w:r w:rsidRPr="00C970E5">
        <w:rPr>
          <w:rFonts w:ascii="Palatino Linotype" w:eastAsia="MS PGothic" w:hAnsi="Palatino Linotype"/>
          <w:b/>
          <w:sz w:val="28"/>
          <w:szCs w:val="28"/>
          <w:lang w:val="pt-PT"/>
        </w:rPr>
        <w:t>150-500mm F/5-6.7 Di III VC VXD (</w:t>
      </w:r>
      <w:r w:rsidR="00ED15B1" w:rsidRPr="00C970E5">
        <w:rPr>
          <w:rFonts w:ascii="Palatino Linotype" w:eastAsia="MS PGothic" w:hAnsi="Palatino Linotype"/>
          <w:b/>
          <w:sz w:val="28"/>
          <w:szCs w:val="28"/>
          <w:lang w:val="pt-PT"/>
        </w:rPr>
        <w:t>M</w:t>
      </w:r>
      <w:r w:rsidRPr="00C970E5">
        <w:rPr>
          <w:rFonts w:ascii="Palatino Linotype" w:eastAsia="MS PGothic" w:hAnsi="Palatino Linotype"/>
          <w:b/>
          <w:sz w:val="28"/>
          <w:szCs w:val="28"/>
          <w:lang w:val="pt-PT"/>
        </w:rPr>
        <w:t>odel</w:t>
      </w:r>
      <w:r w:rsidR="00B17D54" w:rsidRPr="00C970E5">
        <w:rPr>
          <w:rFonts w:ascii="Palatino Linotype" w:eastAsia="MS PGothic" w:hAnsi="Palatino Linotype"/>
          <w:b/>
          <w:sz w:val="28"/>
          <w:szCs w:val="28"/>
          <w:lang w:val="pt-PT"/>
        </w:rPr>
        <w:t>o</w:t>
      </w:r>
      <w:r w:rsidRPr="00C970E5">
        <w:rPr>
          <w:rFonts w:ascii="Palatino Linotype" w:eastAsia="MS PGothic" w:hAnsi="Palatino Linotype"/>
          <w:b/>
          <w:sz w:val="28"/>
          <w:szCs w:val="28"/>
          <w:lang w:val="pt-PT"/>
        </w:rPr>
        <w:t xml:space="preserve"> A057)</w:t>
      </w:r>
    </w:p>
    <w:p w14:paraId="20821F9E" w14:textId="7DD5081A" w:rsidR="002D7321" w:rsidRPr="006840E1" w:rsidRDefault="00C970E5" w:rsidP="00C970E5">
      <w:pPr>
        <w:pStyle w:val="Sinespaciado"/>
        <w:jc w:val="center"/>
        <w:rPr>
          <w:rFonts w:ascii="Palatino Linotype" w:eastAsia="MS PGothic" w:hAnsi="Palatino Linotype" w:cstheme="majorHAnsi"/>
          <w:b/>
          <w:strike/>
          <w:color w:val="FF0000"/>
          <w:sz w:val="28"/>
          <w:lang w:val="es-ES"/>
        </w:rPr>
      </w:pPr>
      <w:r w:rsidRPr="00C970E5">
        <w:rPr>
          <w:rFonts w:ascii="Palatino Linotype" w:eastAsia="MS PGothic" w:hAnsi="Palatino Linotype" w:cstheme="majorHAnsi"/>
          <w:b/>
          <w:sz w:val="22"/>
          <w:szCs w:val="20"/>
          <w:lang w:val="es-ES"/>
        </w:rPr>
        <w:t xml:space="preserve">Disfrute de un </w:t>
      </w:r>
      <w:proofErr w:type="spellStart"/>
      <w:r w:rsidRPr="00C970E5">
        <w:rPr>
          <w:rFonts w:ascii="Palatino Linotype" w:eastAsia="MS PGothic" w:hAnsi="Palatino Linotype" w:cstheme="majorHAnsi"/>
          <w:b/>
          <w:sz w:val="22"/>
          <w:szCs w:val="20"/>
          <w:lang w:val="es-ES"/>
        </w:rPr>
        <w:t>ultra-telefoto</w:t>
      </w:r>
      <w:proofErr w:type="spellEnd"/>
      <w:r w:rsidRPr="00C970E5">
        <w:rPr>
          <w:rFonts w:ascii="Palatino Linotype" w:eastAsia="MS PGothic" w:hAnsi="Palatino Linotype" w:cstheme="majorHAnsi"/>
          <w:b/>
          <w:sz w:val="22"/>
          <w:szCs w:val="20"/>
          <w:lang w:val="es-ES"/>
        </w:rPr>
        <w:t xml:space="preserve"> compacto y sencillo de manejar y con una distancia focal equivalente a un 750mm en full </w:t>
      </w:r>
      <w:proofErr w:type="gramStart"/>
      <w:r w:rsidRPr="00C970E5">
        <w:rPr>
          <w:rFonts w:ascii="Palatino Linotype" w:eastAsia="MS PGothic" w:hAnsi="Palatino Linotype" w:cstheme="majorHAnsi"/>
          <w:b/>
          <w:sz w:val="22"/>
          <w:szCs w:val="20"/>
          <w:lang w:val="es-ES"/>
        </w:rPr>
        <w:t>frame</w:t>
      </w:r>
      <w:proofErr w:type="gramEnd"/>
    </w:p>
    <w:p w14:paraId="524BB9DE" w14:textId="77777777" w:rsidR="00C970E5" w:rsidRDefault="00C970E5" w:rsidP="00ED15B1">
      <w:pPr>
        <w:widowControl/>
        <w:rPr>
          <w:rFonts w:ascii="Palatino Linotype" w:eastAsia="MS PGothic" w:hAnsi="Palatino Linotype" w:cstheme="majorHAnsi"/>
          <w:b/>
          <w:bCs/>
          <w:color w:val="000000" w:themeColor="text1"/>
          <w:sz w:val="20"/>
          <w:szCs w:val="28"/>
          <w:lang w:val="es-ES"/>
        </w:rPr>
      </w:pPr>
    </w:p>
    <w:p w14:paraId="65F17A38" w14:textId="2A208318" w:rsidR="00AF4CBF" w:rsidRPr="006840E1" w:rsidRDefault="00F32B54" w:rsidP="00ED15B1">
      <w:pPr>
        <w:widowControl/>
        <w:rPr>
          <w:rFonts w:ascii="Palatino Linotype" w:eastAsia="MS PGothic" w:hAnsi="Palatino Linotype" w:cstheme="majorHAnsi"/>
          <w:sz w:val="20"/>
          <w:szCs w:val="20"/>
          <w:lang w:val="es-ES"/>
        </w:rPr>
      </w:pPr>
      <w:r w:rsidRPr="006840E1">
        <w:rPr>
          <w:rFonts w:ascii="Palatino Linotype" w:eastAsia="MS PGothic" w:hAnsi="Palatino Linotype" w:cstheme="majorHAnsi"/>
          <w:b/>
          <w:bCs/>
          <w:color w:val="000000" w:themeColor="text1"/>
          <w:sz w:val="20"/>
          <w:szCs w:val="28"/>
          <w:lang w:val="es-ES"/>
        </w:rPr>
        <w:t>21 de septiembre de</w:t>
      </w:r>
      <w:r w:rsidR="002C1D08" w:rsidRPr="006840E1">
        <w:rPr>
          <w:rFonts w:ascii="Palatino Linotype" w:eastAsia="Yu Gothic" w:hAnsi="Palatino Linotype"/>
          <w:b/>
          <w:bCs/>
          <w:color w:val="000000" w:themeColor="text1"/>
          <w:sz w:val="20"/>
          <w:szCs w:val="20"/>
          <w:lang w:val="es-ES"/>
        </w:rPr>
        <w:t xml:space="preserve"> 202</w:t>
      </w:r>
      <w:r w:rsidR="00912A4B" w:rsidRPr="006840E1">
        <w:rPr>
          <w:rFonts w:ascii="Palatino Linotype" w:eastAsia="Yu Gothic" w:hAnsi="Palatino Linotype"/>
          <w:b/>
          <w:bCs/>
          <w:color w:val="000000" w:themeColor="text1"/>
          <w:sz w:val="20"/>
          <w:szCs w:val="20"/>
          <w:lang w:val="es-ES"/>
        </w:rPr>
        <w:t>2</w:t>
      </w:r>
      <w:r w:rsidR="002C1D08" w:rsidRPr="006840E1">
        <w:rPr>
          <w:rFonts w:ascii="Palatino Linotype" w:eastAsia="Yu Gothic" w:hAnsi="Palatino Linotype"/>
          <w:color w:val="000000" w:themeColor="text1"/>
          <w:sz w:val="20"/>
          <w:szCs w:val="20"/>
          <w:lang w:val="es-ES"/>
        </w:rPr>
        <w:t>, Saitama, Jap</w:t>
      </w:r>
      <w:r w:rsidRPr="006840E1">
        <w:rPr>
          <w:rFonts w:ascii="Palatino Linotype" w:eastAsia="Yu Gothic" w:hAnsi="Palatino Linotype"/>
          <w:color w:val="000000" w:themeColor="text1"/>
          <w:sz w:val="20"/>
          <w:szCs w:val="20"/>
          <w:lang w:val="es-ES"/>
        </w:rPr>
        <w:t>ó</w:t>
      </w:r>
      <w:r w:rsidR="002C1D08" w:rsidRPr="006840E1">
        <w:rPr>
          <w:rFonts w:ascii="Palatino Linotype" w:eastAsia="Yu Gothic" w:hAnsi="Palatino Linotype"/>
          <w:color w:val="000000" w:themeColor="text1"/>
          <w:sz w:val="20"/>
          <w:szCs w:val="20"/>
          <w:lang w:val="es-ES"/>
        </w:rPr>
        <w:t xml:space="preserve">n – </w:t>
      </w:r>
      <w:r w:rsidR="00600BA9" w:rsidRPr="006840E1">
        <w:rPr>
          <w:rFonts w:ascii="Palatino Linotype" w:eastAsia="MS PGothic" w:hAnsi="Palatino Linotype" w:cstheme="majorHAnsi"/>
          <w:sz w:val="20"/>
          <w:szCs w:val="20"/>
          <w:lang w:val="es-ES"/>
        </w:rPr>
        <w:t>Tamron Co. (</w:t>
      </w:r>
      <w:proofErr w:type="gramStart"/>
      <w:r w:rsidR="00600BA9" w:rsidRPr="006840E1">
        <w:rPr>
          <w:rFonts w:ascii="Palatino Linotype" w:eastAsia="MS PGothic" w:hAnsi="Palatino Linotype" w:cstheme="majorHAnsi"/>
          <w:sz w:val="20"/>
          <w:szCs w:val="20"/>
          <w:lang w:val="es-ES"/>
        </w:rPr>
        <w:t>Presidente</w:t>
      </w:r>
      <w:proofErr w:type="gramEnd"/>
      <w:r w:rsidR="00600BA9" w:rsidRPr="006840E1">
        <w:rPr>
          <w:rFonts w:ascii="Palatino Linotype" w:eastAsia="MS PGothic" w:hAnsi="Palatino Linotype" w:cstheme="majorHAnsi"/>
          <w:sz w:val="20"/>
          <w:szCs w:val="20"/>
          <w:lang w:val="es-ES"/>
        </w:rPr>
        <w:t xml:space="preserve"> y Director General: </w:t>
      </w:r>
      <w:proofErr w:type="spellStart"/>
      <w:r w:rsidR="00600BA9" w:rsidRPr="006840E1">
        <w:rPr>
          <w:rFonts w:ascii="Palatino Linotype" w:eastAsia="MS PGothic" w:hAnsi="Palatino Linotype" w:cstheme="majorHAnsi"/>
          <w:sz w:val="20"/>
          <w:szCs w:val="20"/>
          <w:lang w:val="es-ES"/>
        </w:rPr>
        <w:t>Shiro</w:t>
      </w:r>
      <w:proofErr w:type="spellEnd"/>
      <w:r w:rsidR="00600BA9" w:rsidRPr="006840E1">
        <w:rPr>
          <w:rFonts w:ascii="Palatino Linotype" w:eastAsia="MS PGothic" w:hAnsi="Palatino Linotype" w:cstheme="majorHAnsi"/>
          <w:sz w:val="20"/>
          <w:szCs w:val="20"/>
          <w:lang w:val="es-ES"/>
        </w:rPr>
        <w:t xml:space="preserve"> </w:t>
      </w:r>
      <w:proofErr w:type="spellStart"/>
      <w:r w:rsidR="00600BA9" w:rsidRPr="006840E1">
        <w:rPr>
          <w:rFonts w:ascii="Palatino Linotype" w:eastAsia="MS PGothic" w:hAnsi="Palatino Linotype" w:cstheme="majorHAnsi"/>
          <w:sz w:val="20"/>
          <w:szCs w:val="20"/>
          <w:lang w:val="es-ES"/>
        </w:rPr>
        <w:t>Ajisaka</w:t>
      </w:r>
      <w:proofErr w:type="spellEnd"/>
      <w:r w:rsidR="00600BA9" w:rsidRPr="006840E1">
        <w:rPr>
          <w:rFonts w:ascii="Palatino Linotype" w:eastAsia="MS PGothic" w:hAnsi="Palatino Linotype" w:cstheme="majorHAnsi"/>
          <w:sz w:val="20"/>
          <w:szCs w:val="20"/>
          <w:lang w:val="es-ES"/>
        </w:rPr>
        <w:t xml:space="preserve">), fabricante líder de ópticas para diversas aplicaciones, anuncia el desarrollo del </w:t>
      </w:r>
      <w:r w:rsidR="00466AA6" w:rsidRPr="006840E1">
        <w:rPr>
          <w:rFonts w:ascii="Palatino Linotype" w:eastAsia="Yu Gothic" w:hAnsi="Palatino Linotype"/>
          <w:color w:val="000000" w:themeColor="text1"/>
          <w:sz w:val="20"/>
          <w:szCs w:val="20"/>
          <w:lang w:val="es-ES"/>
        </w:rPr>
        <w:t>1</w:t>
      </w:r>
      <w:r w:rsidR="00FF4BFA" w:rsidRPr="006840E1">
        <w:rPr>
          <w:rFonts w:ascii="Palatino Linotype" w:eastAsia="MS PGothic" w:hAnsi="Palatino Linotype" w:cstheme="majorHAnsi"/>
          <w:sz w:val="20"/>
          <w:szCs w:val="20"/>
          <w:lang w:val="es-ES"/>
        </w:rPr>
        <w:t>50</w:t>
      </w:r>
      <w:r w:rsidR="001107DB" w:rsidRPr="006840E1">
        <w:rPr>
          <w:rFonts w:ascii="Palatino Linotype" w:eastAsia="MS PGothic" w:hAnsi="Palatino Linotype" w:cstheme="majorHAnsi"/>
          <w:sz w:val="20"/>
          <w:szCs w:val="20"/>
          <w:lang w:val="es-ES"/>
        </w:rPr>
        <w:t>-</w:t>
      </w:r>
      <w:r w:rsidR="00466AA6" w:rsidRPr="006840E1">
        <w:rPr>
          <w:rFonts w:ascii="Palatino Linotype" w:eastAsia="MS PGothic" w:hAnsi="Palatino Linotype" w:cstheme="majorHAnsi"/>
          <w:sz w:val="20"/>
          <w:szCs w:val="20"/>
          <w:lang w:val="es-ES"/>
        </w:rPr>
        <w:t>5</w:t>
      </w:r>
      <w:r w:rsidR="00FF4BFA" w:rsidRPr="006840E1">
        <w:rPr>
          <w:rFonts w:ascii="Palatino Linotype" w:eastAsia="MS PGothic" w:hAnsi="Palatino Linotype" w:cstheme="majorHAnsi"/>
          <w:sz w:val="20"/>
          <w:szCs w:val="20"/>
          <w:lang w:val="es-ES"/>
        </w:rPr>
        <w:t>0</w:t>
      </w:r>
      <w:r w:rsidR="001107DB" w:rsidRPr="006840E1">
        <w:rPr>
          <w:rFonts w:ascii="Palatino Linotype" w:eastAsia="MS PGothic" w:hAnsi="Palatino Linotype" w:cstheme="majorHAnsi"/>
          <w:sz w:val="20"/>
          <w:szCs w:val="20"/>
          <w:lang w:val="es-ES"/>
        </w:rPr>
        <w:t>0mm F/</w:t>
      </w:r>
      <w:r w:rsidR="00FF4BFA" w:rsidRPr="006840E1">
        <w:rPr>
          <w:rFonts w:ascii="Palatino Linotype" w:eastAsia="MS PGothic" w:hAnsi="Palatino Linotype" w:cstheme="majorHAnsi"/>
          <w:sz w:val="20"/>
          <w:szCs w:val="20"/>
          <w:lang w:val="es-ES"/>
        </w:rPr>
        <w:t>5-6.</w:t>
      </w:r>
      <w:r w:rsidR="00BD3539" w:rsidRPr="006840E1">
        <w:rPr>
          <w:rFonts w:ascii="Palatino Linotype" w:eastAsia="MS PGothic" w:hAnsi="Palatino Linotype" w:cstheme="majorHAnsi"/>
          <w:sz w:val="20"/>
          <w:szCs w:val="20"/>
          <w:lang w:val="es-ES"/>
        </w:rPr>
        <w:t>7</w:t>
      </w:r>
      <w:r w:rsidR="001107DB" w:rsidRPr="006840E1">
        <w:rPr>
          <w:rFonts w:ascii="Palatino Linotype" w:eastAsia="MS PGothic" w:hAnsi="Palatino Linotype" w:cstheme="majorHAnsi"/>
          <w:sz w:val="20"/>
          <w:szCs w:val="20"/>
          <w:lang w:val="es-ES"/>
        </w:rPr>
        <w:t xml:space="preserve"> Di</w:t>
      </w:r>
      <w:r w:rsidR="00B16C02" w:rsidRPr="006840E1">
        <w:rPr>
          <w:rFonts w:ascii="Palatino Linotype" w:eastAsia="MS PGothic" w:hAnsi="Palatino Linotype" w:cstheme="majorHAnsi"/>
          <w:sz w:val="20"/>
          <w:szCs w:val="20"/>
          <w:lang w:val="es-ES"/>
        </w:rPr>
        <w:t xml:space="preserve"> III</w:t>
      </w:r>
      <w:r w:rsidR="003D0843" w:rsidRPr="006840E1">
        <w:rPr>
          <w:rFonts w:ascii="Palatino Linotype" w:eastAsia="MS PGothic" w:hAnsi="Palatino Linotype" w:cstheme="majorHAnsi"/>
          <w:sz w:val="20"/>
          <w:szCs w:val="20"/>
          <w:lang w:val="es-ES"/>
        </w:rPr>
        <w:t xml:space="preserve"> VC</w:t>
      </w:r>
      <w:r w:rsidR="001107DB" w:rsidRPr="006840E1">
        <w:rPr>
          <w:rFonts w:ascii="Palatino Linotype" w:eastAsia="MS PGothic" w:hAnsi="Palatino Linotype" w:cstheme="majorHAnsi"/>
          <w:sz w:val="20"/>
          <w:szCs w:val="20"/>
          <w:lang w:val="es-ES"/>
        </w:rPr>
        <w:t xml:space="preserve"> VXD (</w:t>
      </w:r>
      <w:r w:rsidR="00206B06" w:rsidRPr="006840E1">
        <w:rPr>
          <w:rFonts w:ascii="Palatino Linotype" w:eastAsia="MS PGothic" w:hAnsi="Palatino Linotype" w:cstheme="majorHAnsi"/>
          <w:sz w:val="20"/>
          <w:szCs w:val="20"/>
          <w:lang w:val="es-ES"/>
        </w:rPr>
        <w:t>m</w:t>
      </w:r>
      <w:r w:rsidR="001107DB" w:rsidRPr="006840E1">
        <w:rPr>
          <w:rFonts w:ascii="Palatino Linotype" w:eastAsia="MS PGothic" w:hAnsi="Palatino Linotype" w:cstheme="majorHAnsi"/>
          <w:sz w:val="20"/>
          <w:szCs w:val="20"/>
          <w:lang w:val="es-ES"/>
        </w:rPr>
        <w:t>odel</w:t>
      </w:r>
      <w:r w:rsidR="00206B06" w:rsidRPr="006840E1">
        <w:rPr>
          <w:rFonts w:ascii="Palatino Linotype" w:eastAsia="MS PGothic" w:hAnsi="Palatino Linotype" w:cstheme="majorHAnsi"/>
          <w:sz w:val="20"/>
          <w:szCs w:val="20"/>
          <w:lang w:val="es-ES"/>
        </w:rPr>
        <w:t>o</w:t>
      </w:r>
      <w:r w:rsidR="001107DB" w:rsidRPr="006840E1">
        <w:rPr>
          <w:rFonts w:ascii="Palatino Linotype" w:eastAsia="MS PGothic" w:hAnsi="Palatino Linotype" w:cstheme="majorHAnsi"/>
          <w:sz w:val="20"/>
          <w:szCs w:val="20"/>
          <w:lang w:val="es-ES"/>
        </w:rPr>
        <w:t xml:space="preserve"> A0</w:t>
      </w:r>
      <w:r w:rsidR="00BD3539" w:rsidRPr="006840E1">
        <w:rPr>
          <w:rFonts w:ascii="Palatino Linotype" w:eastAsia="MS PGothic" w:hAnsi="Palatino Linotype" w:cstheme="majorHAnsi"/>
          <w:sz w:val="20"/>
          <w:szCs w:val="20"/>
          <w:lang w:val="es-ES"/>
        </w:rPr>
        <w:t>57</w:t>
      </w:r>
      <w:r w:rsidR="001107DB" w:rsidRPr="006840E1">
        <w:rPr>
          <w:rFonts w:ascii="Palatino Linotype" w:eastAsia="MS PGothic" w:hAnsi="Palatino Linotype" w:cstheme="majorHAnsi"/>
          <w:sz w:val="20"/>
          <w:szCs w:val="20"/>
          <w:lang w:val="es-ES"/>
        </w:rPr>
        <w:t>)</w:t>
      </w:r>
      <w:r w:rsidR="002C1D08" w:rsidRPr="006840E1">
        <w:rPr>
          <w:rFonts w:ascii="Palatino Linotype" w:eastAsia="Yu Gothic" w:hAnsi="Palatino Linotype"/>
          <w:color w:val="000000" w:themeColor="text1"/>
          <w:sz w:val="20"/>
          <w:szCs w:val="20"/>
          <w:lang w:val="es-ES"/>
        </w:rPr>
        <w:t xml:space="preserve">, </w:t>
      </w:r>
      <w:r w:rsidR="00206B06" w:rsidRPr="006840E1">
        <w:rPr>
          <w:rFonts w:ascii="Palatino Linotype" w:eastAsia="Yu Gothic" w:hAnsi="Palatino Linotype"/>
          <w:color w:val="000000" w:themeColor="text1"/>
          <w:sz w:val="20"/>
          <w:szCs w:val="20"/>
          <w:lang w:val="es-ES"/>
        </w:rPr>
        <w:t>u</w:t>
      </w:r>
      <w:r w:rsidR="00BD3539" w:rsidRPr="006840E1">
        <w:rPr>
          <w:rFonts w:ascii="Palatino Linotype" w:eastAsia="Yu Gothic" w:hAnsi="Palatino Linotype"/>
          <w:color w:val="000000" w:themeColor="text1"/>
          <w:sz w:val="20"/>
          <w:szCs w:val="20"/>
          <w:lang w:val="es-ES"/>
        </w:rPr>
        <w:t>n</w:t>
      </w:r>
      <w:r w:rsidR="00206B06" w:rsidRPr="006840E1">
        <w:rPr>
          <w:rFonts w:ascii="Palatino Linotype" w:eastAsia="Yu Gothic" w:hAnsi="Palatino Linotype"/>
          <w:color w:val="000000" w:themeColor="text1"/>
          <w:sz w:val="20"/>
          <w:szCs w:val="20"/>
          <w:lang w:val="es-ES"/>
        </w:rPr>
        <w:t xml:space="preserve"> objetivo zoom</w:t>
      </w:r>
      <w:r w:rsidR="003C690B" w:rsidRPr="006840E1">
        <w:rPr>
          <w:rFonts w:ascii="Palatino Linotype" w:eastAsia="Yu Gothic" w:hAnsi="Palatino Linotype"/>
          <w:color w:val="000000" w:themeColor="text1"/>
          <w:sz w:val="20"/>
          <w:szCs w:val="20"/>
          <w:lang w:val="es-ES"/>
        </w:rPr>
        <w:t xml:space="preserve"> </w:t>
      </w:r>
      <w:proofErr w:type="spellStart"/>
      <w:r w:rsidR="00BD3539" w:rsidRPr="006840E1">
        <w:rPr>
          <w:rFonts w:ascii="Palatino Linotype" w:eastAsia="Yu Gothic" w:hAnsi="Palatino Linotype"/>
          <w:color w:val="000000" w:themeColor="text1"/>
          <w:sz w:val="20"/>
          <w:szCs w:val="20"/>
          <w:lang w:val="es-ES"/>
        </w:rPr>
        <w:t>ultra-tele</w:t>
      </w:r>
      <w:r w:rsidR="00206B06" w:rsidRPr="006840E1">
        <w:rPr>
          <w:rFonts w:ascii="Palatino Linotype" w:eastAsia="Yu Gothic" w:hAnsi="Palatino Linotype"/>
          <w:color w:val="000000" w:themeColor="text1"/>
          <w:sz w:val="20"/>
          <w:szCs w:val="20"/>
          <w:lang w:val="es-ES"/>
        </w:rPr>
        <w:t>f</w:t>
      </w:r>
      <w:r w:rsidR="00BD3539" w:rsidRPr="006840E1">
        <w:rPr>
          <w:rFonts w:ascii="Palatino Linotype" w:eastAsia="Yu Gothic" w:hAnsi="Palatino Linotype"/>
          <w:color w:val="000000" w:themeColor="text1"/>
          <w:sz w:val="20"/>
          <w:szCs w:val="20"/>
          <w:lang w:val="es-ES"/>
        </w:rPr>
        <w:t>oto</w:t>
      </w:r>
      <w:proofErr w:type="spellEnd"/>
      <w:r w:rsidR="00206B06" w:rsidRPr="006840E1">
        <w:rPr>
          <w:rFonts w:ascii="Palatino Linotype" w:eastAsia="Yu Gothic" w:hAnsi="Palatino Linotype"/>
          <w:color w:val="000000" w:themeColor="text1"/>
          <w:sz w:val="20"/>
          <w:szCs w:val="20"/>
          <w:lang w:val="es-ES"/>
        </w:rPr>
        <w:t xml:space="preserve"> para cámaras con montura </w:t>
      </w:r>
      <w:r w:rsidR="00BD3539" w:rsidRPr="006840E1">
        <w:rPr>
          <w:rFonts w:ascii="Palatino Linotype" w:eastAsia="Yu Gothic" w:hAnsi="Palatino Linotype"/>
          <w:color w:val="000000" w:themeColor="text1"/>
          <w:sz w:val="20"/>
          <w:szCs w:val="20"/>
          <w:lang w:val="es-ES"/>
        </w:rPr>
        <w:t>FUJIFILM X</w:t>
      </w:r>
      <w:r w:rsidR="00206B06" w:rsidRPr="006840E1">
        <w:rPr>
          <w:rFonts w:ascii="Palatino Linotype" w:eastAsia="Yu Gothic" w:hAnsi="Palatino Linotype"/>
          <w:color w:val="000000" w:themeColor="text1"/>
          <w:sz w:val="20"/>
          <w:szCs w:val="20"/>
          <w:lang w:val="es-ES"/>
        </w:rPr>
        <w:t xml:space="preserve"> </w:t>
      </w:r>
      <w:r w:rsidR="008E1E21">
        <w:rPr>
          <w:rFonts w:ascii="Palatino Linotype" w:eastAsia="Yu Gothic" w:hAnsi="Palatino Linotype"/>
          <w:color w:val="000000" w:themeColor="text1"/>
          <w:sz w:val="20"/>
          <w:szCs w:val="20"/>
          <w:lang w:val="es-ES"/>
        </w:rPr>
        <w:t>que</w:t>
      </w:r>
      <w:r w:rsidR="00C062DF" w:rsidRPr="006840E1">
        <w:rPr>
          <w:rFonts w:ascii="Palatino Linotype" w:eastAsia="Yu Gothic" w:hAnsi="Palatino Linotype"/>
          <w:color w:val="000000" w:themeColor="text1"/>
          <w:sz w:val="20"/>
          <w:szCs w:val="20"/>
          <w:lang w:val="es-ES"/>
        </w:rPr>
        <w:t xml:space="preserve"> </w:t>
      </w:r>
      <w:r w:rsidR="00024158" w:rsidRPr="006840E1">
        <w:rPr>
          <w:rFonts w:ascii="Palatino Linotype" w:eastAsia="Yu Gothic" w:hAnsi="Palatino Linotype"/>
          <w:color w:val="000000" w:themeColor="text1"/>
          <w:sz w:val="20"/>
          <w:szCs w:val="20"/>
          <w:lang w:val="es-ES"/>
        </w:rPr>
        <w:t xml:space="preserve">previsiblemente </w:t>
      </w:r>
      <w:r w:rsidR="008E1E21">
        <w:rPr>
          <w:rFonts w:ascii="Palatino Linotype" w:eastAsia="Yu Gothic" w:hAnsi="Palatino Linotype"/>
          <w:color w:val="000000" w:themeColor="text1"/>
          <w:sz w:val="20"/>
          <w:szCs w:val="20"/>
          <w:lang w:val="es-ES"/>
        </w:rPr>
        <w:t xml:space="preserve">estará </w:t>
      </w:r>
      <w:r w:rsidR="00C062DF" w:rsidRPr="006840E1">
        <w:rPr>
          <w:rFonts w:ascii="Palatino Linotype" w:eastAsia="Yu Gothic" w:hAnsi="Palatino Linotype"/>
          <w:color w:val="000000" w:themeColor="text1"/>
          <w:sz w:val="20"/>
          <w:szCs w:val="20"/>
          <w:lang w:val="es-ES"/>
        </w:rPr>
        <w:t xml:space="preserve">disponible </w:t>
      </w:r>
      <w:r w:rsidR="008E1E21">
        <w:rPr>
          <w:rFonts w:ascii="Palatino Linotype" w:eastAsia="Yu Gothic" w:hAnsi="Palatino Linotype"/>
          <w:color w:val="000000" w:themeColor="text1"/>
          <w:sz w:val="20"/>
          <w:szCs w:val="20"/>
          <w:lang w:val="es-ES"/>
        </w:rPr>
        <w:t xml:space="preserve">en comercios </w:t>
      </w:r>
      <w:r w:rsidR="00C062DF" w:rsidRPr="006840E1">
        <w:rPr>
          <w:rFonts w:ascii="Palatino Linotype" w:eastAsia="Yu Gothic" w:hAnsi="Palatino Linotype"/>
          <w:color w:val="000000" w:themeColor="text1"/>
          <w:sz w:val="20"/>
          <w:szCs w:val="20"/>
          <w:lang w:val="es-ES"/>
        </w:rPr>
        <w:t>a partir del 13 de octubre 2022</w:t>
      </w:r>
      <w:r w:rsidR="002C1D08" w:rsidRPr="006840E1">
        <w:rPr>
          <w:rFonts w:ascii="Palatino Linotype" w:eastAsia="Yu Gothic" w:hAnsi="Palatino Linotype"/>
          <w:color w:val="000000" w:themeColor="text1"/>
          <w:sz w:val="20"/>
          <w:szCs w:val="20"/>
          <w:lang w:val="es-ES"/>
        </w:rPr>
        <w:t>.</w:t>
      </w:r>
      <w:r w:rsidR="00127C29" w:rsidRPr="006840E1">
        <w:rPr>
          <w:lang w:val="es-ES"/>
        </w:rPr>
        <w:t xml:space="preserve"> </w:t>
      </w:r>
    </w:p>
    <w:p w14:paraId="07E868C8" w14:textId="74731430" w:rsidR="00300DF9" w:rsidRPr="006840E1" w:rsidRDefault="00AA2B8F" w:rsidP="00ED15B1">
      <w:pPr>
        <w:widowControl/>
        <w:rPr>
          <w:rFonts w:ascii="Palatino Linotype" w:eastAsia="MS PGothic" w:hAnsi="Palatino Linotype" w:cstheme="majorHAnsi"/>
          <w:sz w:val="18"/>
          <w:szCs w:val="18"/>
          <w:lang w:val="es-ES"/>
        </w:rPr>
      </w:pPr>
      <w:r w:rsidRPr="006840E1">
        <w:rPr>
          <w:noProof/>
          <w:lang w:val="es-ES"/>
        </w:rPr>
        <w:drawing>
          <wp:anchor distT="0" distB="0" distL="114300" distR="114300" simplePos="0" relativeHeight="251658240" behindDoc="0" locked="0" layoutInCell="1" allowOverlap="1" wp14:anchorId="5791D3D4" wp14:editId="5092526C">
            <wp:simplePos x="0" y="0"/>
            <wp:positionH relativeFrom="margin">
              <wp:align>center</wp:align>
            </wp:positionH>
            <wp:positionV relativeFrom="paragraph">
              <wp:posOffset>221088</wp:posOffset>
            </wp:positionV>
            <wp:extent cx="1639019" cy="992705"/>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639019" cy="992705"/>
                    </a:xfrm>
                    <a:prstGeom prst="rect">
                      <a:avLst/>
                    </a:prstGeom>
                  </pic:spPr>
                </pic:pic>
              </a:graphicData>
            </a:graphic>
            <wp14:sizeRelH relativeFrom="margin">
              <wp14:pctWidth>0</wp14:pctWidth>
            </wp14:sizeRelH>
            <wp14:sizeRelV relativeFrom="margin">
              <wp14:pctHeight>0</wp14:pctHeight>
            </wp14:sizeRelV>
          </wp:anchor>
        </w:drawing>
      </w:r>
    </w:p>
    <w:p w14:paraId="5D4E7B35" w14:textId="002A5E5F" w:rsidR="00300DF9" w:rsidRPr="006840E1" w:rsidRDefault="00300DF9" w:rsidP="00ED15B1">
      <w:pPr>
        <w:rPr>
          <w:rFonts w:ascii="Palatino Linotype" w:eastAsia="MS PGothic" w:hAnsi="Palatino Linotype" w:cstheme="majorHAnsi"/>
          <w:b/>
          <w:lang w:val="es-ES"/>
        </w:rPr>
      </w:pPr>
    </w:p>
    <w:p w14:paraId="27D8D0F4" w14:textId="43D4E4D3" w:rsidR="00FC187E" w:rsidRPr="006840E1" w:rsidRDefault="00FC187E" w:rsidP="00ED15B1">
      <w:pPr>
        <w:rPr>
          <w:rFonts w:ascii="Palatino Linotype" w:eastAsia="MS PGothic" w:hAnsi="Palatino Linotype" w:cstheme="majorHAnsi"/>
          <w:b/>
          <w:sz w:val="20"/>
          <w:szCs w:val="20"/>
          <w:lang w:val="es-ES"/>
        </w:rPr>
      </w:pPr>
    </w:p>
    <w:p w14:paraId="595B57BB" w14:textId="547E000F" w:rsidR="00FC187E" w:rsidRPr="006840E1" w:rsidRDefault="00FC187E" w:rsidP="00ED15B1">
      <w:pPr>
        <w:rPr>
          <w:rFonts w:ascii="Palatino Linotype" w:eastAsia="MS PGothic" w:hAnsi="Palatino Linotype" w:cstheme="majorHAnsi"/>
          <w:b/>
          <w:sz w:val="20"/>
          <w:szCs w:val="20"/>
          <w:lang w:val="es-ES"/>
        </w:rPr>
      </w:pPr>
    </w:p>
    <w:p w14:paraId="00D52B20" w14:textId="0CE41EC7" w:rsidR="00372300" w:rsidRPr="006840E1" w:rsidRDefault="00372300" w:rsidP="00ED15B1">
      <w:pPr>
        <w:rPr>
          <w:rFonts w:ascii="Palatino Linotype" w:eastAsia="MS PGothic" w:hAnsi="Palatino Linotype" w:cstheme="majorHAnsi"/>
          <w:b/>
          <w:sz w:val="20"/>
          <w:szCs w:val="20"/>
          <w:lang w:val="es-ES"/>
        </w:rPr>
      </w:pPr>
    </w:p>
    <w:tbl>
      <w:tblPr>
        <w:tblStyle w:val="Tablaconcuadrcula"/>
        <w:tblpPr w:leftFromText="142" w:rightFromText="142" w:vertAnchor="text" w:horzAnchor="margin" w:tblpY="379"/>
        <w:tblW w:w="0" w:type="auto"/>
        <w:tblLook w:val="04A0" w:firstRow="1" w:lastRow="0" w:firstColumn="1" w:lastColumn="0" w:noHBand="0" w:noVBand="1"/>
      </w:tblPr>
      <w:tblGrid>
        <w:gridCol w:w="5098"/>
        <w:gridCol w:w="3957"/>
      </w:tblGrid>
      <w:tr w:rsidR="002C1D08" w:rsidRPr="006840E1" w14:paraId="5231AED8" w14:textId="77777777" w:rsidTr="00BD3539">
        <w:trPr>
          <w:trHeight w:val="309"/>
        </w:trPr>
        <w:tc>
          <w:tcPr>
            <w:tcW w:w="5098" w:type="dxa"/>
            <w:shd w:val="clear" w:color="auto" w:fill="D9D9D9"/>
            <w:vAlign w:val="center"/>
          </w:tcPr>
          <w:p w14:paraId="1E12EDB6" w14:textId="2C063DAD" w:rsidR="002C1D08" w:rsidRPr="006840E1" w:rsidRDefault="00084B7A" w:rsidP="00E0646F">
            <w:pPr>
              <w:jc w:val="center"/>
              <w:rPr>
                <w:rFonts w:ascii="Palatino Linotype" w:eastAsia="MS PGothic" w:hAnsi="Palatino Linotype" w:cstheme="majorHAnsi"/>
                <w:color w:val="000000" w:themeColor="text1"/>
                <w:sz w:val="20"/>
                <w:szCs w:val="20"/>
                <w:lang w:val="es-ES"/>
              </w:rPr>
            </w:pPr>
            <w:r w:rsidRPr="006840E1">
              <w:rPr>
                <w:rFonts w:ascii="Palatino Linotype" w:hAnsi="Palatino Linotype" w:cstheme="majorHAnsi"/>
                <w:color w:val="000000" w:themeColor="text1"/>
                <w:sz w:val="20"/>
                <w:szCs w:val="20"/>
                <w:lang w:val="es-ES"/>
              </w:rPr>
              <w:t>NOMBRE DEL PRODUCTO</w:t>
            </w:r>
          </w:p>
        </w:tc>
        <w:tc>
          <w:tcPr>
            <w:tcW w:w="3957" w:type="dxa"/>
            <w:shd w:val="clear" w:color="auto" w:fill="D9D9D9"/>
            <w:vAlign w:val="center"/>
          </w:tcPr>
          <w:p w14:paraId="57361E35" w14:textId="41D27207" w:rsidR="002C1D08" w:rsidRPr="006840E1" w:rsidRDefault="00084B7A" w:rsidP="00E0646F">
            <w:pPr>
              <w:jc w:val="center"/>
              <w:rPr>
                <w:rFonts w:ascii="Palatino Linotype" w:eastAsia="MS PGothic" w:hAnsi="Palatino Linotype" w:cstheme="majorHAnsi"/>
                <w:color w:val="000000" w:themeColor="text1"/>
                <w:sz w:val="20"/>
                <w:szCs w:val="20"/>
                <w:lang w:val="es-ES"/>
              </w:rPr>
            </w:pPr>
            <w:r w:rsidRPr="006840E1">
              <w:rPr>
                <w:rFonts w:ascii="Palatino Linotype" w:hAnsi="Palatino Linotype" w:cstheme="majorHAnsi"/>
                <w:color w:val="000000" w:themeColor="text1"/>
                <w:sz w:val="20"/>
                <w:szCs w:val="20"/>
                <w:lang w:val="es-ES"/>
              </w:rPr>
              <w:t>VENTA AL PÚBLICO</w:t>
            </w:r>
          </w:p>
        </w:tc>
      </w:tr>
      <w:tr w:rsidR="002C1D08" w:rsidRPr="0052705D" w14:paraId="6DBEB11A" w14:textId="77777777" w:rsidTr="00BD3539">
        <w:trPr>
          <w:trHeight w:val="1290"/>
        </w:trPr>
        <w:tc>
          <w:tcPr>
            <w:tcW w:w="5098" w:type="dxa"/>
            <w:vAlign w:val="center"/>
          </w:tcPr>
          <w:p w14:paraId="442029F6" w14:textId="215DDA46" w:rsidR="00BD3539" w:rsidRPr="006840E1" w:rsidRDefault="00BD3539" w:rsidP="00E0646F">
            <w:pPr>
              <w:jc w:val="center"/>
              <w:rPr>
                <w:rFonts w:ascii="Palatino Linotype" w:eastAsia="MS PGothic" w:hAnsi="Palatino Linotype" w:cstheme="majorHAnsi"/>
                <w:sz w:val="20"/>
                <w:szCs w:val="20"/>
                <w:lang w:val="es-ES"/>
              </w:rPr>
            </w:pPr>
            <w:r w:rsidRPr="006840E1">
              <w:rPr>
                <w:rFonts w:ascii="Palatino Linotype" w:eastAsia="Yu Gothic" w:hAnsi="Palatino Linotype"/>
                <w:color w:val="000000" w:themeColor="text1"/>
                <w:sz w:val="20"/>
                <w:szCs w:val="20"/>
                <w:lang w:val="es-ES"/>
              </w:rPr>
              <w:t>1</w:t>
            </w:r>
            <w:r w:rsidRPr="006840E1">
              <w:rPr>
                <w:rFonts w:ascii="Palatino Linotype" w:eastAsia="MS PGothic" w:hAnsi="Palatino Linotype" w:cstheme="majorHAnsi"/>
                <w:sz w:val="20"/>
                <w:szCs w:val="20"/>
                <w:lang w:val="es-ES"/>
              </w:rPr>
              <w:t>50-500mm F/5-6.7 Di III VC VXD (</w:t>
            </w:r>
            <w:r w:rsidR="00046D23" w:rsidRPr="006840E1">
              <w:rPr>
                <w:rFonts w:ascii="Palatino Linotype" w:eastAsia="MS PGothic" w:hAnsi="Palatino Linotype" w:cstheme="majorHAnsi"/>
                <w:sz w:val="20"/>
                <w:szCs w:val="20"/>
                <w:lang w:val="es-ES"/>
              </w:rPr>
              <w:t>m</w:t>
            </w:r>
            <w:r w:rsidRPr="006840E1">
              <w:rPr>
                <w:rFonts w:ascii="Palatino Linotype" w:eastAsia="MS PGothic" w:hAnsi="Palatino Linotype" w:cstheme="majorHAnsi"/>
                <w:sz w:val="20"/>
                <w:szCs w:val="20"/>
                <w:lang w:val="es-ES"/>
              </w:rPr>
              <w:t>odel</w:t>
            </w:r>
            <w:r w:rsidR="00046D23" w:rsidRPr="006840E1">
              <w:rPr>
                <w:rFonts w:ascii="Palatino Linotype" w:eastAsia="MS PGothic" w:hAnsi="Palatino Linotype" w:cstheme="majorHAnsi"/>
                <w:sz w:val="20"/>
                <w:szCs w:val="20"/>
                <w:lang w:val="es-ES"/>
              </w:rPr>
              <w:t>o</w:t>
            </w:r>
            <w:r w:rsidRPr="006840E1">
              <w:rPr>
                <w:rFonts w:ascii="Palatino Linotype" w:eastAsia="MS PGothic" w:hAnsi="Palatino Linotype" w:cstheme="majorHAnsi"/>
                <w:sz w:val="20"/>
                <w:szCs w:val="20"/>
                <w:lang w:val="es-ES"/>
              </w:rPr>
              <w:t xml:space="preserve"> A057)</w:t>
            </w:r>
          </w:p>
          <w:p w14:paraId="3B3EE800" w14:textId="7BD58311" w:rsidR="002C1D08" w:rsidRPr="006840E1" w:rsidRDefault="00084B7A" w:rsidP="00E0646F">
            <w:pPr>
              <w:jc w:val="center"/>
              <w:rPr>
                <w:rFonts w:ascii="Palatino Linotype" w:eastAsia="MS PGothic" w:hAnsi="Palatino Linotype" w:cstheme="majorHAnsi"/>
                <w:color w:val="000000" w:themeColor="text1"/>
                <w:sz w:val="20"/>
                <w:szCs w:val="20"/>
                <w:lang w:val="es-ES"/>
              </w:rPr>
            </w:pPr>
            <w:r w:rsidRPr="006840E1">
              <w:rPr>
                <w:rFonts w:ascii="Palatino Linotype" w:eastAsia="MS PGothic" w:hAnsi="Palatino Linotype" w:cstheme="majorHAnsi"/>
                <w:color w:val="000000" w:themeColor="text1"/>
                <w:sz w:val="20"/>
                <w:szCs w:val="20"/>
                <w:lang w:val="es-ES"/>
              </w:rPr>
              <w:t>Para montura</w:t>
            </w:r>
            <w:r w:rsidR="002C1D08" w:rsidRPr="006840E1">
              <w:rPr>
                <w:rFonts w:ascii="Palatino Linotype" w:eastAsia="MS PGothic" w:hAnsi="Palatino Linotype" w:cstheme="majorHAnsi"/>
                <w:color w:val="000000" w:themeColor="text1"/>
                <w:sz w:val="20"/>
                <w:szCs w:val="20"/>
                <w:lang w:val="es-ES"/>
              </w:rPr>
              <w:t xml:space="preserve"> </w:t>
            </w:r>
            <w:r w:rsidR="00BD3539" w:rsidRPr="006840E1">
              <w:rPr>
                <w:rFonts w:ascii="Palatino Linotype" w:eastAsia="MS PGothic" w:hAnsi="Palatino Linotype" w:cstheme="majorHAnsi"/>
                <w:color w:val="000000" w:themeColor="text1"/>
                <w:sz w:val="20"/>
                <w:szCs w:val="20"/>
                <w:lang w:val="es-ES"/>
              </w:rPr>
              <w:t>FUJIFILM</w:t>
            </w:r>
            <w:r w:rsidR="002C1D08" w:rsidRPr="006840E1">
              <w:rPr>
                <w:rFonts w:ascii="Palatino Linotype" w:eastAsia="MS PGothic" w:hAnsi="Palatino Linotype" w:cstheme="majorHAnsi"/>
                <w:color w:val="000000" w:themeColor="text1"/>
                <w:sz w:val="20"/>
                <w:szCs w:val="20"/>
                <w:lang w:val="es-ES"/>
              </w:rPr>
              <w:t xml:space="preserve"> </w:t>
            </w:r>
            <w:r w:rsidR="00BD3539" w:rsidRPr="006840E1">
              <w:rPr>
                <w:rFonts w:ascii="Palatino Linotype" w:eastAsia="MS PGothic" w:hAnsi="Palatino Linotype" w:cstheme="majorHAnsi"/>
                <w:color w:val="000000" w:themeColor="text1"/>
                <w:sz w:val="20"/>
                <w:szCs w:val="20"/>
                <w:lang w:val="es-ES"/>
              </w:rPr>
              <w:t>X</w:t>
            </w:r>
          </w:p>
        </w:tc>
        <w:tc>
          <w:tcPr>
            <w:tcW w:w="3957" w:type="dxa"/>
            <w:vAlign w:val="center"/>
          </w:tcPr>
          <w:p w14:paraId="77570AFC" w14:textId="4AFB2CDE" w:rsidR="002C1D08" w:rsidRPr="006840E1" w:rsidRDefault="00F32B54" w:rsidP="00E0646F">
            <w:pPr>
              <w:spacing w:line="240" w:lineRule="exact"/>
              <w:jc w:val="center"/>
              <w:rPr>
                <w:rFonts w:ascii="Palatino Linotype" w:eastAsia="MS PGothic" w:hAnsi="Palatino Linotype"/>
                <w:color w:val="000000" w:themeColor="text1"/>
                <w:sz w:val="20"/>
                <w:szCs w:val="20"/>
                <w:lang w:val="es-ES"/>
              </w:rPr>
            </w:pPr>
            <w:r w:rsidRPr="006840E1">
              <w:rPr>
                <w:rFonts w:ascii="Palatino Linotype" w:eastAsia="MS PGothic" w:hAnsi="Palatino Linotype"/>
                <w:color w:val="000000" w:themeColor="text1"/>
                <w:sz w:val="20"/>
                <w:szCs w:val="20"/>
                <w:lang w:val="es-ES"/>
              </w:rPr>
              <w:t>Previsto para el 13 de octubre</w:t>
            </w:r>
            <w:r w:rsidR="002C1D08" w:rsidRPr="006840E1">
              <w:rPr>
                <w:rFonts w:ascii="Palatino Linotype" w:eastAsia="MS PGothic" w:hAnsi="Palatino Linotype"/>
                <w:color w:val="000000" w:themeColor="text1"/>
                <w:sz w:val="20"/>
                <w:szCs w:val="20"/>
                <w:lang w:val="es-ES"/>
              </w:rPr>
              <w:t xml:space="preserve"> 202</w:t>
            </w:r>
            <w:r w:rsidR="00912A4B" w:rsidRPr="006840E1">
              <w:rPr>
                <w:rFonts w:ascii="Palatino Linotype" w:eastAsia="MS PGothic" w:hAnsi="Palatino Linotype"/>
                <w:color w:val="000000" w:themeColor="text1"/>
                <w:sz w:val="20"/>
                <w:szCs w:val="20"/>
                <w:lang w:val="es-ES"/>
              </w:rPr>
              <w:t>2</w:t>
            </w:r>
          </w:p>
          <w:p w14:paraId="614D4E38" w14:textId="184EDDD7" w:rsidR="002C1D08" w:rsidRPr="006840E1" w:rsidRDefault="002C1D08" w:rsidP="00E0646F">
            <w:pPr>
              <w:spacing w:line="240" w:lineRule="exact"/>
              <w:jc w:val="center"/>
              <w:rPr>
                <w:rFonts w:ascii="Palatino Linotype" w:eastAsia="MS PGothic" w:hAnsi="Palatino Linotype"/>
                <w:color w:val="000000" w:themeColor="text1"/>
                <w:sz w:val="20"/>
                <w:szCs w:val="20"/>
                <w:lang w:val="es-ES"/>
              </w:rPr>
            </w:pPr>
            <w:r w:rsidRPr="006840E1">
              <w:rPr>
                <w:rFonts w:ascii="Palatino Linotype" w:eastAsia="MS PGothic" w:hAnsi="Palatino Linotype"/>
                <w:sz w:val="16"/>
                <w:szCs w:val="16"/>
                <w:lang w:val="es-ES"/>
              </w:rPr>
              <w:t>*</w:t>
            </w:r>
            <w:r w:rsidR="003D2308" w:rsidRPr="006840E1">
              <w:rPr>
                <w:rFonts w:ascii="Palatino Linotype" w:hAnsi="Palatino Linotype"/>
                <w:sz w:val="16"/>
                <w:szCs w:val="16"/>
                <w:lang w:val="es-ES"/>
              </w:rPr>
              <w:t xml:space="preserve"> Debido a la actual crisis sanitaria mundial, provocada por el Covid19, la fecha del suministro podría cambiar.</w:t>
            </w:r>
          </w:p>
        </w:tc>
      </w:tr>
    </w:tbl>
    <w:p w14:paraId="274352BF" w14:textId="45852785" w:rsidR="00372300" w:rsidRPr="006840E1" w:rsidRDefault="00372300" w:rsidP="00ED15B1">
      <w:pPr>
        <w:rPr>
          <w:rFonts w:ascii="Palatino Linotype" w:eastAsia="MS PGothic" w:hAnsi="Palatino Linotype" w:cstheme="majorHAnsi"/>
          <w:b/>
          <w:sz w:val="20"/>
          <w:szCs w:val="20"/>
          <w:lang w:val="es-ES"/>
        </w:rPr>
      </w:pPr>
    </w:p>
    <w:p w14:paraId="620B9EDF" w14:textId="77777777" w:rsidR="00BD3539" w:rsidRPr="006840E1" w:rsidRDefault="00BD3539" w:rsidP="00ED15B1">
      <w:pPr>
        <w:widowControl/>
        <w:ind w:firstLineChars="100" w:firstLine="200"/>
        <w:rPr>
          <w:rFonts w:ascii="Palatino Linotype" w:eastAsia="MS PGothic" w:hAnsi="Palatino Linotype" w:cstheme="majorHAnsi"/>
          <w:sz w:val="20"/>
          <w:szCs w:val="20"/>
          <w:lang w:val="es-ES"/>
        </w:rPr>
      </w:pPr>
    </w:p>
    <w:p w14:paraId="1F7AAF8C" w14:textId="0B752BAB" w:rsidR="00525B19" w:rsidRPr="006840E1" w:rsidRDefault="00F84102" w:rsidP="00ED15B1">
      <w:pPr>
        <w:widowControl/>
        <w:rPr>
          <w:rFonts w:ascii="Palatino Linotype" w:eastAsia="MS PGothic" w:hAnsi="Palatino Linotype" w:cstheme="majorHAnsi"/>
          <w:sz w:val="20"/>
          <w:szCs w:val="20"/>
          <w:lang w:val="es-ES"/>
        </w:rPr>
      </w:pPr>
      <w:r w:rsidRPr="006840E1">
        <w:rPr>
          <w:rFonts w:ascii="Palatino Linotype" w:eastAsia="MS PGothic" w:hAnsi="Palatino Linotype" w:cstheme="majorHAnsi"/>
          <w:sz w:val="20"/>
          <w:szCs w:val="20"/>
          <w:lang w:val="es-ES"/>
        </w:rPr>
        <w:t>El</w:t>
      </w:r>
      <w:r w:rsidR="00466AA6" w:rsidRPr="006840E1">
        <w:rPr>
          <w:rFonts w:ascii="Palatino Linotype" w:eastAsia="MS PGothic" w:hAnsi="Palatino Linotype" w:cstheme="majorHAnsi"/>
          <w:sz w:val="20"/>
          <w:szCs w:val="20"/>
          <w:lang w:val="es-ES"/>
        </w:rPr>
        <w:t xml:space="preserve"> 150-500mm F5-6.7 </w:t>
      </w:r>
      <w:r w:rsidR="00D75477" w:rsidRPr="006840E1">
        <w:rPr>
          <w:rFonts w:ascii="Palatino Linotype" w:eastAsia="MS PGothic" w:hAnsi="Palatino Linotype" w:cstheme="majorHAnsi"/>
          <w:sz w:val="20"/>
          <w:szCs w:val="20"/>
          <w:lang w:val="es-ES"/>
        </w:rPr>
        <w:t xml:space="preserve">cubre </w:t>
      </w:r>
      <w:r w:rsidR="00F61F6E">
        <w:rPr>
          <w:rFonts w:ascii="Palatino Linotype" w:eastAsia="MS PGothic" w:hAnsi="Palatino Linotype" w:cstheme="majorHAnsi"/>
          <w:sz w:val="20"/>
          <w:szCs w:val="20"/>
          <w:lang w:val="es-ES"/>
        </w:rPr>
        <w:t>un rango de distancia focal</w:t>
      </w:r>
      <w:r w:rsidR="00FF756A">
        <w:rPr>
          <w:rFonts w:ascii="Palatino Linotype" w:eastAsia="MS PGothic" w:hAnsi="Palatino Linotype" w:cstheme="majorHAnsi"/>
          <w:sz w:val="20"/>
          <w:szCs w:val="20"/>
          <w:lang w:val="es-ES"/>
        </w:rPr>
        <w:t>,</w:t>
      </w:r>
      <w:r w:rsidR="006B59B0" w:rsidRPr="006840E1">
        <w:rPr>
          <w:rFonts w:ascii="Palatino Linotype" w:eastAsia="MS PGothic" w:hAnsi="Palatino Linotype" w:cstheme="majorHAnsi"/>
          <w:sz w:val="20"/>
          <w:szCs w:val="20"/>
          <w:lang w:val="es-ES"/>
        </w:rPr>
        <w:t xml:space="preserve"> </w:t>
      </w:r>
      <w:r w:rsidR="000C6B89" w:rsidRPr="006840E1">
        <w:rPr>
          <w:rFonts w:ascii="Palatino Linotype" w:eastAsia="MS PGothic" w:hAnsi="Palatino Linotype" w:cstheme="majorHAnsi"/>
          <w:sz w:val="20"/>
          <w:szCs w:val="20"/>
          <w:lang w:val="es-ES"/>
        </w:rPr>
        <w:t xml:space="preserve">equivalente </w:t>
      </w:r>
      <w:r w:rsidR="00C720B9">
        <w:rPr>
          <w:rFonts w:ascii="Palatino Linotype" w:eastAsia="MS PGothic" w:hAnsi="Palatino Linotype" w:cstheme="majorHAnsi"/>
          <w:sz w:val="20"/>
          <w:szCs w:val="20"/>
          <w:lang w:val="es-ES"/>
        </w:rPr>
        <w:t>en paso universal</w:t>
      </w:r>
      <w:r w:rsidR="00FF756A">
        <w:rPr>
          <w:rFonts w:ascii="Palatino Linotype" w:eastAsia="MS PGothic" w:hAnsi="Palatino Linotype" w:cstheme="majorHAnsi"/>
          <w:sz w:val="20"/>
          <w:szCs w:val="20"/>
          <w:lang w:val="es-ES"/>
        </w:rPr>
        <w:t>,</w:t>
      </w:r>
      <w:r w:rsidR="000C6B89" w:rsidRPr="006840E1">
        <w:rPr>
          <w:rFonts w:ascii="Palatino Linotype" w:eastAsia="MS PGothic" w:hAnsi="Palatino Linotype" w:cstheme="majorHAnsi"/>
          <w:sz w:val="20"/>
          <w:szCs w:val="20"/>
          <w:lang w:val="es-ES"/>
        </w:rPr>
        <w:t xml:space="preserve"> de </w:t>
      </w:r>
      <w:r w:rsidR="00525B19" w:rsidRPr="006840E1">
        <w:rPr>
          <w:rFonts w:ascii="Palatino Linotype" w:eastAsia="MS PGothic" w:hAnsi="Palatino Linotype" w:cstheme="majorHAnsi"/>
          <w:sz w:val="20"/>
          <w:szCs w:val="20"/>
          <w:lang w:val="es-ES"/>
        </w:rPr>
        <w:t>22</w:t>
      </w:r>
      <w:r w:rsidR="006B59B0" w:rsidRPr="006840E1">
        <w:rPr>
          <w:rFonts w:ascii="Palatino Linotype" w:eastAsia="MS PGothic" w:hAnsi="Palatino Linotype" w:cstheme="majorHAnsi"/>
          <w:sz w:val="20"/>
          <w:szCs w:val="20"/>
          <w:lang w:val="es-ES"/>
        </w:rPr>
        <w:t>5 a 750mm.</w:t>
      </w:r>
      <w:r w:rsidR="00DD6A41" w:rsidRPr="006840E1">
        <w:rPr>
          <w:rFonts w:ascii="Palatino Linotype" w:eastAsia="MS PGothic" w:hAnsi="Palatino Linotype" w:cstheme="majorHAnsi"/>
          <w:sz w:val="20"/>
          <w:szCs w:val="20"/>
          <w:lang w:val="es-ES"/>
        </w:rPr>
        <w:t xml:space="preserve"> Combina</w:t>
      </w:r>
      <w:r w:rsidR="00971DB5" w:rsidRPr="006840E1">
        <w:rPr>
          <w:rFonts w:ascii="Palatino Linotype" w:eastAsia="MS PGothic" w:hAnsi="Palatino Linotype" w:cstheme="majorHAnsi"/>
          <w:sz w:val="20"/>
          <w:szCs w:val="20"/>
          <w:lang w:val="es-ES"/>
        </w:rPr>
        <w:t xml:space="preserve"> un formato compacto con</w:t>
      </w:r>
      <w:r w:rsidR="00746FC6" w:rsidRPr="006840E1">
        <w:rPr>
          <w:rFonts w:ascii="Palatino Linotype" w:eastAsia="MS PGothic" w:hAnsi="Palatino Linotype" w:cstheme="majorHAnsi"/>
          <w:sz w:val="20"/>
          <w:szCs w:val="20"/>
          <w:lang w:val="es-ES"/>
        </w:rPr>
        <w:t xml:space="preserve"> </w:t>
      </w:r>
      <w:r w:rsidR="006D5A5A" w:rsidRPr="006840E1">
        <w:rPr>
          <w:rFonts w:ascii="Palatino Linotype" w:eastAsia="MS PGothic" w:hAnsi="Palatino Linotype" w:cstheme="majorHAnsi"/>
          <w:sz w:val="20"/>
          <w:szCs w:val="20"/>
          <w:lang w:val="es-ES"/>
        </w:rPr>
        <w:t>una impresionante calidad de imagen</w:t>
      </w:r>
      <w:r w:rsidR="00746FC6" w:rsidRPr="006840E1">
        <w:rPr>
          <w:rFonts w:ascii="Palatino Linotype" w:eastAsia="MS PGothic" w:hAnsi="Palatino Linotype" w:cstheme="majorHAnsi"/>
          <w:sz w:val="20"/>
          <w:szCs w:val="20"/>
          <w:lang w:val="es-ES"/>
        </w:rPr>
        <w:t xml:space="preserve"> a lo largo de todo su rango de </w:t>
      </w:r>
      <w:proofErr w:type="gramStart"/>
      <w:r w:rsidR="00746FC6" w:rsidRPr="006840E1">
        <w:rPr>
          <w:rFonts w:ascii="Palatino Linotype" w:eastAsia="MS PGothic" w:hAnsi="Palatino Linotype" w:cstheme="majorHAnsi"/>
          <w:sz w:val="20"/>
          <w:szCs w:val="20"/>
          <w:lang w:val="es-ES"/>
        </w:rPr>
        <w:t>zoom</w:t>
      </w:r>
      <w:proofErr w:type="gramEnd"/>
      <w:r w:rsidR="00971DB5" w:rsidRPr="006840E1">
        <w:rPr>
          <w:rFonts w:ascii="Palatino Linotype" w:eastAsia="MS PGothic" w:hAnsi="Palatino Linotype" w:cstheme="majorHAnsi"/>
          <w:sz w:val="20"/>
          <w:szCs w:val="20"/>
          <w:lang w:val="es-ES"/>
        </w:rPr>
        <w:t xml:space="preserve"> y de esquina a esquina. </w:t>
      </w:r>
      <w:r w:rsidR="00BC1D36">
        <w:rPr>
          <w:rFonts w:ascii="Palatino Linotype" w:eastAsia="MS PGothic" w:hAnsi="Palatino Linotype" w:cstheme="majorHAnsi"/>
          <w:sz w:val="20"/>
          <w:szCs w:val="20"/>
          <w:lang w:val="es-ES"/>
        </w:rPr>
        <w:t xml:space="preserve">Gracias a ello, </w:t>
      </w:r>
      <w:r w:rsidR="002736FC" w:rsidRPr="006840E1">
        <w:rPr>
          <w:rFonts w:ascii="Palatino Linotype" w:eastAsia="MS PGothic" w:hAnsi="Palatino Linotype" w:cstheme="majorHAnsi"/>
          <w:sz w:val="20"/>
          <w:szCs w:val="20"/>
          <w:lang w:val="es-ES"/>
        </w:rPr>
        <w:t>los fotógrafos pueden disfrutar de todos los b</w:t>
      </w:r>
      <w:r w:rsidR="00440925" w:rsidRPr="006840E1">
        <w:rPr>
          <w:rFonts w:ascii="Palatino Linotype" w:eastAsia="MS PGothic" w:hAnsi="Palatino Linotype" w:cstheme="majorHAnsi"/>
          <w:sz w:val="20"/>
          <w:szCs w:val="20"/>
          <w:lang w:val="es-ES"/>
        </w:rPr>
        <w:t>e</w:t>
      </w:r>
      <w:r w:rsidR="002736FC" w:rsidRPr="006840E1">
        <w:rPr>
          <w:rFonts w:ascii="Palatino Linotype" w:eastAsia="MS PGothic" w:hAnsi="Palatino Linotype" w:cstheme="majorHAnsi"/>
          <w:sz w:val="20"/>
          <w:szCs w:val="20"/>
          <w:lang w:val="es-ES"/>
        </w:rPr>
        <w:t xml:space="preserve">neficios de un </w:t>
      </w:r>
      <w:proofErr w:type="spellStart"/>
      <w:r w:rsidR="002736FC" w:rsidRPr="006840E1">
        <w:rPr>
          <w:rFonts w:ascii="Palatino Linotype" w:eastAsia="MS PGothic" w:hAnsi="Palatino Linotype" w:cstheme="majorHAnsi"/>
          <w:sz w:val="20"/>
          <w:szCs w:val="20"/>
          <w:lang w:val="es-ES"/>
        </w:rPr>
        <w:t>ultra-telefoto</w:t>
      </w:r>
      <w:proofErr w:type="spellEnd"/>
      <w:r w:rsidR="002736FC" w:rsidRPr="006840E1">
        <w:rPr>
          <w:rFonts w:ascii="Palatino Linotype" w:eastAsia="MS PGothic" w:hAnsi="Palatino Linotype" w:cstheme="majorHAnsi"/>
          <w:sz w:val="20"/>
          <w:szCs w:val="20"/>
          <w:lang w:val="es-ES"/>
        </w:rPr>
        <w:t xml:space="preserve"> </w:t>
      </w:r>
      <w:r w:rsidR="00F42332" w:rsidRPr="006840E1">
        <w:rPr>
          <w:rFonts w:ascii="Palatino Linotype" w:eastAsia="MS PGothic" w:hAnsi="Palatino Linotype" w:cstheme="majorHAnsi"/>
          <w:sz w:val="20"/>
          <w:szCs w:val="20"/>
          <w:lang w:val="es-ES"/>
        </w:rPr>
        <w:t>junto a un cuerpo de cámara liger</w:t>
      </w:r>
      <w:r w:rsidR="00020CE2" w:rsidRPr="006840E1">
        <w:rPr>
          <w:rFonts w:ascii="Palatino Linotype" w:eastAsia="MS PGothic" w:hAnsi="Palatino Linotype" w:cstheme="majorHAnsi"/>
          <w:sz w:val="20"/>
          <w:szCs w:val="20"/>
          <w:lang w:val="es-ES"/>
        </w:rPr>
        <w:t>o</w:t>
      </w:r>
      <w:r w:rsidR="009B1EE6">
        <w:rPr>
          <w:rFonts w:ascii="Palatino Linotype" w:eastAsia="MS PGothic" w:hAnsi="Palatino Linotype" w:cstheme="majorHAnsi"/>
          <w:sz w:val="20"/>
          <w:szCs w:val="20"/>
          <w:lang w:val="es-ES"/>
        </w:rPr>
        <w:t xml:space="preserve"> y compacto</w:t>
      </w:r>
      <w:r w:rsidR="00F42332" w:rsidRPr="006840E1">
        <w:rPr>
          <w:rFonts w:ascii="Palatino Linotype" w:eastAsia="MS PGothic" w:hAnsi="Palatino Linotype" w:cstheme="majorHAnsi"/>
          <w:sz w:val="20"/>
          <w:szCs w:val="20"/>
          <w:lang w:val="es-ES"/>
        </w:rPr>
        <w:t xml:space="preserve">. Este nuevo </w:t>
      </w:r>
      <w:proofErr w:type="gramStart"/>
      <w:r w:rsidR="00F42332" w:rsidRPr="006840E1">
        <w:rPr>
          <w:rFonts w:ascii="Palatino Linotype" w:eastAsia="MS PGothic" w:hAnsi="Palatino Linotype" w:cstheme="majorHAnsi"/>
          <w:sz w:val="20"/>
          <w:szCs w:val="20"/>
          <w:lang w:val="es-ES"/>
        </w:rPr>
        <w:t>zoom</w:t>
      </w:r>
      <w:proofErr w:type="gramEnd"/>
      <w:r w:rsidR="00F42332" w:rsidRPr="006840E1">
        <w:rPr>
          <w:rFonts w:ascii="Palatino Linotype" w:eastAsia="MS PGothic" w:hAnsi="Palatino Linotype" w:cstheme="majorHAnsi"/>
          <w:sz w:val="20"/>
          <w:szCs w:val="20"/>
          <w:lang w:val="es-ES"/>
        </w:rPr>
        <w:t xml:space="preserve"> está equipado con</w:t>
      </w:r>
      <w:r w:rsidR="00E04761" w:rsidRPr="006840E1">
        <w:rPr>
          <w:rFonts w:ascii="Palatino Linotype" w:eastAsia="MS PGothic" w:hAnsi="Palatino Linotype" w:cstheme="majorHAnsi"/>
          <w:sz w:val="20"/>
          <w:szCs w:val="20"/>
          <w:lang w:val="es-ES"/>
        </w:rPr>
        <w:t xml:space="preserve"> el motor lineal de enfoque </w:t>
      </w:r>
      <w:r w:rsidR="00151CB5" w:rsidRPr="006840E1">
        <w:rPr>
          <w:rFonts w:ascii="Palatino Linotype" w:eastAsia="MS PGothic" w:hAnsi="Palatino Linotype" w:cstheme="majorHAnsi"/>
          <w:sz w:val="20"/>
          <w:szCs w:val="20"/>
          <w:lang w:val="es-ES"/>
        </w:rPr>
        <w:t xml:space="preserve">preciso </w:t>
      </w:r>
      <w:r w:rsidR="00E04761" w:rsidRPr="006840E1">
        <w:rPr>
          <w:rFonts w:ascii="Palatino Linotype" w:eastAsia="MS PGothic" w:hAnsi="Palatino Linotype" w:cstheme="majorHAnsi"/>
          <w:sz w:val="20"/>
          <w:szCs w:val="20"/>
          <w:lang w:val="es-ES"/>
        </w:rPr>
        <w:t>y de alta velocidad</w:t>
      </w:r>
      <w:r w:rsidR="00151CB5" w:rsidRPr="006840E1">
        <w:rPr>
          <w:rFonts w:ascii="Palatino Linotype" w:eastAsia="MS PGothic" w:hAnsi="Palatino Linotype" w:cstheme="majorHAnsi"/>
          <w:sz w:val="20"/>
          <w:szCs w:val="20"/>
          <w:lang w:val="es-ES"/>
        </w:rPr>
        <w:t xml:space="preserve"> </w:t>
      </w:r>
      <w:r w:rsidR="00A8341E" w:rsidRPr="006840E1">
        <w:rPr>
          <w:rFonts w:ascii="Palatino Linotype" w:eastAsia="MS PGothic" w:hAnsi="Palatino Linotype" w:cstheme="majorHAnsi"/>
          <w:sz w:val="20"/>
          <w:szCs w:val="20"/>
          <w:lang w:val="es-ES"/>
        </w:rPr>
        <w:t>VXD (</w:t>
      </w:r>
      <w:proofErr w:type="spellStart"/>
      <w:r w:rsidR="00A8341E" w:rsidRPr="006840E1">
        <w:rPr>
          <w:rFonts w:ascii="Palatino Linotype" w:eastAsia="MS PGothic" w:hAnsi="Palatino Linotype" w:cstheme="majorHAnsi"/>
          <w:sz w:val="20"/>
          <w:szCs w:val="20"/>
          <w:lang w:val="es-ES"/>
        </w:rPr>
        <w:t>Voice-coil</w:t>
      </w:r>
      <w:proofErr w:type="spellEnd"/>
      <w:r w:rsidR="00A8341E" w:rsidRPr="006840E1">
        <w:rPr>
          <w:rFonts w:ascii="Palatino Linotype" w:eastAsia="MS PGothic" w:hAnsi="Palatino Linotype" w:cstheme="majorHAnsi"/>
          <w:sz w:val="20"/>
          <w:szCs w:val="20"/>
          <w:lang w:val="es-ES"/>
        </w:rPr>
        <w:t xml:space="preserve"> </w:t>
      </w:r>
      <w:proofErr w:type="spellStart"/>
      <w:r w:rsidR="00A8341E" w:rsidRPr="006840E1">
        <w:rPr>
          <w:rFonts w:ascii="Palatino Linotype" w:eastAsia="MS PGothic" w:hAnsi="Palatino Linotype" w:cstheme="majorHAnsi"/>
          <w:sz w:val="20"/>
          <w:szCs w:val="20"/>
          <w:lang w:val="es-ES"/>
        </w:rPr>
        <w:t>eXtreme</w:t>
      </w:r>
      <w:proofErr w:type="spellEnd"/>
      <w:r w:rsidR="00A8341E" w:rsidRPr="006840E1">
        <w:rPr>
          <w:rFonts w:ascii="Palatino Linotype" w:eastAsia="MS PGothic" w:hAnsi="Palatino Linotype" w:cstheme="majorHAnsi"/>
          <w:sz w:val="20"/>
          <w:szCs w:val="20"/>
          <w:lang w:val="es-ES"/>
        </w:rPr>
        <w:t>-torque Drive)</w:t>
      </w:r>
      <w:r w:rsidR="00151CB5" w:rsidRPr="006840E1">
        <w:rPr>
          <w:rFonts w:ascii="Palatino Linotype" w:eastAsia="MS PGothic" w:hAnsi="Palatino Linotype" w:cstheme="majorHAnsi"/>
          <w:sz w:val="20"/>
          <w:szCs w:val="20"/>
          <w:lang w:val="es-ES"/>
        </w:rPr>
        <w:t xml:space="preserve"> y </w:t>
      </w:r>
      <w:r w:rsidR="00E10AC2" w:rsidRPr="006840E1">
        <w:rPr>
          <w:rFonts w:ascii="Palatino Linotype" w:eastAsia="MS PGothic" w:hAnsi="Palatino Linotype" w:cstheme="majorHAnsi"/>
          <w:sz w:val="20"/>
          <w:szCs w:val="20"/>
          <w:lang w:val="es-ES"/>
        </w:rPr>
        <w:t>el</w:t>
      </w:r>
      <w:r w:rsidR="00151CB5" w:rsidRPr="006840E1">
        <w:rPr>
          <w:rFonts w:ascii="Palatino Linotype" w:eastAsia="MS PGothic" w:hAnsi="Palatino Linotype" w:cstheme="majorHAnsi"/>
          <w:sz w:val="20"/>
          <w:szCs w:val="20"/>
          <w:lang w:val="es-ES"/>
        </w:rPr>
        <w:t xml:space="preserve"> </w:t>
      </w:r>
      <w:r w:rsidR="00E04761" w:rsidRPr="006840E1">
        <w:rPr>
          <w:rFonts w:ascii="Palatino Linotype" w:eastAsia="MS PGothic" w:hAnsi="Palatino Linotype" w:cstheme="majorHAnsi"/>
          <w:sz w:val="20"/>
          <w:szCs w:val="20"/>
          <w:lang w:val="es-ES"/>
        </w:rPr>
        <w:t xml:space="preserve">mecanismo de estabilización de imagen </w:t>
      </w:r>
      <w:r w:rsidR="00E04761" w:rsidRPr="006840E1">
        <w:rPr>
          <w:rFonts w:ascii="Palatino Linotype" w:hAnsi="Palatino Linotype" w:cstheme="majorHAnsi"/>
          <w:sz w:val="20"/>
          <w:szCs w:val="20"/>
          <w:lang w:val="es-ES"/>
        </w:rPr>
        <w:t>VC (</w:t>
      </w:r>
      <w:proofErr w:type="spellStart"/>
      <w:r w:rsidR="00E04761" w:rsidRPr="006840E1">
        <w:rPr>
          <w:rFonts w:ascii="Palatino Linotype" w:hAnsi="Palatino Linotype" w:cstheme="majorHAnsi"/>
          <w:sz w:val="20"/>
          <w:szCs w:val="20"/>
          <w:lang w:val="es-ES"/>
        </w:rPr>
        <w:t>Vibration</w:t>
      </w:r>
      <w:proofErr w:type="spellEnd"/>
      <w:r w:rsidR="00E04761" w:rsidRPr="006840E1">
        <w:rPr>
          <w:rFonts w:ascii="Palatino Linotype" w:hAnsi="Palatino Linotype" w:cstheme="majorHAnsi"/>
          <w:sz w:val="20"/>
          <w:szCs w:val="20"/>
          <w:lang w:val="es-ES"/>
        </w:rPr>
        <w:t xml:space="preserve"> </w:t>
      </w:r>
      <w:proofErr w:type="spellStart"/>
      <w:r w:rsidR="00E04761" w:rsidRPr="006840E1">
        <w:rPr>
          <w:rFonts w:ascii="Palatino Linotype" w:hAnsi="Palatino Linotype" w:cstheme="majorHAnsi"/>
          <w:sz w:val="20"/>
          <w:szCs w:val="20"/>
          <w:lang w:val="es-ES"/>
        </w:rPr>
        <w:t>Compensation</w:t>
      </w:r>
      <w:proofErr w:type="spellEnd"/>
      <w:r w:rsidR="00E04761" w:rsidRPr="006840E1">
        <w:rPr>
          <w:rFonts w:ascii="Palatino Linotype" w:hAnsi="Palatino Linotype" w:cstheme="majorHAnsi"/>
          <w:sz w:val="20"/>
          <w:szCs w:val="20"/>
          <w:lang w:val="es-ES"/>
        </w:rPr>
        <w:t xml:space="preserve">), </w:t>
      </w:r>
      <w:r w:rsidR="00151CB5" w:rsidRPr="006840E1">
        <w:rPr>
          <w:rFonts w:ascii="Palatino Linotype" w:eastAsia="MS PGothic" w:hAnsi="Palatino Linotype" w:cstheme="majorHAnsi"/>
          <w:sz w:val="20"/>
          <w:szCs w:val="20"/>
          <w:lang w:val="es-ES"/>
        </w:rPr>
        <w:t>patentado</w:t>
      </w:r>
      <w:r w:rsidR="00E04761" w:rsidRPr="006840E1">
        <w:rPr>
          <w:rFonts w:ascii="Palatino Linotype" w:eastAsia="MS PGothic" w:hAnsi="Palatino Linotype" w:cstheme="majorHAnsi"/>
          <w:sz w:val="20"/>
          <w:szCs w:val="20"/>
          <w:lang w:val="es-ES"/>
        </w:rPr>
        <w:t xml:space="preserve"> por </w:t>
      </w:r>
      <w:r w:rsidR="00A25C22" w:rsidRPr="006840E1">
        <w:rPr>
          <w:rFonts w:ascii="Palatino Linotype" w:eastAsia="MS PGothic" w:hAnsi="Palatino Linotype" w:cstheme="majorHAnsi"/>
          <w:sz w:val="20"/>
          <w:szCs w:val="20"/>
          <w:lang w:val="es-ES"/>
        </w:rPr>
        <w:t xml:space="preserve">TAMRON. </w:t>
      </w:r>
      <w:r w:rsidR="007B44CF" w:rsidRPr="006840E1">
        <w:rPr>
          <w:rFonts w:ascii="Palatino Linotype" w:eastAsia="MS PGothic" w:hAnsi="Palatino Linotype" w:cstheme="majorHAnsi"/>
          <w:sz w:val="20"/>
          <w:szCs w:val="20"/>
          <w:lang w:val="es-ES"/>
        </w:rPr>
        <w:t>En su extremo</w:t>
      </w:r>
      <w:r w:rsidR="001F4E9E">
        <w:rPr>
          <w:rFonts w:ascii="Palatino Linotype" w:eastAsia="MS PGothic" w:hAnsi="Palatino Linotype" w:cstheme="majorHAnsi"/>
          <w:sz w:val="20"/>
          <w:szCs w:val="20"/>
          <w:lang w:val="es-ES"/>
        </w:rPr>
        <w:t xml:space="preserve"> más corto</w:t>
      </w:r>
      <w:r w:rsidR="007B44CF" w:rsidRPr="006840E1">
        <w:rPr>
          <w:rFonts w:ascii="Palatino Linotype" w:eastAsia="MS PGothic" w:hAnsi="Palatino Linotype" w:cstheme="majorHAnsi"/>
          <w:sz w:val="20"/>
          <w:szCs w:val="20"/>
          <w:lang w:val="es-ES"/>
        </w:rPr>
        <w:t xml:space="preserve"> de 150mm</w:t>
      </w:r>
      <w:r w:rsidR="00893D79" w:rsidRPr="006840E1">
        <w:rPr>
          <w:rFonts w:ascii="Palatino Linotype" w:eastAsia="MS PGothic" w:hAnsi="Palatino Linotype" w:cstheme="majorHAnsi"/>
          <w:sz w:val="20"/>
          <w:szCs w:val="20"/>
          <w:lang w:val="es-ES"/>
        </w:rPr>
        <w:t xml:space="preserve">, el objetivo disfruta de una distancia mínima de enfoque de 0,60m </w:t>
      </w:r>
      <w:r w:rsidR="00A34A86" w:rsidRPr="006840E1">
        <w:rPr>
          <w:rFonts w:ascii="Palatino Linotype" w:eastAsia="MS PGothic" w:hAnsi="Palatino Linotype" w:cstheme="majorHAnsi"/>
          <w:sz w:val="20"/>
          <w:szCs w:val="20"/>
          <w:lang w:val="es-ES"/>
        </w:rPr>
        <w:t xml:space="preserve">para </w:t>
      </w:r>
      <w:r w:rsidR="003E023E">
        <w:rPr>
          <w:rFonts w:ascii="Palatino Linotype" w:eastAsia="MS PGothic" w:hAnsi="Palatino Linotype" w:cstheme="majorHAnsi"/>
          <w:sz w:val="20"/>
          <w:szCs w:val="20"/>
          <w:lang w:val="es-ES"/>
        </w:rPr>
        <w:t>un</w:t>
      </w:r>
      <w:r w:rsidR="003F366E">
        <w:rPr>
          <w:rFonts w:ascii="Palatino Linotype" w:eastAsia="MS PGothic" w:hAnsi="Palatino Linotype" w:cstheme="majorHAnsi"/>
          <w:sz w:val="20"/>
          <w:szCs w:val="20"/>
          <w:lang w:val="es-ES"/>
        </w:rPr>
        <w:t>o</w:t>
      </w:r>
      <w:r w:rsidR="003E023E">
        <w:rPr>
          <w:rFonts w:ascii="Palatino Linotype" w:eastAsia="MS PGothic" w:hAnsi="Palatino Linotype" w:cstheme="majorHAnsi"/>
          <w:sz w:val="20"/>
          <w:szCs w:val="20"/>
          <w:lang w:val="es-ES"/>
        </w:rPr>
        <w:t xml:space="preserve">s </w:t>
      </w:r>
      <w:r w:rsidR="000E5C85">
        <w:rPr>
          <w:rFonts w:ascii="Palatino Linotype" w:eastAsia="MS PGothic" w:hAnsi="Palatino Linotype" w:cstheme="majorHAnsi"/>
          <w:sz w:val="20"/>
          <w:szCs w:val="20"/>
          <w:lang w:val="es-ES"/>
        </w:rPr>
        <w:t xml:space="preserve">impactantes </w:t>
      </w:r>
      <w:r w:rsidR="007A6770" w:rsidRPr="006840E1">
        <w:rPr>
          <w:rFonts w:ascii="Palatino Linotype" w:eastAsia="MS PGothic" w:hAnsi="Palatino Linotype" w:cstheme="majorHAnsi"/>
          <w:sz w:val="20"/>
          <w:szCs w:val="20"/>
          <w:lang w:val="es-ES"/>
        </w:rPr>
        <w:t>primer</w:t>
      </w:r>
      <w:r w:rsidR="003F366E">
        <w:rPr>
          <w:rFonts w:ascii="Palatino Linotype" w:eastAsia="MS PGothic" w:hAnsi="Palatino Linotype" w:cstheme="majorHAnsi"/>
          <w:sz w:val="20"/>
          <w:szCs w:val="20"/>
          <w:lang w:val="es-ES"/>
        </w:rPr>
        <w:t>o</w:t>
      </w:r>
      <w:r w:rsidR="007A6770" w:rsidRPr="006840E1">
        <w:rPr>
          <w:rFonts w:ascii="Palatino Linotype" w:eastAsia="MS PGothic" w:hAnsi="Palatino Linotype" w:cstheme="majorHAnsi"/>
          <w:sz w:val="20"/>
          <w:szCs w:val="20"/>
          <w:lang w:val="es-ES"/>
        </w:rPr>
        <w:t xml:space="preserve">s </w:t>
      </w:r>
      <w:r w:rsidR="003F366E">
        <w:rPr>
          <w:rFonts w:ascii="Palatino Linotype" w:eastAsia="MS PGothic" w:hAnsi="Palatino Linotype" w:cstheme="majorHAnsi"/>
          <w:sz w:val="20"/>
          <w:szCs w:val="20"/>
          <w:lang w:val="es-ES"/>
        </w:rPr>
        <w:t>planos</w:t>
      </w:r>
      <w:r w:rsidR="007A6770" w:rsidRPr="006840E1">
        <w:rPr>
          <w:rFonts w:ascii="Palatino Linotype" w:eastAsia="MS PGothic" w:hAnsi="Palatino Linotype" w:cstheme="majorHAnsi"/>
          <w:sz w:val="20"/>
          <w:szCs w:val="20"/>
          <w:lang w:val="es-ES"/>
        </w:rPr>
        <w:t>.</w:t>
      </w:r>
    </w:p>
    <w:p w14:paraId="55C6A2D7" w14:textId="77777777" w:rsidR="00525B19" w:rsidRPr="006840E1" w:rsidRDefault="00525B19" w:rsidP="00ED15B1">
      <w:pPr>
        <w:widowControl/>
        <w:rPr>
          <w:rFonts w:ascii="Palatino Linotype" w:eastAsia="MS PGothic" w:hAnsi="Palatino Linotype" w:cstheme="majorHAnsi"/>
          <w:sz w:val="20"/>
          <w:szCs w:val="20"/>
          <w:lang w:val="es-ES"/>
        </w:rPr>
      </w:pPr>
    </w:p>
    <w:p w14:paraId="5B3CD6D0" w14:textId="77777777" w:rsidR="00440925" w:rsidRPr="006840E1" w:rsidRDefault="00440925" w:rsidP="00ED15B1">
      <w:pPr>
        <w:widowControl/>
        <w:rPr>
          <w:rFonts w:ascii="Palatino Linotype" w:eastAsia="MS PGothic" w:hAnsi="Palatino Linotype" w:cstheme="majorHAnsi"/>
          <w:sz w:val="20"/>
          <w:szCs w:val="20"/>
          <w:lang w:val="es-ES"/>
        </w:rPr>
      </w:pPr>
    </w:p>
    <w:p w14:paraId="1DD639B5" w14:textId="77777777" w:rsidR="002B037E" w:rsidRDefault="002B037E" w:rsidP="00ED15B1">
      <w:pPr>
        <w:rPr>
          <w:rFonts w:ascii="Palatino Linotype" w:eastAsia="MS PGothic" w:hAnsi="Palatino Linotype" w:cstheme="majorHAnsi"/>
          <w:b/>
          <w:lang w:val="es-ES"/>
        </w:rPr>
      </w:pPr>
    </w:p>
    <w:p w14:paraId="7A54AA19" w14:textId="785CDEA4" w:rsidR="00223FFE" w:rsidRPr="006840E1" w:rsidRDefault="00440925" w:rsidP="00ED15B1">
      <w:pPr>
        <w:rPr>
          <w:rFonts w:ascii="Palatino Linotype" w:eastAsia="MS PGothic" w:hAnsi="Palatino Linotype" w:cstheme="majorHAnsi"/>
          <w:b/>
          <w:sz w:val="21"/>
          <w:lang w:val="es-ES"/>
        </w:rPr>
      </w:pPr>
      <w:r w:rsidRPr="006840E1">
        <w:rPr>
          <w:rFonts w:ascii="Palatino Linotype" w:eastAsia="MS PGothic" w:hAnsi="Palatino Linotype" w:cstheme="majorHAnsi"/>
          <w:b/>
          <w:lang w:val="es-ES"/>
        </w:rPr>
        <w:t xml:space="preserve">CARACTERÍSTICAS PRINCIPALES DEL PRODUCTO </w:t>
      </w:r>
      <w:r w:rsidRPr="006840E1">
        <w:rPr>
          <w:rFonts w:ascii="Palatino Linotype" w:eastAsia="MS PGothic" w:hAnsi="Palatino Linotype" w:cstheme="majorHAnsi"/>
          <w:b/>
          <w:lang w:val="es-ES"/>
        </w:rPr>
        <w:br/>
      </w:r>
    </w:p>
    <w:p w14:paraId="51A8E6FC" w14:textId="3F463575" w:rsidR="00440925" w:rsidRPr="006840E1" w:rsidRDefault="00440925" w:rsidP="00ED15B1">
      <w:pPr>
        <w:rPr>
          <w:rFonts w:ascii="Palatino Linotype" w:eastAsia="MS PGothic" w:hAnsi="Palatino Linotype" w:cstheme="majorHAnsi"/>
          <w:b/>
          <w:bCs/>
          <w:u w:val="single"/>
          <w:lang w:val="es-ES"/>
        </w:rPr>
      </w:pPr>
      <w:r w:rsidRPr="006840E1">
        <w:rPr>
          <w:rFonts w:ascii="Palatino Linotype" w:eastAsia="MS PGothic" w:hAnsi="Palatino Linotype" w:cstheme="majorHAnsi"/>
          <w:b/>
          <w:lang w:val="es-ES"/>
        </w:rPr>
        <w:t xml:space="preserve">1. </w:t>
      </w:r>
      <w:proofErr w:type="spellStart"/>
      <w:r w:rsidR="003D6BA8" w:rsidRPr="006840E1">
        <w:rPr>
          <w:rFonts w:ascii="Palatino Linotype" w:eastAsia="MS PGothic" w:hAnsi="Palatino Linotype" w:cstheme="majorHAnsi"/>
          <w:b/>
          <w:lang w:val="es-ES"/>
        </w:rPr>
        <w:t>Ultra-telefoto</w:t>
      </w:r>
      <w:proofErr w:type="spellEnd"/>
      <w:r w:rsidR="003D6BA8" w:rsidRPr="006840E1">
        <w:rPr>
          <w:rFonts w:ascii="Palatino Linotype" w:eastAsia="MS PGothic" w:hAnsi="Palatino Linotype" w:cstheme="majorHAnsi"/>
          <w:b/>
          <w:lang w:val="es-ES"/>
        </w:rPr>
        <w:t xml:space="preserve"> compacto, equivalente</w:t>
      </w:r>
      <w:r w:rsidRPr="006840E1">
        <w:rPr>
          <w:rStyle w:val="Refdenotaalpie"/>
          <w:rFonts w:ascii="Palatino Linotype" w:eastAsia="MS PGothic" w:hAnsi="Palatino Linotype" w:cstheme="majorHAnsi"/>
          <w:b/>
          <w:lang w:val="es-ES"/>
        </w:rPr>
        <w:footnoteReference w:id="2"/>
      </w:r>
      <w:r w:rsidR="003D6BA8" w:rsidRPr="006840E1">
        <w:rPr>
          <w:rFonts w:ascii="Palatino Linotype" w:eastAsia="MS PGothic" w:hAnsi="Palatino Linotype" w:cstheme="majorHAnsi"/>
          <w:b/>
          <w:lang w:val="es-ES"/>
        </w:rPr>
        <w:t xml:space="preserve"> a un 750mm en </w:t>
      </w:r>
      <w:r w:rsidR="006A648B">
        <w:rPr>
          <w:rFonts w:ascii="Palatino Linotype" w:eastAsia="MS PGothic" w:hAnsi="Palatino Linotype" w:cstheme="majorHAnsi"/>
          <w:b/>
          <w:lang w:val="es-ES"/>
        </w:rPr>
        <w:t>paso universal</w:t>
      </w:r>
    </w:p>
    <w:p w14:paraId="59AE473C" w14:textId="27414DE3" w:rsidR="00BA2BCF" w:rsidRDefault="00BA2BCF" w:rsidP="00ED15B1">
      <w:pPr>
        <w:pStyle w:val="Textosinformato"/>
        <w:jc w:val="both"/>
        <w:rPr>
          <w:rFonts w:ascii="Palatino Linotype" w:eastAsia="MS PGothic" w:hAnsi="Palatino Linotype"/>
          <w:sz w:val="21"/>
          <w:lang w:val="es-ES"/>
        </w:rPr>
      </w:pPr>
      <w:r w:rsidRPr="00BA2BCF">
        <w:rPr>
          <w:rFonts w:ascii="Palatino Linotype" w:eastAsia="MS PGothic" w:hAnsi="Palatino Linotype"/>
          <w:sz w:val="21"/>
          <w:lang w:val="es-ES"/>
        </w:rPr>
        <w:t xml:space="preserve">Aunque alcanza la distancia focal equivalente a un </w:t>
      </w:r>
      <w:proofErr w:type="spellStart"/>
      <w:r w:rsidRPr="00BA2BCF">
        <w:rPr>
          <w:rFonts w:ascii="Palatino Linotype" w:eastAsia="MS PGothic" w:hAnsi="Palatino Linotype"/>
          <w:sz w:val="21"/>
          <w:lang w:val="es-ES"/>
        </w:rPr>
        <w:t>ultra-teleobjetivo</w:t>
      </w:r>
      <w:proofErr w:type="spellEnd"/>
      <w:r w:rsidRPr="00BA2BCF">
        <w:rPr>
          <w:rFonts w:ascii="Palatino Linotype" w:eastAsia="MS PGothic" w:hAnsi="Palatino Linotype"/>
          <w:sz w:val="21"/>
          <w:lang w:val="es-ES"/>
        </w:rPr>
        <w:t xml:space="preserve"> de 750 mm, el 150-500 mm F5-6,7 sigue teniendo un tamaño bastante compacto, con una longitud de sólo 209,9 mm y un diámetro máximo de 93 </w:t>
      </w:r>
      <w:proofErr w:type="spellStart"/>
      <w:r w:rsidRPr="00BA2BCF">
        <w:rPr>
          <w:rFonts w:ascii="Palatino Linotype" w:eastAsia="MS PGothic" w:hAnsi="Palatino Linotype"/>
          <w:sz w:val="21"/>
          <w:lang w:val="es-ES"/>
        </w:rPr>
        <w:t>mm.</w:t>
      </w:r>
      <w:proofErr w:type="spellEnd"/>
      <w:r w:rsidRPr="00BA2BCF">
        <w:rPr>
          <w:rFonts w:ascii="Palatino Linotype" w:eastAsia="MS PGothic" w:hAnsi="Palatino Linotype"/>
          <w:sz w:val="21"/>
          <w:lang w:val="es-ES"/>
        </w:rPr>
        <w:t xml:space="preserve"> Incluso</w:t>
      </w:r>
      <w:r w:rsidR="009A48DF">
        <w:rPr>
          <w:rFonts w:ascii="Palatino Linotype" w:eastAsia="MS PGothic" w:hAnsi="Palatino Linotype"/>
          <w:sz w:val="21"/>
          <w:lang w:val="es-ES"/>
        </w:rPr>
        <w:t>,</w:t>
      </w:r>
      <w:r w:rsidRPr="00BA2BCF">
        <w:rPr>
          <w:rFonts w:ascii="Palatino Linotype" w:eastAsia="MS PGothic" w:hAnsi="Palatino Linotype"/>
          <w:sz w:val="21"/>
          <w:lang w:val="es-ES"/>
        </w:rPr>
        <w:t xml:space="preserve"> cuando se extiende completamente hasta el extremo del teleobjetivo, su longitud es de sólo 284,9 mm, por lo que puede utilizarse cómodamente. El </w:t>
      </w:r>
      <w:proofErr w:type="gramStart"/>
      <w:r w:rsidR="008716F4">
        <w:rPr>
          <w:rFonts w:ascii="Palatino Linotype" w:eastAsia="MS PGothic" w:hAnsi="Palatino Linotype"/>
          <w:sz w:val="21"/>
          <w:lang w:val="es-ES"/>
        </w:rPr>
        <w:t>zoom</w:t>
      </w:r>
      <w:proofErr w:type="gramEnd"/>
      <w:r w:rsidR="008716F4">
        <w:rPr>
          <w:rFonts w:ascii="Palatino Linotype" w:eastAsia="MS PGothic" w:hAnsi="Palatino Linotype"/>
          <w:sz w:val="21"/>
          <w:lang w:val="es-ES"/>
        </w:rPr>
        <w:t xml:space="preserve"> del </w:t>
      </w:r>
      <w:r w:rsidRPr="00BA2BCF">
        <w:rPr>
          <w:rFonts w:ascii="Palatino Linotype" w:eastAsia="MS PGothic" w:hAnsi="Palatino Linotype"/>
          <w:sz w:val="21"/>
          <w:lang w:val="es-ES"/>
        </w:rPr>
        <w:t>objetivo</w:t>
      </w:r>
      <w:r w:rsidR="007566E5">
        <w:rPr>
          <w:rFonts w:ascii="Palatino Linotype" w:eastAsia="MS PGothic" w:hAnsi="Palatino Linotype"/>
          <w:sz w:val="21"/>
          <w:lang w:val="es-ES"/>
        </w:rPr>
        <w:t>,</w:t>
      </w:r>
      <w:r w:rsidR="007566E5" w:rsidRPr="00BA2BCF">
        <w:rPr>
          <w:rFonts w:ascii="Palatino Linotype" w:eastAsia="MS PGothic" w:hAnsi="Palatino Linotype"/>
          <w:sz w:val="21"/>
          <w:lang w:val="es-ES"/>
        </w:rPr>
        <w:t xml:space="preserve"> de 150 mm a 500 mm</w:t>
      </w:r>
      <w:r w:rsidR="007566E5">
        <w:rPr>
          <w:rFonts w:ascii="Palatino Linotype" w:eastAsia="MS PGothic" w:hAnsi="Palatino Linotype"/>
          <w:sz w:val="21"/>
          <w:lang w:val="es-ES"/>
        </w:rPr>
        <w:t>,</w:t>
      </w:r>
      <w:r w:rsidR="007566E5" w:rsidRPr="00BA2BCF">
        <w:rPr>
          <w:rFonts w:ascii="Palatino Linotype" w:eastAsia="MS PGothic" w:hAnsi="Palatino Linotype"/>
          <w:sz w:val="21"/>
          <w:lang w:val="es-ES"/>
        </w:rPr>
        <w:t xml:space="preserve"> </w:t>
      </w:r>
      <w:r w:rsidR="008716F4">
        <w:rPr>
          <w:rFonts w:ascii="Palatino Linotype" w:eastAsia="MS PGothic" w:hAnsi="Palatino Linotype"/>
          <w:sz w:val="21"/>
          <w:lang w:val="es-ES"/>
        </w:rPr>
        <w:t>se acciona</w:t>
      </w:r>
      <w:r w:rsidR="007566E5">
        <w:rPr>
          <w:rFonts w:ascii="Palatino Linotype" w:eastAsia="MS PGothic" w:hAnsi="Palatino Linotype"/>
          <w:sz w:val="21"/>
          <w:lang w:val="es-ES"/>
        </w:rPr>
        <w:t xml:space="preserve"> </w:t>
      </w:r>
      <w:r w:rsidRPr="00BA2BCF">
        <w:rPr>
          <w:rFonts w:ascii="Palatino Linotype" w:eastAsia="MS PGothic" w:hAnsi="Palatino Linotype"/>
          <w:sz w:val="21"/>
          <w:lang w:val="es-ES"/>
        </w:rPr>
        <w:t>girando el anillo del zoom a través de un arco de sólo 75°</w:t>
      </w:r>
      <w:r w:rsidR="000E3791">
        <w:rPr>
          <w:rFonts w:ascii="Palatino Linotype" w:eastAsia="MS PGothic" w:hAnsi="Palatino Linotype"/>
          <w:sz w:val="21"/>
          <w:lang w:val="es-ES"/>
        </w:rPr>
        <w:t>,</w:t>
      </w:r>
      <w:r w:rsidRPr="00BA2BCF">
        <w:rPr>
          <w:rFonts w:ascii="Palatino Linotype" w:eastAsia="MS PGothic" w:hAnsi="Palatino Linotype"/>
          <w:sz w:val="21"/>
          <w:lang w:val="es-ES"/>
        </w:rPr>
        <w:t xml:space="preserve"> que permite un ajuste rápido al ángulo de visión deseado con un movimiento mínimo, evitando perder oportunidades y facilitando una composición intuitiva.</w:t>
      </w:r>
    </w:p>
    <w:p w14:paraId="3CAC7F7C" w14:textId="77777777" w:rsidR="00466AA6" w:rsidRPr="006840E1" w:rsidRDefault="00466AA6" w:rsidP="00ED15B1">
      <w:pPr>
        <w:pStyle w:val="Textosinformato"/>
        <w:jc w:val="both"/>
        <w:rPr>
          <w:rFonts w:ascii="Palatino Linotype" w:eastAsia="MS PGothic" w:hAnsi="Palatino Linotype"/>
          <w:bCs/>
          <w:sz w:val="21"/>
          <w:lang w:val="es-ES"/>
        </w:rPr>
      </w:pPr>
    </w:p>
    <w:p w14:paraId="4855E09E" w14:textId="1B1B3910" w:rsidR="00466AA6" w:rsidRPr="006840E1" w:rsidRDefault="00466AA6" w:rsidP="00ED15B1">
      <w:pPr>
        <w:pStyle w:val="Textosinformato"/>
        <w:jc w:val="both"/>
        <w:rPr>
          <w:rFonts w:ascii="Palatino Linotype" w:hAnsi="Palatino Linotype" w:cs="Times New Roman"/>
          <w:b/>
          <w:sz w:val="24"/>
          <w:szCs w:val="24"/>
          <w:lang w:val="es-ES"/>
        </w:rPr>
      </w:pPr>
      <w:r w:rsidRPr="006840E1">
        <w:rPr>
          <w:rFonts w:ascii="Palatino Linotype" w:eastAsia="MS PGothic" w:hAnsi="Palatino Linotype"/>
          <w:b/>
          <w:sz w:val="24"/>
          <w:szCs w:val="24"/>
          <w:lang w:val="es-ES"/>
        </w:rPr>
        <w:t>2.</w:t>
      </w:r>
      <w:r w:rsidRPr="006840E1">
        <w:rPr>
          <w:rFonts w:ascii="Palatino Linotype" w:hAnsi="Palatino Linotype" w:cs="Times New Roman"/>
          <w:b/>
          <w:sz w:val="24"/>
          <w:szCs w:val="24"/>
          <w:lang w:val="es-ES"/>
        </w:rPr>
        <w:t xml:space="preserve"> </w:t>
      </w:r>
      <w:bookmarkStart w:id="0" w:name="_Hlk103589275"/>
      <w:r w:rsidR="00364646" w:rsidRPr="006840E1">
        <w:rPr>
          <w:rFonts w:ascii="Palatino Linotype" w:hAnsi="Palatino Linotype" w:cs="Times New Roman"/>
          <w:b/>
          <w:sz w:val="24"/>
          <w:szCs w:val="24"/>
          <w:lang w:val="es-ES"/>
        </w:rPr>
        <w:t xml:space="preserve">Impactante </w:t>
      </w:r>
      <w:r w:rsidR="00372131" w:rsidRPr="006840E1">
        <w:rPr>
          <w:rFonts w:ascii="Palatino Linotype" w:hAnsi="Palatino Linotype" w:cs="Times New Roman"/>
          <w:b/>
          <w:sz w:val="24"/>
          <w:szCs w:val="24"/>
          <w:lang w:val="es-ES"/>
        </w:rPr>
        <w:t xml:space="preserve">calidad de imagen </w:t>
      </w:r>
      <w:bookmarkEnd w:id="0"/>
    </w:p>
    <w:p w14:paraId="71EA76AC" w14:textId="36F6D7EC" w:rsidR="00B430D3" w:rsidRDefault="003D41C5" w:rsidP="00ED15B1">
      <w:pPr>
        <w:pStyle w:val="Textosinformato"/>
        <w:jc w:val="both"/>
        <w:rPr>
          <w:rFonts w:ascii="Palatino Linotype" w:eastAsia="MS PGothic" w:hAnsi="Palatino Linotype"/>
          <w:szCs w:val="20"/>
          <w:lang w:val="es-ES"/>
        </w:rPr>
      </w:pPr>
      <w:r w:rsidRPr="005125CE">
        <w:rPr>
          <w:rFonts w:ascii="Palatino Linotype" w:eastAsia="Palatino Linotype" w:hAnsi="Palatino Linotype" w:cs="Palatino Linotype"/>
          <w:lang w:val="es-ES"/>
        </w:rPr>
        <w:t xml:space="preserve">La construcción óptica </w:t>
      </w:r>
      <w:r w:rsidR="005125CE" w:rsidRPr="005125CE">
        <w:rPr>
          <w:rFonts w:ascii="Palatino Linotype" w:eastAsia="Palatino Linotype" w:hAnsi="Palatino Linotype" w:cs="Palatino Linotype"/>
          <w:lang w:val="es-ES"/>
        </w:rPr>
        <w:t>presenta</w:t>
      </w:r>
      <w:r w:rsidR="00466AA6" w:rsidRPr="005125CE">
        <w:rPr>
          <w:rFonts w:ascii="Palatino Linotype" w:eastAsia="Palatino Linotype" w:hAnsi="Palatino Linotype" w:cs="Palatino Linotype"/>
          <w:lang w:val="es-ES"/>
        </w:rPr>
        <w:t xml:space="preserve"> 25 </w:t>
      </w:r>
      <w:r w:rsidR="005125CE" w:rsidRPr="005125CE">
        <w:rPr>
          <w:rFonts w:ascii="Palatino Linotype" w:eastAsia="Palatino Linotype" w:hAnsi="Palatino Linotype" w:cs="Palatino Linotype"/>
          <w:lang w:val="es-ES"/>
        </w:rPr>
        <w:t>lentes o</w:t>
      </w:r>
      <w:r w:rsidR="005125CE">
        <w:rPr>
          <w:rFonts w:ascii="Palatino Linotype" w:eastAsia="Palatino Linotype" w:hAnsi="Palatino Linotype" w:cs="Palatino Linotype"/>
          <w:lang w:val="es-ES"/>
        </w:rPr>
        <w:t>rganizadas en</w:t>
      </w:r>
      <w:r w:rsidR="00466AA6">
        <w:rPr>
          <w:rFonts w:ascii="Palatino Linotype" w:eastAsia="Palatino Linotype" w:hAnsi="Palatino Linotype" w:cs="Palatino Linotype"/>
          <w:lang w:val="es-ES"/>
        </w:rPr>
        <w:t xml:space="preserve"> </w:t>
      </w:r>
      <w:r w:rsidR="00466AA6" w:rsidRPr="005125CE">
        <w:rPr>
          <w:rFonts w:ascii="Palatino Linotype" w:eastAsia="Palatino Linotype" w:hAnsi="Palatino Linotype" w:cs="Palatino Linotype"/>
          <w:lang w:val="es-ES"/>
        </w:rPr>
        <w:t>16 grup</w:t>
      </w:r>
      <w:r w:rsidR="005125CE">
        <w:rPr>
          <w:rFonts w:ascii="Palatino Linotype" w:eastAsia="Palatino Linotype" w:hAnsi="Palatino Linotype" w:cs="Palatino Linotype"/>
          <w:lang w:val="es-ES"/>
        </w:rPr>
        <w:t>o</w:t>
      </w:r>
      <w:r w:rsidR="00466AA6" w:rsidRPr="005125CE">
        <w:rPr>
          <w:rFonts w:ascii="Palatino Linotype" w:eastAsia="Palatino Linotype" w:hAnsi="Palatino Linotype" w:cs="Palatino Linotype"/>
          <w:lang w:val="es-ES"/>
        </w:rPr>
        <w:t xml:space="preserve">s. </w:t>
      </w:r>
      <w:r w:rsidR="00D5410A" w:rsidRPr="00F974D8">
        <w:rPr>
          <w:rFonts w:ascii="Palatino Linotype" w:eastAsia="Palatino Linotype" w:hAnsi="Palatino Linotype" w:cs="Palatino Linotype"/>
          <w:lang w:val="es-ES"/>
        </w:rPr>
        <w:t xml:space="preserve">Se emplean elementos de lentes especiales que </w:t>
      </w:r>
      <w:r w:rsidR="001F400D" w:rsidRPr="001F400D">
        <w:rPr>
          <w:rFonts w:ascii="Palatino Linotype" w:eastAsia="Palatino Linotype" w:hAnsi="Palatino Linotype" w:cs="Palatino Linotype"/>
          <w:lang w:val="es-ES"/>
        </w:rPr>
        <w:t>incluyen</w:t>
      </w:r>
      <w:r w:rsidR="00D5410A" w:rsidRPr="00F974D8">
        <w:rPr>
          <w:rFonts w:ascii="Palatino Linotype" w:eastAsia="Palatino Linotype" w:hAnsi="Palatino Linotype" w:cs="Palatino Linotype"/>
          <w:lang w:val="es-ES"/>
        </w:rPr>
        <w:t xml:space="preserve"> un</w:t>
      </w:r>
      <w:r w:rsidR="00F974D8" w:rsidRPr="00F974D8">
        <w:rPr>
          <w:rFonts w:ascii="Palatino Linotype" w:eastAsia="Palatino Linotype" w:hAnsi="Palatino Linotype" w:cs="Palatino Linotype"/>
          <w:lang w:val="es-ES"/>
        </w:rPr>
        <w:t xml:space="preserve">a lente de </w:t>
      </w:r>
      <w:proofErr w:type="spellStart"/>
      <w:r w:rsidR="00F974D8" w:rsidRPr="00F974D8">
        <w:rPr>
          <w:rFonts w:ascii="Palatino Linotype" w:eastAsia="Palatino Linotype" w:hAnsi="Palatino Linotype" w:cs="Palatino Linotype"/>
          <w:lang w:val="es-ES"/>
        </w:rPr>
        <w:t>extra-baja</w:t>
      </w:r>
      <w:proofErr w:type="spellEnd"/>
      <w:r w:rsidR="00F974D8" w:rsidRPr="00F974D8">
        <w:rPr>
          <w:rFonts w:ascii="Palatino Linotype" w:eastAsia="Palatino Linotype" w:hAnsi="Palatino Linotype" w:cs="Palatino Linotype"/>
          <w:lang w:val="es-ES"/>
        </w:rPr>
        <w:t xml:space="preserve"> dispersión</w:t>
      </w:r>
      <w:r w:rsidR="00466AA6" w:rsidRPr="00F974D8">
        <w:rPr>
          <w:rFonts w:ascii="Palatino Linotype" w:eastAsia="Palatino Linotype" w:hAnsi="Palatino Linotype" w:cs="Palatino Linotype"/>
          <w:lang w:val="es-ES"/>
        </w:rPr>
        <w:t xml:space="preserve"> XLD (</w:t>
      </w:r>
      <w:proofErr w:type="spellStart"/>
      <w:proofErr w:type="gramStart"/>
      <w:r w:rsidR="00466AA6" w:rsidRPr="00F974D8">
        <w:rPr>
          <w:rFonts w:ascii="Palatino Linotype" w:eastAsia="Palatino Linotype" w:hAnsi="Palatino Linotype" w:cs="Palatino Linotype"/>
          <w:lang w:val="es-ES"/>
        </w:rPr>
        <w:t>eXtra</w:t>
      </w:r>
      <w:proofErr w:type="spellEnd"/>
      <w:r w:rsidR="00466AA6" w:rsidRPr="00F974D8">
        <w:rPr>
          <w:rFonts w:ascii="Palatino Linotype" w:eastAsia="Palatino Linotype" w:hAnsi="Palatino Linotype" w:cs="Palatino Linotype"/>
          <w:lang w:val="es-ES"/>
        </w:rPr>
        <w:t xml:space="preserve"> Low</w:t>
      </w:r>
      <w:proofErr w:type="gramEnd"/>
      <w:r w:rsidR="00466AA6" w:rsidRPr="00F974D8">
        <w:rPr>
          <w:rFonts w:ascii="Palatino Linotype" w:eastAsia="Palatino Linotype" w:hAnsi="Palatino Linotype" w:cs="Palatino Linotype"/>
          <w:lang w:val="es-ES"/>
        </w:rPr>
        <w:t xml:space="preserve"> </w:t>
      </w:r>
      <w:proofErr w:type="spellStart"/>
      <w:r w:rsidR="00466AA6" w:rsidRPr="00F974D8">
        <w:rPr>
          <w:rFonts w:ascii="Palatino Linotype" w:eastAsia="Palatino Linotype" w:hAnsi="Palatino Linotype" w:cs="Palatino Linotype"/>
          <w:lang w:val="es-ES"/>
        </w:rPr>
        <w:t>Dispersion</w:t>
      </w:r>
      <w:proofErr w:type="spellEnd"/>
      <w:r w:rsidR="00466AA6" w:rsidRPr="00F974D8">
        <w:rPr>
          <w:rFonts w:ascii="Palatino Linotype" w:eastAsia="Palatino Linotype" w:hAnsi="Palatino Linotype" w:cs="Palatino Linotype"/>
          <w:lang w:val="es-ES"/>
        </w:rPr>
        <w:t>)</w:t>
      </w:r>
      <w:r w:rsidR="006B5CCA" w:rsidRPr="00F974D8">
        <w:rPr>
          <w:rFonts w:ascii="Palatino Linotype" w:eastAsia="Palatino Linotype" w:hAnsi="Palatino Linotype" w:cs="Palatino Linotype"/>
          <w:lang w:val="es-ES"/>
        </w:rPr>
        <w:t xml:space="preserve">, </w:t>
      </w:r>
      <w:r w:rsidR="00F974D8" w:rsidRPr="00F974D8">
        <w:rPr>
          <w:rFonts w:ascii="Palatino Linotype" w:eastAsia="Palatino Linotype" w:hAnsi="Palatino Linotype" w:cs="Palatino Linotype"/>
          <w:lang w:val="es-ES"/>
        </w:rPr>
        <w:t>cin</w:t>
      </w:r>
      <w:r w:rsidR="00F974D8">
        <w:rPr>
          <w:rFonts w:ascii="Palatino Linotype" w:eastAsia="Palatino Linotype" w:hAnsi="Palatino Linotype" w:cs="Palatino Linotype"/>
          <w:lang w:val="es-ES"/>
        </w:rPr>
        <w:t>co de baja dispersión</w:t>
      </w:r>
      <w:r w:rsidR="00466AA6">
        <w:rPr>
          <w:rFonts w:ascii="Palatino Linotype" w:eastAsia="Palatino Linotype" w:hAnsi="Palatino Linotype" w:cs="Palatino Linotype"/>
          <w:lang w:val="es-ES"/>
        </w:rPr>
        <w:t xml:space="preserve"> </w:t>
      </w:r>
      <w:r w:rsidR="00466AA6" w:rsidRPr="00F974D8">
        <w:rPr>
          <w:rFonts w:ascii="Palatino Linotype" w:eastAsia="Palatino Linotype" w:hAnsi="Palatino Linotype" w:cs="Palatino Linotype"/>
          <w:lang w:val="es-ES"/>
        </w:rPr>
        <w:t xml:space="preserve">LD (Low </w:t>
      </w:r>
      <w:proofErr w:type="spellStart"/>
      <w:r w:rsidR="00466AA6" w:rsidRPr="00F974D8">
        <w:rPr>
          <w:rFonts w:ascii="Palatino Linotype" w:eastAsia="Palatino Linotype" w:hAnsi="Palatino Linotype" w:cs="Palatino Linotype"/>
          <w:lang w:val="es-ES"/>
        </w:rPr>
        <w:t>Dispersion</w:t>
      </w:r>
      <w:proofErr w:type="spellEnd"/>
      <w:r w:rsidR="00466AA6" w:rsidRPr="00F974D8">
        <w:rPr>
          <w:rFonts w:ascii="Palatino Linotype" w:eastAsia="Palatino Linotype" w:hAnsi="Palatino Linotype" w:cs="Palatino Linotype"/>
          <w:lang w:val="es-ES"/>
        </w:rPr>
        <w:t>)</w:t>
      </w:r>
      <w:r w:rsidR="006B5CCA">
        <w:rPr>
          <w:rFonts w:ascii="Palatino Linotype" w:eastAsia="Palatino Linotype" w:hAnsi="Palatino Linotype" w:cs="Palatino Linotype"/>
          <w:lang w:val="es-ES"/>
        </w:rPr>
        <w:t xml:space="preserve"> </w:t>
      </w:r>
      <w:r w:rsidR="00F974D8">
        <w:rPr>
          <w:rFonts w:ascii="Palatino Linotype" w:eastAsia="Palatino Linotype" w:hAnsi="Palatino Linotype" w:cs="Palatino Linotype"/>
          <w:lang w:val="es-ES"/>
        </w:rPr>
        <w:t xml:space="preserve">y dos </w:t>
      </w:r>
      <w:r w:rsidR="00D6063A">
        <w:rPr>
          <w:rFonts w:ascii="Palatino Linotype" w:eastAsia="Palatino Linotype" w:hAnsi="Palatino Linotype" w:cs="Palatino Linotype"/>
          <w:lang w:val="es-ES"/>
        </w:rPr>
        <w:t xml:space="preserve">lentes </w:t>
      </w:r>
      <w:r w:rsidR="00D6063A" w:rsidRPr="006840E1">
        <w:rPr>
          <w:rFonts w:ascii="Palatino Linotype" w:eastAsia="Palatino Linotype" w:hAnsi="Palatino Linotype" w:cs="Palatino Linotype"/>
          <w:lang w:val="es-ES"/>
        </w:rPr>
        <w:t>asférica</w:t>
      </w:r>
      <w:r w:rsidR="00494110">
        <w:rPr>
          <w:rFonts w:ascii="Palatino Linotype" w:eastAsia="Palatino Linotype" w:hAnsi="Palatino Linotype" w:cs="Palatino Linotype"/>
          <w:lang w:val="es-ES"/>
        </w:rPr>
        <w:t>s</w:t>
      </w:r>
      <w:r w:rsidR="00D6063A">
        <w:rPr>
          <w:rFonts w:ascii="Palatino Linotype" w:eastAsia="Palatino Linotype" w:hAnsi="Palatino Linotype" w:cs="Palatino Linotype"/>
          <w:lang w:val="es-ES"/>
        </w:rPr>
        <w:t>-híbridas</w:t>
      </w:r>
      <w:r w:rsidR="00466AA6" w:rsidRPr="00F974D8">
        <w:rPr>
          <w:rFonts w:ascii="Palatino Linotype" w:eastAsia="Palatino Linotype" w:hAnsi="Palatino Linotype" w:cs="Palatino Linotype"/>
          <w:lang w:val="es-ES"/>
        </w:rPr>
        <w:t xml:space="preserve"> </w:t>
      </w:r>
      <w:r w:rsidR="00E64006">
        <w:rPr>
          <w:rFonts w:ascii="Palatino Linotype" w:eastAsia="Palatino Linotype" w:hAnsi="Palatino Linotype" w:cs="Palatino Linotype"/>
          <w:lang w:val="es-ES"/>
        </w:rPr>
        <w:t xml:space="preserve">que controlan minuciosamente las aberraciones, </w:t>
      </w:r>
      <w:r w:rsidR="001F400D" w:rsidRPr="001F400D">
        <w:rPr>
          <w:rFonts w:ascii="Palatino Linotype" w:eastAsia="Palatino Linotype" w:hAnsi="Palatino Linotype" w:cs="Palatino Linotype"/>
          <w:lang w:val="es-ES"/>
        </w:rPr>
        <w:t>incluidas</w:t>
      </w:r>
      <w:r w:rsidR="00E64006">
        <w:rPr>
          <w:rFonts w:ascii="Palatino Linotype" w:eastAsia="Palatino Linotype" w:hAnsi="Palatino Linotype" w:cs="Palatino Linotype"/>
          <w:lang w:val="es-ES"/>
        </w:rPr>
        <w:t xml:space="preserve"> las cromáticas axiales. </w:t>
      </w:r>
      <w:r w:rsidR="00B430D3" w:rsidRPr="00B430D3">
        <w:rPr>
          <w:rFonts w:ascii="Palatino Linotype" w:eastAsia="MS PGothic" w:hAnsi="Palatino Linotype"/>
          <w:szCs w:val="20"/>
          <w:lang w:val="es-ES"/>
        </w:rPr>
        <w:t>Y</w:t>
      </w:r>
      <w:r w:rsidR="00631917">
        <w:rPr>
          <w:rFonts w:ascii="Palatino Linotype" w:eastAsia="MS PGothic" w:hAnsi="Palatino Linotype"/>
          <w:szCs w:val="20"/>
          <w:lang w:val="es-ES"/>
        </w:rPr>
        <w:t>,</w:t>
      </w:r>
      <w:r w:rsidR="00B430D3" w:rsidRPr="00B430D3">
        <w:rPr>
          <w:rFonts w:ascii="Palatino Linotype" w:eastAsia="MS PGothic" w:hAnsi="Palatino Linotype"/>
          <w:szCs w:val="20"/>
          <w:lang w:val="es-ES"/>
        </w:rPr>
        <w:t xml:space="preserve"> como el 150-500 mm F5-6,7 está diseñado para cámaras sin espejo de fotograma completo, ofrece una calidad de imagen extremadamente alta y un rendimiento general en todo el rango del </w:t>
      </w:r>
      <w:proofErr w:type="gramStart"/>
      <w:r w:rsidR="00B430D3" w:rsidRPr="00B430D3">
        <w:rPr>
          <w:rFonts w:ascii="Palatino Linotype" w:eastAsia="MS PGothic" w:hAnsi="Palatino Linotype"/>
          <w:szCs w:val="20"/>
          <w:lang w:val="es-ES"/>
        </w:rPr>
        <w:t>zoom</w:t>
      </w:r>
      <w:proofErr w:type="gramEnd"/>
      <w:r w:rsidR="00B430D3" w:rsidRPr="00B430D3">
        <w:rPr>
          <w:rFonts w:ascii="Palatino Linotype" w:eastAsia="MS PGothic" w:hAnsi="Palatino Linotype"/>
          <w:szCs w:val="20"/>
          <w:lang w:val="es-ES"/>
        </w:rPr>
        <w:t>, tanto en el centro como en los bordes.</w:t>
      </w:r>
    </w:p>
    <w:p w14:paraId="4BD05CF6" w14:textId="77777777" w:rsidR="00466AA6" w:rsidRPr="006840E1" w:rsidRDefault="00466AA6" w:rsidP="00ED15B1">
      <w:pPr>
        <w:pStyle w:val="Textosinformato"/>
        <w:jc w:val="both"/>
        <w:rPr>
          <w:rFonts w:ascii="Palatino Linotype" w:eastAsia="MS PGothic" w:hAnsi="Palatino Linotype"/>
          <w:bCs/>
          <w:szCs w:val="20"/>
          <w:lang w:val="es-ES"/>
        </w:rPr>
      </w:pPr>
    </w:p>
    <w:p w14:paraId="064175E2" w14:textId="6F4B2AF3" w:rsidR="00466AA6" w:rsidRPr="006840E1" w:rsidRDefault="00466AA6" w:rsidP="00ED15B1">
      <w:pPr>
        <w:pStyle w:val="Textosinformato"/>
        <w:jc w:val="both"/>
        <w:rPr>
          <w:rFonts w:ascii="Palatino Linotype" w:eastAsia="MS PGothic" w:hAnsi="Palatino Linotype"/>
          <w:bCs/>
          <w:szCs w:val="20"/>
          <w:lang w:val="es-ES"/>
        </w:rPr>
      </w:pPr>
      <w:r w:rsidRPr="006840E1">
        <w:rPr>
          <w:rFonts w:ascii="Palatino Linotype" w:eastAsia="MS PGothic" w:hAnsi="Palatino Linotype"/>
          <w:bCs/>
          <w:szCs w:val="20"/>
          <w:lang w:val="es-ES"/>
        </w:rPr>
        <w:t>&lt;</w:t>
      </w:r>
      <w:r w:rsidR="00F04591" w:rsidRPr="006840E1">
        <w:rPr>
          <w:rFonts w:ascii="Palatino Linotype" w:eastAsia="MS PGothic" w:hAnsi="Palatino Linotype"/>
          <w:bCs/>
          <w:szCs w:val="20"/>
          <w:lang w:val="es-ES"/>
        </w:rPr>
        <w:t xml:space="preserve">Gráficos </w:t>
      </w:r>
      <w:r w:rsidRPr="006840E1">
        <w:rPr>
          <w:rFonts w:ascii="Palatino Linotype" w:eastAsia="MS PGothic" w:hAnsi="Palatino Linotype"/>
          <w:bCs/>
          <w:szCs w:val="20"/>
          <w:lang w:val="es-ES"/>
        </w:rPr>
        <w:t>MTF&gt;</w:t>
      </w:r>
    </w:p>
    <w:p w14:paraId="18540E9C" w14:textId="5DD6045D" w:rsidR="00466AA6" w:rsidRDefault="00240C49" w:rsidP="00ED15B1">
      <w:pPr>
        <w:pStyle w:val="Textosinformato"/>
        <w:jc w:val="both"/>
        <w:rPr>
          <w:rFonts w:ascii="Palatino Linotype" w:hAnsi="Palatino Linotype"/>
          <w:noProof/>
          <w:lang w:val="es-ES"/>
        </w:rPr>
      </w:pPr>
      <w:r w:rsidRPr="006840E1">
        <w:rPr>
          <w:rFonts w:ascii="Palatino Linotype" w:hAnsi="Palatino Linotype"/>
          <w:noProof/>
          <w:lang w:val="es-ES"/>
        </w:rPr>
        <w:drawing>
          <wp:inline distT="0" distB="0" distL="0" distR="0" wp14:anchorId="02668C32" wp14:editId="20820C2A">
            <wp:extent cx="2830867" cy="1720080"/>
            <wp:effectExtent l="0" t="0" r="762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30867" cy="1720080"/>
                    </a:xfrm>
                    <a:prstGeom prst="rect">
                      <a:avLst/>
                    </a:prstGeom>
                    <a:noFill/>
                    <a:ln>
                      <a:noFill/>
                    </a:ln>
                  </pic:spPr>
                </pic:pic>
              </a:graphicData>
            </a:graphic>
          </wp:inline>
        </w:drawing>
      </w:r>
      <w:r w:rsidRPr="006840E1">
        <w:rPr>
          <w:rFonts w:ascii="Palatino Linotype" w:hAnsi="Palatino Linotype"/>
          <w:noProof/>
          <w:lang w:val="es-ES"/>
        </w:rPr>
        <w:drawing>
          <wp:inline distT="0" distB="0" distL="0" distR="0" wp14:anchorId="76725C44" wp14:editId="056CF00B">
            <wp:extent cx="2830867" cy="1720080"/>
            <wp:effectExtent l="0" t="0" r="7620" b="0"/>
            <wp:docPr id="7" name="図 7" descr="テーブル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descr="テーブル が含まれている画像&#10;&#10;自動的に生成された説明"/>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30867" cy="1720080"/>
                    </a:xfrm>
                    <a:prstGeom prst="rect">
                      <a:avLst/>
                    </a:prstGeom>
                    <a:noFill/>
                    <a:ln>
                      <a:noFill/>
                    </a:ln>
                  </pic:spPr>
                </pic:pic>
              </a:graphicData>
            </a:graphic>
          </wp:inline>
        </w:drawing>
      </w:r>
    </w:p>
    <w:p w14:paraId="175373BA" w14:textId="77777777" w:rsidR="002B037E" w:rsidRDefault="002B037E" w:rsidP="00ED15B1">
      <w:pPr>
        <w:pStyle w:val="Textosinformato"/>
        <w:jc w:val="both"/>
        <w:rPr>
          <w:rFonts w:ascii="Palatino Linotype" w:hAnsi="Palatino Linotype"/>
          <w:noProof/>
          <w:lang w:val="es-ES"/>
        </w:rPr>
      </w:pPr>
    </w:p>
    <w:p w14:paraId="3A7A13F8" w14:textId="77777777" w:rsidR="002B037E" w:rsidRDefault="002B037E" w:rsidP="00ED15B1">
      <w:pPr>
        <w:pStyle w:val="Textosinformato"/>
        <w:jc w:val="both"/>
        <w:rPr>
          <w:rFonts w:ascii="Palatino Linotype" w:hAnsi="Palatino Linotype"/>
          <w:noProof/>
          <w:lang w:val="es-ES"/>
        </w:rPr>
      </w:pPr>
    </w:p>
    <w:p w14:paraId="0EDF7B72" w14:textId="77777777" w:rsidR="00D76EA6" w:rsidRPr="006840E1" w:rsidRDefault="00D76EA6" w:rsidP="00ED15B1">
      <w:pPr>
        <w:pStyle w:val="Textosinformato"/>
        <w:jc w:val="both"/>
        <w:rPr>
          <w:rFonts w:ascii="Palatino Linotype" w:hAnsi="Palatino Linotype"/>
          <w:noProof/>
          <w:lang w:val="es-ES"/>
        </w:rPr>
      </w:pPr>
    </w:p>
    <w:p w14:paraId="1295A6A1" w14:textId="77777777" w:rsidR="00421F3A" w:rsidRDefault="00421F3A" w:rsidP="00ED15B1">
      <w:pPr>
        <w:pStyle w:val="Textosinformato"/>
        <w:jc w:val="both"/>
        <w:rPr>
          <w:rFonts w:ascii="Palatino Linotype" w:eastAsia="MS PGothic" w:hAnsi="Palatino Linotype"/>
          <w:b/>
          <w:sz w:val="24"/>
          <w:szCs w:val="24"/>
          <w:lang w:val="es-ES"/>
        </w:rPr>
      </w:pPr>
    </w:p>
    <w:p w14:paraId="6D667ADF" w14:textId="54CC512A" w:rsidR="00466AA6" w:rsidRPr="006840E1" w:rsidRDefault="00466AA6" w:rsidP="00ED15B1">
      <w:pPr>
        <w:pStyle w:val="Textosinformato"/>
        <w:jc w:val="both"/>
        <w:rPr>
          <w:rFonts w:ascii="Palatino Linotype" w:eastAsia="MS PGothic" w:hAnsi="Palatino Linotype"/>
          <w:b/>
          <w:sz w:val="24"/>
          <w:szCs w:val="24"/>
          <w:lang w:val="es-ES"/>
        </w:rPr>
      </w:pPr>
      <w:r w:rsidRPr="006840E1">
        <w:rPr>
          <w:rFonts w:ascii="Palatino Linotype" w:eastAsia="MS PGothic" w:hAnsi="Palatino Linotype"/>
          <w:b/>
          <w:sz w:val="24"/>
          <w:szCs w:val="24"/>
          <w:lang w:val="es-ES"/>
        </w:rPr>
        <w:t xml:space="preserve">3. </w:t>
      </w:r>
      <w:r w:rsidR="0053418D" w:rsidRPr="006840E1">
        <w:rPr>
          <w:rFonts w:ascii="Palatino Linotype" w:eastAsia="MS PGothic" w:hAnsi="Palatino Linotype"/>
          <w:b/>
          <w:sz w:val="24"/>
          <w:szCs w:val="24"/>
          <w:lang w:val="es-ES"/>
        </w:rPr>
        <w:t xml:space="preserve">El motor </w:t>
      </w:r>
      <w:r w:rsidR="0078309E" w:rsidRPr="006840E1">
        <w:rPr>
          <w:rFonts w:ascii="Palatino Linotype" w:eastAsia="MS PGothic" w:hAnsi="Palatino Linotype"/>
          <w:b/>
          <w:sz w:val="24"/>
          <w:szCs w:val="24"/>
          <w:lang w:val="es-ES"/>
        </w:rPr>
        <w:t xml:space="preserve">de enfoque </w:t>
      </w:r>
      <w:r w:rsidR="00E67D7F" w:rsidRPr="006840E1">
        <w:rPr>
          <w:rFonts w:ascii="Palatino Linotype" w:eastAsia="MS PGothic" w:hAnsi="Palatino Linotype"/>
          <w:b/>
          <w:sz w:val="24"/>
          <w:szCs w:val="24"/>
          <w:lang w:val="es-ES"/>
        </w:rPr>
        <w:t xml:space="preserve">automático </w:t>
      </w:r>
      <w:r w:rsidRPr="006840E1">
        <w:rPr>
          <w:rFonts w:ascii="Palatino Linotype" w:hAnsi="Palatino Linotype" w:cs="Times New Roman"/>
          <w:b/>
          <w:sz w:val="24"/>
          <w:szCs w:val="24"/>
          <w:lang w:val="es-ES"/>
        </w:rPr>
        <w:t xml:space="preserve">VXD </w:t>
      </w:r>
      <w:r w:rsidR="00E67D7F" w:rsidRPr="006840E1">
        <w:rPr>
          <w:rFonts w:ascii="Palatino Linotype" w:hAnsi="Palatino Linotype" w:cs="Times New Roman"/>
          <w:b/>
          <w:sz w:val="24"/>
          <w:szCs w:val="24"/>
          <w:lang w:val="es-ES"/>
        </w:rPr>
        <w:t xml:space="preserve">ofrece un mecanismo de alta velocidad, alta precisión y </w:t>
      </w:r>
      <w:r w:rsidR="00322F6F">
        <w:rPr>
          <w:rFonts w:ascii="Palatino Linotype" w:hAnsi="Palatino Linotype" w:cs="Times New Roman"/>
          <w:b/>
          <w:sz w:val="24"/>
          <w:szCs w:val="24"/>
          <w:lang w:val="es-ES"/>
        </w:rPr>
        <w:t xml:space="preserve">es </w:t>
      </w:r>
      <w:r w:rsidR="002177A6" w:rsidRPr="006840E1">
        <w:rPr>
          <w:rFonts w:ascii="Palatino Linotype" w:hAnsi="Palatino Linotype" w:cs="Times New Roman"/>
          <w:b/>
          <w:sz w:val="24"/>
          <w:szCs w:val="24"/>
          <w:lang w:val="es-ES"/>
        </w:rPr>
        <w:t>extremadamente silencioso</w:t>
      </w:r>
    </w:p>
    <w:p w14:paraId="6D0F2504" w14:textId="4045E78F" w:rsidR="009434E5" w:rsidRPr="006840E1" w:rsidRDefault="00C8679B" w:rsidP="00ED15B1">
      <w:pPr>
        <w:rPr>
          <w:rFonts w:ascii="Palatino Linotype" w:eastAsia="MS Gothic" w:hAnsi="Palatino Linotype" w:cs="Times New Roman"/>
          <w:bCs/>
          <w:sz w:val="20"/>
          <w:szCs w:val="20"/>
          <w:lang w:val="es-ES"/>
        </w:rPr>
      </w:pPr>
      <w:r w:rsidRPr="006840E1">
        <w:rPr>
          <w:rFonts w:ascii="Palatino Linotype" w:eastAsia="MS Gothic" w:hAnsi="Palatino Linotype" w:cs="Times New Roman"/>
          <w:bCs/>
          <w:sz w:val="20"/>
          <w:szCs w:val="20"/>
          <w:lang w:val="es-ES"/>
        </w:rPr>
        <w:t>El 150-500 mm F/5-6.7 presenta el aclamado mecanismo de enfoque de motor lineal VXD</w:t>
      </w:r>
      <w:r w:rsidR="00466AA6" w:rsidRPr="006840E1">
        <w:rPr>
          <w:rFonts w:ascii="Palatino Linotype" w:hAnsi="Palatino Linotype" w:cs="Times New Roman"/>
          <w:bCs/>
          <w:szCs w:val="20"/>
          <w:lang w:val="es-ES"/>
        </w:rPr>
        <w:t xml:space="preserve">. </w:t>
      </w:r>
      <w:r w:rsidR="00937E4C" w:rsidRPr="006840E1">
        <w:rPr>
          <w:rFonts w:ascii="Palatino Linotype" w:eastAsia="MS Gothic" w:hAnsi="Palatino Linotype" w:cs="Times New Roman"/>
          <w:bCs/>
          <w:sz w:val="20"/>
          <w:szCs w:val="20"/>
          <w:lang w:val="es-ES"/>
        </w:rPr>
        <w:t xml:space="preserve">Este mecanismo VXD ofrece un movimiento de extrema precisión y alta velocidad y garantiza una gran capacidad de respuesta. </w:t>
      </w:r>
      <w:r w:rsidR="009434E5" w:rsidRPr="006840E1">
        <w:rPr>
          <w:rFonts w:ascii="Palatino Linotype" w:eastAsia="MS Gothic" w:hAnsi="Palatino Linotype" w:cs="Times New Roman"/>
          <w:bCs/>
          <w:sz w:val="20"/>
          <w:szCs w:val="20"/>
          <w:lang w:val="es-ES"/>
        </w:rPr>
        <w:t>A</w:t>
      </w:r>
      <w:r w:rsidR="002C2FA9" w:rsidRPr="006840E1">
        <w:rPr>
          <w:rFonts w:ascii="Palatino Linotype" w:eastAsia="MS Gothic" w:hAnsi="Palatino Linotype" w:cs="Times New Roman"/>
          <w:bCs/>
          <w:sz w:val="20"/>
          <w:szCs w:val="20"/>
          <w:lang w:val="es-ES"/>
        </w:rPr>
        <w:t xml:space="preserve"> esto se le suma que </w:t>
      </w:r>
      <w:r w:rsidR="009434E5" w:rsidRPr="006840E1">
        <w:rPr>
          <w:rFonts w:ascii="Palatino Linotype" w:eastAsia="MS Gothic" w:hAnsi="Palatino Linotype" w:cs="Times New Roman"/>
          <w:bCs/>
          <w:sz w:val="20"/>
          <w:szCs w:val="20"/>
          <w:lang w:val="es-ES"/>
        </w:rPr>
        <w:t xml:space="preserve">el motor lineal también reduce el ruido de transmisión y las vibraciones producidas durante el enfoque (en comparación con un sistema de transmisión convencional), lo que lo hace ideal para tomar fotografías y vídeos en entornos </w:t>
      </w:r>
      <w:r w:rsidR="00B9221F">
        <w:rPr>
          <w:rFonts w:ascii="Palatino Linotype" w:eastAsia="MS Gothic" w:hAnsi="Palatino Linotype" w:cs="Times New Roman"/>
          <w:bCs/>
          <w:sz w:val="20"/>
          <w:szCs w:val="20"/>
          <w:lang w:val="es-ES"/>
        </w:rPr>
        <w:t>poco ruidosos</w:t>
      </w:r>
      <w:r w:rsidR="009434E5" w:rsidRPr="009434E5">
        <w:rPr>
          <w:rFonts w:ascii="Palatino Linotype" w:eastAsia="MS Gothic" w:hAnsi="Palatino Linotype" w:cs="Times New Roman"/>
          <w:bCs/>
          <w:sz w:val="20"/>
          <w:szCs w:val="20"/>
          <w:lang w:val="es-ES"/>
        </w:rPr>
        <w:t>.</w:t>
      </w:r>
    </w:p>
    <w:p w14:paraId="0C6D7C4E" w14:textId="77777777" w:rsidR="00466AA6" w:rsidRPr="006840E1" w:rsidRDefault="00466AA6" w:rsidP="00ED15B1">
      <w:pPr>
        <w:pStyle w:val="Textosinformato"/>
        <w:jc w:val="both"/>
        <w:rPr>
          <w:rFonts w:ascii="Palatino Linotype" w:hAnsi="Palatino Linotype" w:cs="Times New Roman"/>
          <w:szCs w:val="20"/>
          <w:lang w:val="es-ES"/>
        </w:rPr>
      </w:pPr>
    </w:p>
    <w:p w14:paraId="5844DDD9" w14:textId="17C8792F" w:rsidR="00466AA6" w:rsidRPr="006840E1" w:rsidRDefault="00466AA6" w:rsidP="00ED15B1">
      <w:pPr>
        <w:rPr>
          <w:rFonts w:ascii="Palatino Linotype" w:hAnsi="Palatino Linotype" w:cs="Times New Roman"/>
          <w:b/>
          <w:sz w:val="21"/>
          <w:szCs w:val="21"/>
          <w:lang w:val="es-ES"/>
        </w:rPr>
      </w:pPr>
      <w:r w:rsidRPr="006840E1">
        <w:rPr>
          <w:rFonts w:ascii="Palatino Linotype" w:hAnsi="Palatino Linotype" w:cs="Times New Roman"/>
          <w:b/>
          <w:sz w:val="21"/>
          <w:szCs w:val="21"/>
          <w:lang w:val="es-ES"/>
        </w:rPr>
        <w:t xml:space="preserve">4. </w:t>
      </w:r>
      <w:r w:rsidR="00554A7F" w:rsidRPr="006840E1">
        <w:rPr>
          <w:rFonts w:ascii="Palatino Linotype" w:hAnsi="Palatino Linotype" w:cs="Times New Roman"/>
          <w:b/>
          <w:sz w:val="21"/>
          <w:szCs w:val="21"/>
          <w:lang w:val="es-ES"/>
        </w:rPr>
        <w:t xml:space="preserve">El </w:t>
      </w:r>
      <w:r w:rsidR="00554A7F" w:rsidRPr="006840E1">
        <w:rPr>
          <w:rFonts w:ascii="Palatino Linotype" w:hAnsi="Palatino Linotype" w:cs="Times New Roman"/>
          <w:b/>
          <w:lang w:val="es-ES"/>
        </w:rPr>
        <w:t xml:space="preserve">aclamado estabilizador de imagen </w:t>
      </w:r>
      <w:r w:rsidR="003D6797" w:rsidRPr="006840E1">
        <w:rPr>
          <w:rFonts w:ascii="Palatino Linotype" w:hAnsi="Palatino Linotype" w:cs="Times New Roman"/>
          <w:b/>
          <w:lang w:val="es-ES"/>
        </w:rPr>
        <w:t xml:space="preserve">VC de TAMRON </w:t>
      </w:r>
      <w:r w:rsidR="00901351">
        <w:rPr>
          <w:rFonts w:ascii="Palatino Linotype" w:hAnsi="Palatino Linotype" w:cs="Times New Roman"/>
          <w:b/>
          <w:lang w:val="es-ES"/>
        </w:rPr>
        <w:t>ofrece una excelente estabilización.</w:t>
      </w:r>
    </w:p>
    <w:p w14:paraId="3D920CF3" w14:textId="25A1569D" w:rsidR="002F3F1C" w:rsidRPr="009A5102" w:rsidRDefault="002F3F1C" w:rsidP="00ED15B1">
      <w:pPr>
        <w:rPr>
          <w:rFonts w:ascii="Palatino Linotype" w:eastAsia="MS Gothic" w:hAnsi="Palatino Linotype" w:cs="Times New Roman"/>
          <w:sz w:val="20"/>
          <w:szCs w:val="20"/>
          <w:lang w:val="es-ES"/>
        </w:rPr>
      </w:pPr>
      <w:r w:rsidRPr="002F3F1C">
        <w:rPr>
          <w:rFonts w:ascii="Palatino Linotype" w:eastAsia="MS Gothic" w:hAnsi="Palatino Linotype" w:cs="Times New Roman"/>
          <w:sz w:val="20"/>
          <w:szCs w:val="20"/>
          <w:lang w:val="es-ES"/>
        </w:rPr>
        <w:t>El delgado y compacto 150-500 mm F5-6,7 está equipado con el mecanismo VC de TAMRON. El objetivo cuenta con un interruptor de selección del modo VC con tres ajustes (Modo 1: Estándar, Modo 2: Exclusivo para panorámicas, y Modo 3: Prioridad al encuadre)</w:t>
      </w:r>
      <w:r w:rsidR="002813EC">
        <w:rPr>
          <w:rFonts w:ascii="Palatino Linotype" w:eastAsia="MS Gothic" w:hAnsi="Palatino Linotype" w:cs="Times New Roman"/>
          <w:sz w:val="20"/>
          <w:szCs w:val="20"/>
          <w:lang w:val="es-ES"/>
        </w:rPr>
        <w:t xml:space="preserve"> </w:t>
      </w:r>
      <w:r w:rsidRPr="002F3F1C">
        <w:rPr>
          <w:rFonts w:ascii="Palatino Linotype" w:eastAsia="MS Gothic" w:hAnsi="Palatino Linotype" w:cs="Times New Roman"/>
          <w:sz w:val="20"/>
          <w:szCs w:val="20"/>
          <w:lang w:val="es-ES"/>
        </w:rPr>
        <w:t xml:space="preserve">para adaptarse </w:t>
      </w:r>
      <w:r w:rsidR="002603B7">
        <w:rPr>
          <w:rFonts w:ascii="Palatino Linotype" w:eastAsia="MS Gothic" w:hAnsi="Palatino Linotype" w:cs="Times New Roman"/>
          <w:sz w:val="20"/>
          <w:szCs w:val="20"/>
          <w:lang w:val="es-ES"/>
        </w:rPr>
        <w:t xml:space="preserve">mejor </w:t>
      </w:r>
      <w:r w:rsidRPr="002F3F1C">
        <w:rPr>
          <w:rFonts w:ascii="Palatino Linotype" w:eastAsia="MS Gothic" w:hAnsi="Palatino Linotype" w:cs="Times New Roman"/>
          <w:sz w:val="20"/>
          <w:szCs w:val="20"/>
          <w:lang w:val="es-ES"/>
        </w:rPr>
        <w:t>a las condiciones de disparo. Esta funcionalidad ofrece un excelente rendimiento de estabilización de la imagen, lo que permite reducir eficazmente el desenfoque de la imagen causado por las sacudidas de la cámara.</w:t>
      </w:r>
      <w:r>
        <w:rPr>
          <w:rFonts w:ascii="Palatino Linotype" w:eastAsia="MS Gothic" w:hAnsi="Palatino Linotype" w:cs="Times New Roman"/>
          <w:sz w:val="20"/>
          <w:szCs w:val="20"/>
          <w:lang w:val="es-ES"/>
        </w:rPr>
        <w:t xml:space="preserve"> </w:t>
      </w:r>
    </w:p>
    <w:p w14:paraId="41A4A291" w14:textId="77777777" w:rsidR="00466AA6" w:rsidRPr="006840E1" w:rsidRDefault="00466AA6" w:rsidP="00ED15B1">
      <w:pPr>
        <w:pStyle w:val="Textosinformato"/>
        <w:jc w:val="both"/>
        <w:rPr>
          <w:rFonts w:ascii="Palatino Linotype" w:eastAsia="MS PGothic" w:hAnsi="Palatino Linotype"/>
          <w:bCs/>
          <w:sz w:val="21"/>
          <w:lang w:val="es-ES"/>
        </w:rPr>
      </w:pPr>
    </w:p>
    <w:p w14:paraId="63FD6B5E" w14:textId="18ABE47C" w:rsidR="00466AA6" w:rsidRPr="006840E1" w:rsidRDefault="00466AA6" w:rsidP="00ED15B1">
      <w:pPr>
        <w:pStyle w:val="Textosinformato"/>
        <w:jc w:val="both"/>
        <w:rPr>
          <w:rFonts w:ascii="Palatino Linotype" w:eastAsia="MS PGothic" w:hAnsi="Palatino Linotype" w:cstheme="majorHAnsi"/>
          <w:b/>
          <w:sz w:val="24"/>
          <w:szCs w:val="24"/>
          <w:lang w:val="es-ES"/>
        </w:rPr>
      </w:pPr>
      <w:r w:rsidRPr="006D5C8B">
        <w:rPr>
          <w:rFonts w:ascii="Palatino Linotype" w:eastAsia="MS PGothic" w:hAnsi="Palatino Linotype" w:cstheme="majorHAnsi"/>
          <w:b/>
          <w:sz w:val="24"/>
          <w:szCs w:val="24"/>
          <w:lang w:val="es-ES"/>
        </w:rPr>
        <w:t xml:space="preserve">5. </w:t>
      </w:r>
      <w:r w:rsidR="002D6547" w:rsidRPr="006D5C8B">
        <w:rPr>
          <w:rFonts w:ascii="Palatino Linotype" w:eastAsia="MS PGothic" w:hAnsi="Palatino Linotype" w:cstheme="majorHAnsi"/>
          <w:b/>
          <w:sz w:val="24"/>
          <w:szCs w:val="24"/>
          <w:lang w:val="es-ES"/>
        </w:rPr>
        <w:t>Telefoto-macro: e</w:t>
      </w:r>
      <w:r w:rsidR="00531BCE" w:rsidRPr="006D5C8B">
        <w:rPr>
          <w:rFonts w:ascii="Palatino Linotype" w:eastAsia="MS PGothic" w:hAnsi="Palatino Linotype" w:cstheme="majorHAnsi"/>
          <w:b/>
          <w:sz w:val="24"/>
          <w:szCs w:val="24"/>
          <w:lang w:val="es-ES"/>
        </w:rPr>
        <w:t xml:space="preserve">xcelentes </w:t>
      </w:r>
      <w:r w:rsidR="008916D0">
        <w:rPr>
          <w:rFonts w:ascii="Palatino Linotype" w:eastAsia="MS PGothic" w:hAnsi="Palatino Linotype" w:cstheme="majorHAnsi"/>
          <w:b/>
          <w:sz w:val="24"/>
          <w:szCs w:val="24"/>
          <w:lang w:val="es-ES"/>
        </w:rPr>
        <w:t>tomas a corta distancia</w:t>
      </w:r>
    </w:p>
    <w:p w14:paraId="41FBBF6B" w14:textId="762B87E6" w:rsidR="00683BA9" w:rsidRDefault="00683BA9" w:rsidP="00ED15B1">
      <w:pPr>
        <w:widowControl/>
        <w:rPr>
          <w:rFonts w:ascii="Palatino Linotype" w:eastAsia="MS PGothic" w:hAnsi="Palatino Linotype" w:cs="Times New Roman"/>
          <w:bCs/>
          <w:snapToGrid w:val="0"/>
          <w:kern w:val="0"/>
          <w:sz w:val="20"/>
          <w:szCs w:val="16"/>
          <w:lang w:val="es-ES" w:bidi="en-US"/>
        </w:rPr>
      </w:pPr>
      <w:r w:rsidRPr="00683BA9">
        <w:rPr>
          <w:rFonts w:ascii="Palatino Linotype" w:eastAsia="MS PGothic" w:hAnsi="Palatino Linotype" w:cs="Times New Roman"/>
          <w:bCs/>
          <w:snapToGrid w:val="0"/>
          <w:kern w:val="0"/>
          <w:sz w:val="20"/>
          <w:szCs w:val="16"/>
          <w:lang w:val="es-ES" w:bidi="en-US"/>
        </w:rPr>
        <w:t xml:space="preserve">El 150-500 mm F5-6,7 ofrece una excelente capacidad de disparo </w:t>
      </w:r>
      <w:r w:rsidR="006C7BFE">
        <w:rPr>
          <w:rFonts w:ascii="Palatino Linotype" w:eastAsia="MS PGothic" w:hAnsi="Palatino Linotype" w:cs="Times New Roman"/>
          <w:bCs/>
          <w:snapToGrid w:val="0"/>
          <w:kern w:val="0"/>
          <w:sz w:val="20"/>
          <w:szCs w:val="16"/>
          <w:lang w:val="es-ES" w:bidi="en-US"/>
        </w:rPr>
        <w:t>a cortas distancias</w:t>
      </w:r>
      <w:r w:rsidRPr="00683BA9">
        <w:rPr>
          <w:rFonts w:ascii="Palatino Linotype" w:eastAsia="MS PGothic" w:hAnsi="Palatino Linotype" w:cs="Times New Roman"/>
          <w:bCs/>
          <w:snapToGrid w:val="0"/>
          <w:kern w:val="0"/>
          <w:sz w:val="20"/>
          <w:szCs w:val="16"/>
          <w:lang w:val="es-ES" w:bidi="en-US"/>
        </w:rPr>
        <w:t xml:space="preserve"> para un </w:t>
      </w:r>
      <w:proofErr w:type="spellStart"/>
      <w:r w:rsidRPr="00683BA9">
        <w:rPr>
          <w:rFonts w:ascii="Palatino Linotype" w:eastAsia="MS PGothic" w:hAnsi="Palatino Linotype" w:cs="Times New Roman"/>
          <w:bCs/>
          <w:snapToGrid w:val="0"/>
          <w:kern w:val="0"/>
          <w:sz w:val="20"/>
          <w:szCs w:val="16"/>
          <w:lang w:val="es-ES" w:bidi="en-US"/>
        </w:rPr>
        <w:t>ultra-teleobjetivo</w:t>
      </w:r>
      <w:proofErr w:type="spellEnd"/>
      <w:r w:rsidRPr="00683BA9">
        <w:rPr>
          <w:rFonts w:ascii="Palatino Linotype" w:eastAsia="MS PGothic" w:hAnsi="Palatino Linotype" w:cs="Times New Roman"/>
          <w:bCs/>
          <w:snapToGrid w:val="0"/>
          <w:kern w:val="0"/>
          <w:sz w:val="20"/>
          <w:szCs w:val="16"/>
          <w:lang w:val="es-ES" w:bidi="en-US"/>
        </w:rPr>
        <w:t xml:space="preserve">. La MOD es de 0,6 m en el extremo de 150 mm y de 1,8 m en el extremo de teleobjetivo de 500 </w:t>
      </w:r>
      <w:proofErr w:type="spellStart"/>
      <w:r w:rsidRPr="00683BA9">
        <w:rPr>
          <w:rFonts w:ascii="Palatino Linotype" w:eastAsia="MS PGothic" w:hAnsi="Palatino Linotype" w:cs="Times New Roman"/>
          <w:bCs/>
          <w:snapToGrid w:val="0"/>
          <w:kern w:val="0"/>
          <w:sz w:val="20"/>
          <w:szCs w:val="16"/>
          <w:lang w:val="es-ES" w:bidi="en-US"/>
        </w:rPr>
        <w:t>mm.</w:t>
      </w:r>
      <w:proofErr w:type="spellEnd"/>
      <w:r w:rsidRPr="00683BA9">
        <w:rPr>
          <w:rFonts w:ascii="Palatino Linotype" w:eastAsia="MS PGothic" w:hAnsi="Palatino Linotype" w:cs="Times New Roman"/>
          <w:bCs/>
          <w:snapToGrid w:val="0"/>
          <w:kern w:val="0"/>
          <w:sz w:val="20"/>
          <w:szCs w:val="16"/>
          <w:lang w:val="es-ES" w:bidi="en-US"/>
        </w:rPr>
        <w:t xml:space="preserve"> La relación de ampliación máxima a 150 mm es excepcionalmente alta: 1:3,1 (el equivalente a 1:2,1 en </w:t>
      </w:r>
      <w:r w:rsidR="006B0090">
        <w:rPr>
          <w:rFonts w:ascii="Palatino Linotype" w:eastAsia="MS PGothic" w:hAnsi="Palatino Linotype" w:cs="Times New Roman"/>
          <w:bCs/>
          <w:snapToGrid w:val="0"/>
          <w:kern w:val="0"/>
          <w:sz w:val="20"/>
          <w:szCs w:val="16"/>
          <w:lang w:val="es-ES" w:bidi="en-US"/>
        </w:rPr>
        <w:t>paso universal</w:t>
      </w:r>
      <w:r w:rsidRPr="00683BA9">
        <w:rPr>
          <w:rFonts w:ascii="Palatino Linotype" w:eastAsia="MS PGothic" w:hAnsi="Palatino Linotype" w:cs="Times New Roman"/>
          <w:bCs/>
          <w:snapToGrid w:val="0"/>
          <w:kern w:val="0"/>
          <w:sz w:val="20"/>
          <w:szCs w:val="16"/>
          <w:lang w:val="es-ES" w:bidi="en-US"/>
        </w:rPr>
        <w:t>). Los usuarios pueden disparar</w:t>
      </w:r>
      <w:r w:rsidR="006B0090">
        <w:rPr>
          <w:rFonts w:ascii="Palatino Linotype" w:eastAsia="MS PGothic" w:hAnsi="Palatino Linotype" w:cs="Times New Roman"/>
          <w:bCs/>
          <w:snapToGrid w:val="0"/>
          <w:kern w:val="0"/>
          <w:sz w:val="20"/>
          <w:szCs w:val="16"/>
          <w:lang w:val="es-ES" w:bidi="en-US"/>
        </w:rPr>
        <w:t xml:space="preserve"> a </w:t>
      </w:r>
      <w:r w:rsidRPr="00683BA9">
        <w:rPr>
          <w:rFonts w:ascii="Palatino Linotype" w:eastAsia="MS PGothic" w:hAnsi="Palatino Linotype" w:cs="Times New Roman"/>
          <w:bCs/>
          <w:snapToGrid w:val="0"/>
          <w:kern w:val="0"/>
          <w:sz w:val="20"/>
          <w:szCs w:val="16"/>
          <w:lang w:val="es-ES" w:bidi="en-US"/>
        </w:rPr>
        <w:t>flores e insectos, manteniendo una distancia de disparo razonable, más cerca de lo que se puede conseguir con los teleobjetivos convencionales.</w:t>
      </w:r>
    </w:p>
    <w:p w14:paraId="6356671B" w14:textId="77777777" w:rsidR="00466AA6" w:rsidRPr="006840E1" w:rsidRDefault="00466AA6" w:rsidP="00ED15B1">
      <w:pPr>
        <w:pStyle w:val="Textosinformato"/>
        <w:jc w:val="both"/>
        <w:rPr>
          <w:rFonts w:ascii="Palatino Linotype" w:eastAsia="MS PGothic" w:hAnsi="Palatino Linotype"/>
          <w:bCs/>
          <w:sz w:val="21"/>
          <w:lang w:val="es-ES"/>
        </w:rPr>
      </w:pPr>
    </w:p>
    <w:p w14:paraId="04BE5BAB" w14:textId="3831EBE3" w:rsidR="00466AA6" w:rsidRPr="006840E1" w:rsidRDefault="00466AA6" w:rsidP="00ED15B1">
      <w:pPr>
        <w:rPr>
          <w:rFonts w:ascii="Palatino Linotype" w:eastAsia="MS Gothic" w:hAnsi="Palatino Linotype" w:cs="Times New Roman"/>
          <w:b/>
          <w:lang w:val="es-ES"/>
        </w:rPr>
      </w:pPr>
      <w:r w:rsidRPr="006840E1">
        <w:rPr>
          <w:rFonts w:ascii="Palatino Linotype" w:eastAsia="MS Gothic" w:hAnsi="Palatino Linotype" w:cs="Times New Roman"/>
          <w:b/>
          <w:lang w:val="es-ES"/>
        </w:rPr>
        <w:t xml:space="preserve">6. </w:t>
      </w:r>
      <w:r w:rsidR="007E3393" w:rsidRPr="006840E1">
        <w:rPr>
          <w:rFonts w:ascii="Palatino Linotype" w:eastAsia="MS Gothic" w:hAnsi="Palatino Linotype" w:cs="Times New Roman"/>
          <w:b/>
          <w:lang w:val="es-ES"/>
        </w:rPr>
        <w:t>Funciones adicionales para una mayor comodidad</w:t>
      </w:r>
    </w:p>
    <w:p w14:paraId="15CF4EF8" w14:textId="3D83A3D1" w:rsidR="00466AA6" w:rsidRPr="006840E1" w:rsidRDefault="00466AA6" w:rsidP="00ED15B1">
      <w:pPr>
        <w:ind w:firstLineChars="100" w:firstLine="200"/>
        <w:rPr>
          <w:rFonts w:ascii="Palatino Linotype" w:hAnsi="Palatino Linotype"/>
          <w:bCs/>
          <w:noProof/>
          <w:sz w:val="20"/>
          <w:szCs w:val="20"/>
          <w:lang w:val="es-ES"/>
        </w:rPr>
      </w:pPr>
      <w:r w:rsidRPr="006840E1">
        <w:rPr>
          <w:rFonts w:ascii="Palatino Linotype" w:eastAsia="MS Gothic" w:hAnsi="Palatino Linotype" w:cstheme="majorHAnsi"/>
          <w:bCs/>
          <w:sz w:val="20"/>
          <w:szCs w:val="20"/>
          <w:lang w:val="es-ES"/>
        </w:rPr>
        <w:t xml:space="preserve">- </w:t>
      </w:r>
      <w:r w:rsidR="00A10125" w:rsidRPr="006840E1">
        <w:rPr>
          <w:rFonts w:ascii="Palatino Linotype" w:eastAsia="MS Gothic" w:hAnsi="Palatino Linotype" w:cstheme="majorHAnsi"/>
          <w:bCs/>
          <w:sz w:val="20"/>
          <w:szCs w:val="20"/>
          <w:lang w:val="es-ES"/>
        </w:rPr>
        <w:t xml:space="preserve">Montura para trípode </w:t>
      </w:r>
      <w:r w:rsidR="00A91386" w:rsidRPr="006840E1">
        <w:rPr>
          <w:rFonts w:ascii="Palatino Linotype" w:eastAsia="MS Gothic" w:hAnsi="Palatino Linotype" w:cstheme="majorHAnsi"/>
          <w:bCs/>
          <w:sz w:val="20"/>
          <w:szCs w:val="20"/>
          <w:lang w:val="es-ES"/>
        </w:rPr>
        <w:t xml:space="preserve">compatible con </w:t>
      </w:r>
      <w:r w:rsidRPr="006840E1">
        <w:rPr>
          <w:rFonts w:ascii="Palatino Linotype" w:eastAsia="MS Gothic" w:hAnsi="Palatino Linotype" w:cstheme="majorHAnsi"/>
          <w:bCs/>
          <w:sz w:val="20"/>
          <w:szCs w:val="20"/>
          <w:lang w:val="es-ES"/>
        </w:rPr>
        <w:t xml:space="preserve">Arca-Swiss </w:t>
      </w:r>
      <w:r w:rsidR="00E0646F">
        <w:rPr>
          <w:rFonts w:ascii="Palatino Linotype" w:eastAsia="MS Gothic" w:hAnsi="Palatino Linotype" w:cstheme="majorHAnsi"/>
          <w:bCs/>
          <w:sz w:val="20"/>
          <w:szCs w:val="20"/>
          <w:lang w:val="es-ES"/>
        </w:rPr>
        <w:t xml:space="preserve">y </w:t>
      </w:r>
      <w:r w:rsidR="00CA1E04" w:rsidRPr="006840E1">
        <w:rPr>
          <w:rFonts w:ascii="Palatino Linotype" w:eastAsia="MS Gothic" w:hAnsi="Palatino Linotype" w:cstheme="majorHAnsi"/>
          <w:bCs/>
          <w:sz w:val="20"/>
          <w:szCs w:val="20"/>
          <w:lang w:val="es-ES"/>
        </w:rPr>
        <w:t xml:space="preserve">con </w:t>
      </w:r>
      <w:r w:rsidR="001912EE" w:rsidRPr="006840E1">
        <w:rPr>
          <w:rFonts w:ascii="Palatino Linotype" w:eastAsia="MS Gothic" w:hAnsi="Palatino Linotype" w:cstheme="majorHAnsi"/>
          <w:bCs/>
          <w:sz w:val="20"/>
          <w:szCs w:val="20"/>
          <w:lang w:val="es-ES"/>
        </w:rPr>
        <w:t xml:space="preserve">orificios </w:t>
      </w:r>
      <w:r w:rsidR="00CA1E04" w:rsidRPr="006840E1">
        <w:rPr>
          <w:rFonts w:ascii="Palatino Linotype" w:eastAsia="MS Gothic" w:hAnsi="Palatino Linotype" w:cstheme="majorHAnsi"/>
          <w:bCs/>
          <w:sz w:val="20"/>
          <w:szCs w:val="20"/>
          <w:lang w:val="es-ES"/>
        </w:rPr>
        <w:t xml:space="preserve">para </w:t>
      </w:r>
      <w:r w:rsidR="008B1072" w:rsidRPr="006840E1">
        <w:rPr>
          <w:rFonts w:ascii="Palatino Linotype" w:eastAsia="MS Gothic" w:hAnsi="Palatino Linotype" w:cs="Times New Roman"/>
          <w:bCs/>
          <w:sz w:val="20"/>
          <w:szCs w:val="20"/>
          <w:lang w:val="es-ES"/>
        </w:rPr>
        <w:t>correa</w:t>
      </w:r>
    </w:p>
    <w:p w14:paraId="4D153B23" w14:textId="02F4FCB2" w:rsidR="00466AA6" w:rsidRPr="006840E1" w:rsidRDefault="00466AA6" w:rsidP="00ED15B1">
      <w:pPr>
        <w:ind w:firstLineChars="100" w:firstLine="200"/>
        <w:rPr>
          <w:rFonts w:ascii="Palatino Linotype" w:eastAsia="MS Gothic" w:hAnsi="Palatino Linotype" w:cstheme="majorHAnsi"/>
          <w:bCs/>
          <w:sz w:val="20"/>
          <w:szCs w:val="20"/>
          <w:lang w:val="es-ES"/>
        </w:rPr>
      </w:pPr>
      <w:r w:rsidRPr="006840E1">
        <w:rPr>
          <w:rFonts w:ascii="Palatino Linotype" w:hAnsi="Palatino Linotype"/>
          <w:bCs/>
          <w:noProof/>
          <w:sz w:val="20"/>
          <w:szCs w:val="20"/>
          <w:lang w:val="es-ES"/>
        </w:rPr>
        <w:t xml:space="preserve">- </w:t>
      </w:r>
      <w:r w:rsidR="008B1072" w:rsidRPr="006840E1">
        <w:rPr>
          <w:rFonts w:ascii="Palatino Linotype" w:hAnsi="Palatino Linotype"/>
          <w:bCs/>
          <w:noProof/>
          <w:sz w:val="20"/>
          <w:szCs w:val="20"/>
          <w:lang w:val="es-ES"/>
        </w:rPr>
        <w:t xml:space="preserve">Parasol </w:t>
      </w:r>
      <w:r w:rsidR="00227E31" w:rsidRPr="006840E1">
        <w:rPr>
          <w:rFonts w:ascii="Palatino Linotype" w:hAnsi="Palatino Linotype"/>
          <w:bCs/>
          <w:noProof/>
          <w:sz w:val="20"/>
          <w:szCs w:val="20"/>
          <w:lang w:val="es-ES"/>
        </w:rPr>
        <w:t xml:space="preserve">con la </w:t>
      </w:r>
      <w:r w:rsidR="00361F43">
        <w:rPr>
          <w:rFonts w:ascii="Palatino Linotype" w:hAnsi="Palatino Linotype"/>
          <w:bCs/>
          <w:noProof/>
          <w:sz w:val="20"/>
          <w:szCs w:val="20"/>
          <w:lang w:val="es-ES"/>
        </w:rPr>
        <w:t>parte</w:t>
      </w:r>
      <w:r w:rsidR="00227E31" w:rsidRPr="006840E1">
        <w:rPr>
          <w:rFonts w:ascii="Palatino Linotype" w:hAnsi="Palatino Linotype"/>
          <w:bCs/>
          <w:noProof/>
          <w:sz w:val="20"/>
          <w:szCs w:val="20"/>
          <w:lang w:val="es-ES"/>
        </w:rPr>
        <w:t xml:space="preserve"> delantera</w:t>
      </w:r>
      <w:r w:rsidR="00E0646F">
        <w:rPr>
          <w:rFonts w:ascii="Palatino Linotype" w:hAnsi="Palatino Linotype"/>
          <w:bCs/>
          <w:noProof/>
          <w:sz w:val="20"/>
          <w:szCs w:val="20"/>
          <w:lang w:val="es-ES"/>
        </w:rPr>
        <w:t xml:space="preserve"> de goma</w:t>
      </w:r>
      <w:r w:rsidR="00227E31" w:rsidRPr="006840E1">
        <w:rPr>
          <w:rFonts w:ascii="Palatino Linotype" w:hAnsi="Palatino Linotype"/>
          <w:bCs/>
          <w:noProof/>
          <w:sz w:val="20"/>
          <w:szCs w:val="20"/>
          <w:lang w:val="es-ES"/>
        </w:rPr>
        <w:t xml:space="preserve"> flexible para más protección</w:t>
      </w:r>
    </w:p>
    <w:p w14:paraId="428A8CA6" w14:textId="4C963784" w:rsidR="00466AA6" w:rsidRPr="006840E1" w:rsidRDefault="00466AA6" w:rsidP="00ED15B1">
      <w:pPr>
        <w:ind w:firstLineChars="100" w:firstLine="200"/>
        <w:rPr>
          <w:rFonts w:ascii="Palatino Linotype" w:eastAsia="MS Gothic" w:hAnsi="Palatino Linotype" w:cs="Times New Roman"/>
          <w:bCs/>
          <w:sz w:val="20"/>
          <w:szCs w:val="20"/>
          <w:lang w:val="es-ES"/>
        </w:rPr>
      </w:pPr>
      <w:r w:rsidRPr="006840E1">
        <w:rPr>
          <w:rFonts w:ascii="Palatino Linotype" w:hAnsi="Palatino Linotype" w:cs="Times New Roman"/>
          <w:bCs/>
          <w:sz w:val="20"/>
          <w:szCs w:val="20"/>
          <w:lang w:val="es-ES"/>
        </w:rPr>
        <w:t xml:space="preserve">- </w:t>
      </w:r>
      <w:r w:rsidR="000B239C" w:rsidRPr="006840E1">
        <w:rPr>
          <w:rFonts w:ascii="Palatino Linotype" w:hAnsi="Palatino Linotype" w:cs="Times New Roman"/>
          <w:bCs/>
          <w:sz w:val="20"/>
          <w:szCs w:val="20"/>
          <w:lang w:val="es-ES"/>
        </w:rPr>
        <w:t xml:space="preserve">Interruptor </w:t>
      </w:r>
      <w:r w:rsidR="00D4204B" w:rsidRPr="006840E1">
        <w:rPr>
          <w:rFonts w:ascii="Palatino Linotype" w:hAnsi="Palatino Linotype" w:cs="Times New Roman"/>
          <w:bCs/>
          <w:sz w:val="20"/>
          <w:szCs w:val="20"/>
          <w:lang w:val="es-ES"/>
        </w:rPr>
        <w:t xml:space="preserve">para mejor </w:t>
      </w:r>
      <w:r w:rsidR="000F67D7" w:rsidRPr="006840E1">
        <w:rPr>
          <w:rFonts w:ascii="Palatino Linotype" w:hAnsi="Palatino Linotype" w:cs="Times New Roman"/>
          <w:bCs/>
          <w:sz w:val="20"/>
          <w:szCs w:val="20"/>
          <w:lang w:val="es-ES"/>
        </w:rPr>
        <w:t xml:space="preserve">manejo </w:t>
      </w:r>
    </w:p>
    <w:p w14:paraId="58429B76" w14:textId="4C1A329B" w:rsidR="00466AA6" w:rsidRPr="006840E1" w:rsidRDefault="00466AA6" w:rsidP="00ED15B1">
      <w:pPr>
        <w:ind w:firstLineChars="100" w:firstLine="200"/>
        <w:rPr>
          <w:rFonts w:ascii="Palatino Linotype" w:eastAsia="MS Gothic" w:hAnsi="Palatino Linotype" w:cs="Times New Roman"/>
          <w:bCs/>
          <w:sz w:val="20"/>
          <w:szCs w:val="20"/>
          <w:lang w:val="es-ES"/>
        </w:rPr>
      </w:pPr>
      <w:r w:rsidRPr="006840E1">
        <w:rPr>
          <w:rFonts w:ascii="Palatino Linotype" w:eastAsia="MS Gothic" w:hAnsi="Palatino Linotype" w:cs="Times New Roman"/>
          <w:bCs/>
          <w:sz w:val="20"/>
          <w:szCs w:val="20"/>
          <w:lang w:val="es-ES"/>
        </w:rPr>
        <w:t xml:space="preserve">- </w:t>
      </w:r>
      <w:r w:rsidR="000F67D7" w:rsidRPr="006840E1">
        <w:rPr>
          <w:rFonts w:ascii="Palatino Linotype" w:eastAsia="MS Gothic" w:hAnsi="Palatino Linotype" w:cs="Times New Roman"/>
          <w:bCs/>
          <w:sz w:val="20"/>
          <w:szCs w:val="20"/>
          <w:lang w:val="es-ES"/>
        </w:rPr>
        <w:t xml:space="preserve">Mecanismo </w:t>
      </w:r>
      <w:r w:rsidRPr="006840E1">
        <w:rPr>
          <w:rFonts w:ascii="Palatino Linotype" w:eastAsia="MS Gothic" w:hAnsi="Palatino Linotype" w:cs="Times New Roman"/>
          <w:bCs/>
          <w:sz w:val="20"/>
          <w:szCs w:val="20"/>
          <w:lang w:val="es-ES"/>
        </w:rPr>
        <w:t xml:space="preserve">FLEX </w:t>
      </w:r>
      <w:proofErr w:type="gramStart"/>
      <w:r w:rsidRPr="006840E1">
        <w:rPr>
          <w:rFonts w:ascii="Palatino Linotype" w:eastAsia="MS Gothic" w:hAnsi="Palatino Linotype" w:cs="Times New Roman"/>
          <w:bCs/>
          <w:sz w:val="20"/>
          <w:szCs w:val="20"/>
          <w:lang w:val="es-ES"/>
        </w:rPr>
        <w:t>ZOOM</w:t>
      </w:r>
      <w:proofErr w:type="gramEnd"/>
      <w:r w:rsidRPr="006840E1">
        <w:rPr>
          <w:rFonts w:ascii="Palatino Linotype" w:eastAsia="MS Gothic" w:hAnsi="Palatino Linotype" w:cs="Times New Roman"/>
          <w:bCs/>
          <w:sz w:val="20"/>
          <w:szCs w:val="20"/>
          <w:lang w:val="es-ES"/>
        </w:rPr>
        <w:t xml:space="preserve"> LOCK</w:t>
      </w:r>
      <w:r w:rsidR="00CC2637" w:rsidRPr="006840E1">
        <w:rPr>
          <w:rFonts w:ascii="Palatino Linotype" w:eastAsia="MS Gothic" w:hAnsi="Palatino Linotype" w:cs="Times New Roman"/>
          <w:bCs/>
          <w:sz w:val="20"/>
          <w:szCs w:val="20"/>
          <w:lang w:val="es-ES"/>
        </w:rPr>
        <w:t xml:space="preserve"> </w:t>
      </w:r>
      <w:r w:rsidRPr="006840E1">
        <w:rPr>
          <w:rFonts w:ascii="Palatino Linotype" w:eastAsia="MS Gothic" w:hAnsi="Palatino Linotype" w:cs="Times New Roman"/>
          <w:bCs/>
          <w:sz w:val="20"/>
          <w:szCs w:val="20"/>
          <w:lang w:val="es-ES"/>
        </w:rPr>
        <w:t xml:space="preserve"> </w:t>
      </w:r>
    </w:p>
    <w:p w14:paraId="1F181F2A" w14:textId="6C9B203B" w:rsidR="00466AA6" w:rsidRPr="006840E1" w:rsidRDefault="00466AA6" w:rsidP="00ED15B1">
      <w:pPr>
        <w:pStyle w:val="Textosinformato"/>
        <w:ind w:firstLineChars="100" w:firstLine="200"/>
        <w:jc w:val="both"/>
        <w:rPr>
          <w:rFonts w:ascii="Palatino Linotype" w:eastAsia="MS PGothic" w:hAnsi="Palatino Linotype" w:cstheme="majorHAnsi"/>
          <w:bCs/>
          <w:szCs w:val="20"/>
          <w:lang w:val="es-ES"/>
        </w:rPr>
      </w:pPr>
      <w:r w:rsidRPr="006840E1">
        <w:rPr>
          <w:rFonts w:ascii="Palatino Linotype" w:eastAsia="MS PGothic" w:hAnsi="Palatino Linotype" w:cstheme="majorHAnsi"/>
          <w:bCs/>
          <w:szCs w:val="20"/>
          <w:lang w:val="es-ES"/>
        </w:rPr>
        <w:t>- Equip</w:t>
      </w:r>
      <w:r w:rsidR="00557026" w:rsidRPr="006840E1">
        <w:rPr>
          <w:rFonts w:ascii="Palatino Linotype" w:eastAsia="MS PGothic" w:hAnsi="Palatino Linotype" w:cstheme="majorHAnsi"/>
          <w:bCs/>
          <w:szCs w:val="20"/>
          <w:lang w:val="es-ES"/>
        </w:rPr>
        <w:t>a</w:t>
      </w:r>
      <w:r w:rsidRPr="006840E1">
        <w:rPr>
          <w:rFonts w:ascii="Palatino Linotype" w:eastAsia="MS PGothic" w:hAnsi="Palatino Linotype" w:cstheme="majorHAnsi"/>
          <w:bCs/>
          <w:szCs w:val="20"/>
          <w:lang w:val="es-ES"/>
        </w:rPr>
        <w:t>d</w:t>
      </w:r>
      <w:r w:rsidR="00557026" w:rsidRPr="006840E1">
        <w:rPr>
          <w:rFonts w:ascii="Palatino Linotype" w:eastAsia="MS PGothic" w:hAnsi="Palatino Linotype" w:cstheme="majorHAnsi"/>
          <w:bCs/>
          <w:szCs w:val="20"/>
          <w:lang w:val="es-ES"/>
        </w:rPr>
        <w:t xml:space="preserve">o con interruptor </w:t>
      </w:r>
      <w:r w:rsidRPr="006840E1">
        <w:rPr>
          <w:rFonts w:ascii="Palatino Linotype" w:eastAsia="MS PGothic" w:hAnsi="Palatino Linotype" w:cstheme="majorHAnsi"/>
          <w:bCs/>
          <w:szCs w:val="20"/>
          <w:lang w:val="es-ES"/>
        </w:rPr>
        <w:t xml:space="preserve">MF SPEED </w:t>
      </w:r>
      <w:r w:rsidR="00557026" w:rsidRPr="006840E1">
        <w:rPr>
          <w:rFonts w:ascii="Palatino Linotype" w:eastAsia="MS PGothic" w:hAnsi="Palatino Linotype" w:cstheme="majorHAnsi"/>
          <w:bCs/>
          <w:szCs w:val="20"/>
          <w:lang w:val="es-ES"/>
        </w:rPr>
        <w:t xml:space="preserve">para enfocar manualmente </w:t>
      </w:r>
    </w:p>
    <w:p w14:paraId="7B7050B7" w14:textId="77777777" w:rsidR="00466AA6" w:rsidRDefault="00466AA6" w:rsidP="00ED15B1">
      <w:pPr>
        <w:pStyle w:val="Textosinformato"/>
        <w:jc w:val="both"/>
        <w:rPr>
          <w:rFonts w:ascii="Palatino Linotype" w:eastAsia="MS PGothic" w:hAnsi="Palatino Linotype"/>
          <w:bCs/>
          <w:sz w:val="21"/>
          <w:lang w:val="es-ES"/>
        </w:rPr>
      </w:pPr>
    </w:p>
    <w:p w14:paraId="46E43FCF" w14:textId="77777777" w:rsidR="00D76EA6" w:rsidRPr="006840E1" w:rsidRDefault="00D76EA6" w:rsidP="00ED15B1">
      <w:pPr>
        <w:pStyle w:val="Textosinformato"/>
        <w:jc w:val="both"/>
        <w:rPr>
          <w:rFonts w:ascii="Palatino Linotype" w:eastAsia="MS PGothic" w:hAnsi="Palatino Linotype"/>
          <w:bCs/>
          <w:sz w:val="21"/>
          <w:lang w:val="es-ES"/>
        </w:rPr>
      </w:pPr>
    </w:p>
    <w:p w14:paraId="01601867" w14:textId="36981D24" w:rsidR="00747210" w:rsidRPr="006840E1" w:rsidRDefault="00466AA6" w:rsidP="00ED15B1">
      <w:pPr>
        <w:rPr>
          <w:rFonts w:ascii="Palatino Linotype" w:eastAsia="MS Gothic" w:hAnsi="Palatino Linotype" w:cs="Times New Roman"/>
          <w:b/>
          <w:lang w:val="es-ES"/>
        </w:rPr>
      </w:pPr>
      <w:r w:rsidRPr="00747210">
        <w:rPr>
          <w:rFonts w:ascii="Palatino Linotype" w:eastAsia="MS Gothic" w:hAnsi="Palatino Linotype" w:cs="Times New Roman"/>
          <w:b/>
          <w:lang w:val="es-ES"/>
        </w:rPr>
        <w:lastRenderedPageBreak/>
        <w:t xml:space="preserve">7. </w:t>
      </w:r>
      <w:r w:rsidR="00747210" w:rsidRPr="00747210">
        <w:rPr>
          <w:rFonts w:ascii="Palatino Linotype" w:eastAsia="MS Gothic" w:hAnsi="Palatino Linotype" w:cs="Times New Roman"/>
          <w:b/>
          <w:lang w:val="es-ES"/>
        </w:rPr>
        <w:t xml:space="preserve">El </w:t>
      </w:r>
      <w:proofErr w:type="gramStart"/>
      <w:r w:rsidR="00747210" w:rsidRPr="00747210">
        <w:rPr>
          <w:rFonts w:ascii="Palatino Linotype" w:eastAsia="MS Gothic" w:hAnsi="Palatino Linotype" w:cs="Times New Roman"/>
          <w:b/>
          <w:lang w:val="es-ES"/>
        </w:rPr>
        <w:t xml:space="preserve">revestimiento </w:t>
      </w:r>
      <w:proofErr w:type="spellStart"/>
      <w:r w:rsidR="00EA3CA1">
        <w:rPr>
          <w:rFonts w:ascii="Palatino Linotype" w:eastAsia="MS Gothic" w:hAnsi="Palatino Linotype" w:cs="Times New Roman"/>
          <w:b/>
          <w:lang w:val="es-ES"/>
        </w:rPr>
        <w:t>anti-reflejos</w:t>
      </w:r>
      <w:proofErr w:type="spellEnd"/>
      <w:proofErr w:type="gramEnd"/>
      <w:r w:rsidR="00EA3CA1">
        <w:rPr>
          <w:rFonts w:ascii="Palatino Linotype" w:eastAsia="MS Gothic" w:hAnsi="Palatino Linotype" w:cs="Times New Roman"/>
          <w:b/>
          <w:lang w:val="es-ES"/>
        </w:rPr>
        <w:t xml:space="preserve"> </w:t>
      </w:r>
      <w:r w:rsidR="00747210" w:rsidRPr="00747210">
        <w:rPr>
          <w:rFonts w:ascii="Palatino Linotype" w:eastAsia="MS Gothic" w:hAnsi="Palatino Linotype" w:cs="Times New Roman"/>
          <w:b/>
          <w:lang w:val="es-ES"/>
        </w:rPr>
        <w:t xml:space="preserve">BBAR-G2 </w:t>
      </w:r>
      <w:r w:rsidR="00516D76">
        <w:rPr>
          <w:rFonts w:ascii="PalatinoLinotype-Bold" w:hAnsi="PalatinoLinotype-Bold" w:cs="PalatinoLinotype-Bold"/>
          <w:b/>
          <w:bCs/>
          <w:kern w:val="0"/>
          <w:lang w:val="es-ES"/>
        </w:rPr>
        <w:t>(Broad-Band Anti-</w:t>
      </w:r>
      <w:proofErr w:type="spellStart"/>
      <w:r w:rsidR="00516D76">
        <w:rPr>
          <w:rFonts w:ascii="PalatinoLinotype-Bold" w:hAnsi="PalatinoLinotype-Bold" w:cs="PalatinoLinotype-Bold"/>
          <w:b/>
          <w:bCs/>
          <w:kern w:val="0"/>
          <w:lang w:val="es-ES"/>
        </w:rPr>
        <w:t>Reflection</w:t>
      </w:r>
      <w:proofErr w:type="spellEnd"/>
      <w:r w:rsidR="00516D76">
        <w:rPr>
          <w:rFonts w:ascii="PalatinoLinotype-Bold" w:hAnsi="PalatinoLinotype-Bold" w:cs="PalatinoLinotype-Bold"/>
          <w:b/>
          <w:bCs/>
          <w:kern w:val="0"/>
          <w:lang w:val="es-ES"/>
        </w:rPr>
        <w:t xml:space="preserve"> </w:t>
      </w:r>
      <w:proofErr w:type="spellStart"/>
      <w:r w:rsidR="00516D76">
        <w:rPr>
          <w:rFonts w:ascii="PalatinoLinotype-Bold" w:hAnsi="PalatinoLinotype-Bold" w:cs="PalatinoLinotype-Bold"/>
          <w:b/>
          <w:bCs/>
          <w:kern w:val="0"/>
          <w:lang w:val="es-ES"/>
        </w:rPr>
        <w:t>Generation</w:t>
      </w:r>
      <w:proofErr w:type="spellEnd"/>
      <w:r w:rsidR="00516D76">
        <w:rPr>
          <w:rFonts w:ascii="PalatinoLinotype-Bold" w:hAnsi="PalatinoLinotype-Bold" w:cs="PalatinoLinotype-Bold"/>
          <w:b/>
          <w:bCs/>
          <w:kern w:val="0"/>
          <w:lang w:val="es-ES"/>
        </w:rPr>
        <w:t xml:space="preserve"> 2)</w:t>
      </w:r>
      <w:r w:rsidR="00747210">
        <w:rPr>
          <w:rFonts w:ascii="Palatino Linotype" w:eastAsia="MS Gothic" w:hAnsi="Palatino Linotype" w:cs="Times New Roman"/>
          <w:b/>
          <w:lang w:val="es-ES"/>
        </w:rPr>
        <w:t xml:space="preserve"> </w:t>
      </w:r>
      <w:r w:rsidR="00882490">
        <w:rPr>
          <w:rFonts w:ascii="Palatino Linotype" w:eastAsia="MS Gothic" w:hAnsi="Palatino Linotype" w:cs="Times New Roman"/>
          <w:b/>
          <w:lang w:val="es-ES"/>
        </w:rPr>
        <w:t>aporta mayor claridad y contraste.</w:t>
      </w:r>
    </w:p>
    <w:p w14:paraId="1ED5811B" w14:textId="5E94CF47" w:rsidR="00466AA6" w:rsidRPr="006840E1" w:rsidRDefault="00466AA6" w:rsidP="00ED15B1">
      <w:pPr>
        <w:rPr>
          <w:rFonts w:ascii="Palatino Linotype" w:eastAsia="MS Gothic" w:hAnsi="Palatino Linotype" w:cs="Times New Roman"/>
          <w:b/>
          <w:lang w:val="es-ES"/>
        </w:rPr>
      </w:pPr>
    </w:p>
    <w:p w14:paraId="27F2FF29" w14:textId="3A48C523" w:rsidR="00026C4A" w:rsidRPr="006840E1" w:rsidRDefault="00466AA6" w:rsidP="00ED15B1">
      <w:pPr>
        <w:rPr>
          <w:rFonts w:ascii="Palatino Linotype" w:eastAsia="MS PGothic" w:hAnsi="Palatino Linotype" w:cstheme="majorHAnsi"/>
          <w:b/>
          <w:bCs/>
          <w:color w:val="FF0000"/>
          <w:lang w:val="es-ES"/>
        </w:rPr>
      </w:pPr>
      <w:r w:rsidRPr="006840E1">
        <w:rPr>
          <w:rFonts w:ascii="Palatino Linotype" w:eastAsia="MS Gothic" w:hAnsi="Palatino Linotype" w:cs="Times New Roman"/>
          <w:b/>
          <w:lang w:val="es-ES"/>
        </w:rPr>
        <w:t xml:space="preserve">8. </w:t>
      </w:r>
      <w:r w:rsidR="005A3802" w:rsidRPr="006840E1">
        <w:rPr>
          <w:rFonts w:ascii="Palatino Linotype" w:eastAsia="MS Gothic" w:hAnsi="Palatino Linotype" w:cs="Times New Roman"/>
          <w:b/>
          <w:lang w:val="es-ES"/>
        </w:rPr>
        <w:t>Una c</w:t>
      </w:r>
      <w:r w:rsidR="002C4ED9" w:rsidRPr="006840E1">
        <w:rPr>
          <w:rFonts w:ascii="Palatino Linotype" w:eastAsia="MS PGothic" w:hAnsi="Palatino Linotype" w:cs="Times New Roman"/>
          <w:b/>
          <w:snapToGrid w:val="0"/>
          <w:kern w:val="0"/>
          <w:szCs w:val="21"/>
          <w:lang w:val="es-ES"/>
        </w:rPr>
        <w:t xml:space="preserve">onstrucción resistente a la humedad y </w:t>
      </w:r>
      <w:r w:rsidR="005A3802" w:rsidRPr="006840E1">
        <w:rPr>
          <w:rFonts w:ascii="Palatino Linotype" w:eastAsia="MS PGothic" w:hAnsi="Palatino Linotype" w:cs="Times New Roman"/>
          <w:b/>
          <w:snapToGrid w:val="0"/>
          <w:kern w:val="0"/>
          <w:szCs w:val="21"/>
          <w:lang w:val="es-ES"/>
        </w:rPr>
        <w:t xml:space="preserve">el </w:t>
      </w:r>
      <w:r w:rsidR="002C4ED9" w:rsidRPr="006840E1">
        <w:rPr>
          <w:rFonts w:ascii="Palatino Linotype" w:eastAsia="MS PGothic" w:hAnsi="Palatino Linotype" w:cs="Times New Roman"/>
          <w:b/>
          <w:snapToGrid w:val="0"/>
          <w:kern w:val="0"/>
          <w:szCs w:val="21"/>
          <w:lang w:val="es-ES"/>
        </w:rPr>
        <w:t>revestimiento de flúor brindan una protección adicional</w:t>
      </w:r>
    </w:p>
    <w:p w14:paraId="5FD8BEB0" w14:textId="77777777" w:rsidR="005F5800" w:rsidRPr="006840E1" w:rsidRDefault="005F5800" w:rsidP="00ED15B1">
      <w:pPr>
        <w:widowControl/>
        <w:rPr>
          <w:rFonts w:ascii="Palatino Linotype" w:eastAsia="MS PGothic" w:hAnsi="Palatino Linotype" w:cstheme="majorHAnsi"/>
          <w:b/>
          <w:bCs/>
          <w:color w:val="FF0000"/>
          <w:lang w:val="es-ES"/>
        </w:rPr>
      </w:pPr>
    </w:p>
    <w:p w14:paraId="3F237D5F" w14:textId="0CBF3B4D" w:rsidR="00DE1096" w:rsidRPr="006840E1" w:rsidRDefault="00A302EA" w:rsidP="00ED15B1">
      <w:pPr>
        <w:widowControl/>
        <w:rPr>
          <w:rFonts w:ascii="Palatino Linotype" w:eastAsia="MS PGothic" w:hAnsi="Palatino Linotype" w:cs="Times New Roman"/>
          <w:b/>
          <w:snapToGrid w:val="0"/>
          <w:color w:val="000000" w:themeColor="text1"/>
          <w:kern w:val="0"/>
          <w:szCs w:val="21"/>
          <w:lang w:val="es-ES"/>
        </w:rPr>
      </w:pPr>
      <w:bookmarkStart w:id="1" w:name="_Hlk78376113"/>
      <w:r w:rsidRPr="006840E1">
        <w:rPr>
          <w:rFonts w:ascii="Palatino Linotype" w:eastAsia="MS PGothic" w:hAnsi="Palatino Linotype" w:cs="Times New Roman"/>
          <w:b/>
          <w:snapToGrid w:val="0"/>
          <w:color w:val="000000" w:themeColor="text1"/>
          <w:kern w:val="0"/>
          <w:szCs w:val="21"/>
          <w:lang w:val="es-ES"/>
        </w:rPr>
        <w:t>E</w:t>
      </w:r>
      <w:r w:rsidR="00DE1096" w:rsidRPr="006840E1">
        <w:rPr>
          <w:rFonts w:ascii="Palatino Linotype" w:eastAsia="MS PGothic" w:hAnsi="Palatino Linotype" w:cs="Times New Roman"/>
          <w:b/>
          <w:snapToGrid w:val="0"/>
          <w:color w:val="000000" w:themeColor="text1"/>
          <w:kern w:val="0"/>
          <w:szCs w:val="21"/>
          <w:lang w:val="es-ES"/>
        </w:rPr>
        <w:t>SPECIFICA</w:t>
      </w:r>
      <w:r w:rsidRPr="006840E1">
        <w:rPr>
          <w:rFonts w:ascii="Palatino Linotype" w:eastAsia="MS PGothic" w:hAnsi="Palatino Linotype" w:cs="Times New Roman"/>
          <w:b/>
          <w:snapToGrid w:val="0"/>
          <w:color w:val="000000" w:themeColor="text1"/>
          <w:kern w:val="0"/>
          <w:szCs w:val="21"/>
          <w:lang w:val="es-ES"/>
        </w:rPr>
        <w:t>C</w:t>
      </w:r>
      <w:r w:rsidR="00DE1096" w:rsidRPr="006840E1">
        <w:rPr>
          <w:rFonts w:ascii="Palatino Linotype" w:eastAsia="MS PGothic" w:hAnsi="Palatino Linotype" w:cs="Times New Roman"/>
          <w:b/>
          <w:snapToGrid w:val="0"/>
          <w:color w:val="000000" w:themeColor="text1"/>
          <w:kern w:val="0"/>
          <w:szCs w:val="21"/>
          <w:lang w:val="es-ES"/>
        </w:rPr>
        <w:t>ION</w:t>
      </w:r>
      <w:r w:rsidRPr="006840E1">
        <w:rPr>
          <w:rFonts w:ascii="Palatino Linotype" w:eastAsia="MS PGothic" w:hAnsi="Palatino Linotype" w:cs="Times New Roman"/>
          <w:b/>
          <w:snapToGrid w:val="0"/>
          <w:color w:val="000000" w:themeColor="text1"/>
          <w:kern w:val="0"/>
          <w:szCs w:val="21"/>
          <w:lang w:val="es-ES"/>
        </w:rPr>
        <w:t>E</w:t>
      </w:r>
      <w:r w:rsidR="00DE1096" w:rsidRPr="006840E1">
        <w:rPr>
          <w:rFonts w:ascii="Palatino Linotype" w:eastAsia="MS PGothic" w:hAnsi="Palatino Linotype" w:cs="Times New Roman"/>
          <w:b/>
          <w:snapToGrid w:val="0"/>
          <w:color w:val="000000" w:themeColor="text1"/>
          <w:kern w:val="0"/>
          <w:szCs w:val="21"/>
          <w:lang w:val="es-ES"/>
        </w:rPr>
        <w:t>S</w:t>
      </w:r>
      <w:r w:rsidRPr="006840E1">
        <w:rPr>
          <w:rFonts w:ascii="Palatino Linotype" w:eastAsia="MS PGothic" w:hAnsi="Palatino Linotype" w:cs="Times New Roman"/>
          <w:b/>
          <w:snapToGrid w:val="0"/>
          <w:color w:val="000000" w:themeColor="text1"/>
          <w:kern w:val="0"/>
          <w:szCs w:val="21"/>
          <w:lang w:val="es-ES"/>
        </w:rPr>
        <w:t xml:space="preserve"> TÉCNICAS</w:t>
      </w:r>
    </w:p>
    <w:bookmarkEnd w:id="1"/>
    <w:p w14:paraId="338E752D" w14:textId="77777777" w:rsidR="005F5800" w:rsidRPr="006840E1" w:rsidRDefault="005F5800" w:rsidP="00ED15B1">
      <w:pPr>
        <w:widowControl/>
        <w:rPr>
          <w:rFonts w:ascii="Palatino Linotype" w:eastAsia="MS PGothic" w:hAnsi="Palatino Linotype" w:cs="Times New Roman"/>
          <w:bCs/>
          <w:snapToGrid w:val="0"/>
          <w:kern w:val="0"/>
          <w:szCs w:val="21"/>
          <w:lang w:val="es-ES"/>
        </w:rPr>
      </w:pPr>
    </w:p>
    <w:tbl>
      <w:tblPr>
        <w:tblW w:w="9214" w:type="dxa"/>
        <w:tblLayout w:type="fixed"/>
        <w:tblCellMar>
          <w:left w:w="0" w:type="dxa"/>
          <w:right w:w="0" w:type="dxa"/>
        </w:tblCellMar>
        <w:tblLook w:val="04A0" w:firstRow="1" w:lastRow="0" w:firstColumn="1" w:lastColumn="0" w:noHBand="0" w:noVBand="1"/>
      </w:tblPr>
      <w:tblGrid>
        <w:gridCol w:w="3402"/>
        <w:gridCol w:w="5812"/>
      </w:tblGrid>
      <w:tr w:rsidR="005F5800" w:rsidRPr="006840E1" w14:paraId="3287D9D4" w14:textId="77777777" w:rsidTr="00E0646F">
        <w:trPr>
          <w:trHeight w:val="222"/>
        </w:trPr>
        <w:tc>
          <w:tcPr>
            <w:tcW w:w="3402" w:type="dxa"/>
            <w:hideMark/>
          </w:tcPr>
          <w:p w14:paraId="7B320062" w14:textId="269F7892"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Model</w:t>
            </w:r>
            <w:r w:rsidR="00AF70B2" w:rsidRPr="006840E1">
              <w:rPr>
                <w:rFonts w:ascii="Palatino Linotype" w:eastAsia="MS PGothic" w:hAnsi="Palatino Linotype" w:cs="Times New Roman"/>
                <w:bCs/>
                <w:snapToGrid w:val="0"/>
                <w:kern w:val="0"/>
                <w:sz w:val="20"/>
                <w:szCs w:val="16"/>
                <w:lang w:val="es-ES"/>
              </w:rPr>
              <w:t>o</w:t>
            </w:r>
          </w:p>
        </w:tc>
        <w:tc>
          <w:tcPr>
            <w:tcW w:w="5812" w:type="dxa"/>
            <w:hideMark/>
          </w:tcPr>
          <w:p w14:paraId="4845A2EB" w14:textId="77777777"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A057</w:t>
            </w:r>
          </w:p>
        </w:tc>
      </w:tr>
      <w:tr w:rsidR="005F5800" w:rsidRPr="00C970E5" w14:paraId="20EAE22E" w14:textId="77777777" w:rsidTr="00E0646F">
        <w:trPr>
          <w:trHeight w:val="216"/>
        </w:trPr>
        <w:tc>
          <w:tcPr>
            <w:tcW w:w="3402" w:type="dxa"/>
            <w:hideMark/>
          </w:tcPr>
          <w:p w14:paraId="20BC664B" w14:textId="7EA27739" w:rsidR="005F5800" w:rsidRPr="006840E1" w:rsidRDefault="00AF70B2"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Distancia Focal</w:t>
            </w:r>
          </w:p>
        </w:tc>
        <w:tc>
          <w:tcPr>
            <w:tcW w:w="5812" w:type="dxa"/>
            <w:hideMark/>
          </w:tcPr>
          <w:p w14:paraId="76AD21A3" w14:textId="0B370BB9"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150-500mm</w:t>
            </w:r>
            <w:r w:rsidR="001C2AC9" w:rsidRPr="006840E1">
              <w:rPr>
                <w:rFonts w:ascii="Palatino Linotype" w:eastAsia="MS PGothic" w:hAnsi="Palatino Linotype" w:cs="Times New Roman"/>
                <w:bCs/>
                <w:snapToGrid w:val="0"/>
                <w:kern w:val="0"/>
                <w:sz w:val="20"/>
                <w:szCs w:val="16"/>
                <w:lang w:val="es-ES"/>
              </w:rPr>
              <w:t xml:space="preserve"> (</w:t>
            </w:r>
            <w:r w:rsidR="00F55E5F" w:rsidRPr="006840E1">
              <w:rPr>
                <w:rFonts w:ascii="Palatino Linotype" w:eastAsia="MS PGothic" w:hAnsi="Palatino Linotype" w:cs="Times New Roman"/>
                <w:bCs/>
                <w:snapToGrid w:val="0"/>
                <w:kern w:val="0"/>
                <w:sz w:val="20"/>
                <w:szCs w:val="16"/>
                <w:lang w:val="es-ES"/>
              </w:rPr>
              <w:t xml:space="preserve">para cámaras </w:t>
            </w:r>
            <w:r w:rsidR="001C2AC9" w:rsidRPr="006840E1">
              <w:rPr>
                <w:rFonts w:ascii="Palatino Linotype" w:eastAsia="MS PGothic" w:hAnsi="Palatino Linotype" w:cs="Times New Roman"/>
                <w:bCs/>
                <w:snapToGrid w:val="0"/>
                <w:kern w:val="0"/>
                <w:sz w:val="20"/>
                <w:szCs w:val="16"/>
                <w:lang w:val="es-ES"/>
              </w:rPr>
              <w:t>APS-C mirrorless)</w:t>
            </w:r>
          </w:p>
          <w:p w14:paraId="4E06DDAD" w14:textId="7B4E3E97" w:rsidR="001C2AC9" w:rsidRPr="006840E1" w:rsidRDefault="001C2AC9" w:rsidP="00ED15B1">
            <w:pPr>
              <w:widowControl/>
              <w:rPr>
                <w:rFonts w:ascii="Palatino Linotype" w:hAnsi="Palatino Linotype"/>
                <w:sz w:val="20"/>
                <w:szCs w:val="20"/>
                <w:lang w:val="es-ES"/>
              </w:rPr>
            </w:pPr>
            <w:r w:rsidRPr="006840E1">
              <w:rPr>
                <w:rFonts w:ascii="Palatino Linotype" w:hAnsi="Palatino Linotype"/>
                <w:sz w:val="20"/>
                <w:szCs w:val="20"/>
                <w:lang w:val="es-ES"/>
              </w:rPr>
              <w:t>(</w:t>
            </w:r>
            <w:r w:rsidR="00F55E5F" w:rsidRPr="006840E1">
              <w:rPr>
                <w:rFonts w:ascii="Palatino Linotype" w:hAnsi="Palatino Linotype"/>
                <w:sz w:val="20"/>
                <w:szCs w:val="20"/>
                <w:lang w:val="es-ES"/>
              </w:rPr>
              <w:t>equivalente</w:t>
            </w:r>
            <w:r w:rsidR="00CC4954" w:rsidRPr="006840E1">
              <w:rPr>
                <w:rFonts w:ascii="Palatino Linotype" w:hAnsi="Palatino Linotype"/>
                <w:sz w:val="20"/>
                <w:szCs w:val="20"/>
                <w:lang w:val="es-ES"/>
              </w:rPr>
              <w:t xml:space="preserve"> a un</w:t>
            </w:r>
            <w:r w:rsidRPr="006840E1">
              <w:rPr>
                <w:rFonts w:ascii="Palatino Linotype" w:hAnsi="Palatino Linotype"/>
                <w:sz w:val="20"/>
                <w:szCs w:val="20"/>
                <w:lang w:val="es-ES"/>
              </w:rPr>
              <w:t xml:space="preserve"> 225-750mm</w:t>
            </w:r>
            <w:r w:rsidR="00CC4954" w:rsidRPr="006840E1">
              <w:rPr>
                <w:rFonts w:ascii="Palatino Linotype" w:hAnsi="Palatino Linotype"/>
                <w:sz w:val="20"/>
                <w:szCs w:val="20"/>
                <w:lang w:val="es-ES"/>
              </w:rPr>
              <w:t xml:space="preserve"> en </w:t>
            </w:r>
            <w:r w:rsidR="00A819FA">
              <w:rPr>
                <w:rFonts w:ascii="Palatino Linotype" w:hAnsi="Palatino Linotype"/>
                <w:sz w:val="20"/>
                <w:szCs w:val="20"/>
                <w:lang w:val="es-ES"/>
              </w:rPr>
              <w:t>paso universal</w:t>
            </w:r>
            <w:r w:rsidRPr="006840E1">
              <w:rPr>
                <w:rFonts w:ascii="Palatino Linotype" w:hAnsi="Palatino Linotype"/>
                <w:sz w:val="20"/>
                <w:szCs w:val="20"/>
                <w:lang w:val="es-ES"/>
              </w:rPr>
              <w:t>)</w:t>
            </w:r>
          </w:p>
          <w:p w14:paraId="6AF0549C" w14:textId="77777777" w:rsidR="005F5800" w:rsidRPr="006840E1" w:rsidRDefault="005F5800" w:rsidP="00ED15B1">
            <w:pPr>
              <w:widowControl/>
              <w:rPr>
                <w:rFonts w:ascii="Palatino Linotype" w:hAnsi="Palatino Linotype"/>
                <w:sz w:val="20"/>
                <w:szCs w:val="20"/>
                <w:lang w:val="es-ES"/>
              </w:rPr>
            </w:pPr>
          </w:p>
        </w:tc>
      </w:tr>
      <w:tr w:rsidR="005F5800" w:rsidRPr="006840E1" w14:paraId="19BDD6B8" w14:textId="77777777" w:rsidTr="00E0646F">
        <w:trPr>
          <w:trHeight w:val="222"/>
        </w:trPr>
        <w:tc>
          <w:tcPr>
            <w:tcW w:w="3402" w:type="dxa"/>
            <w:hideMark/>
          </w:tcPr>
          <w:p w14:paraId="6DF3BBC6" w14:textId="263354FF" w:rsidR="005F5800" w:rsidRPr="006840E1" w:rsidRDefault="00AF70B2"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Apertura máxima</w:t>
            </w:r>
          </w:p>
        </w:tc>
        <w:tc>
          <w:tcPr>
            <w:tcW w:w="5812" w:type="dxa"/>
            <w:hideMark/>
          </w:tcPr>
          <w:p w14:paraId="3A779C8E" w14:textId="29FD11EE"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F5-6</w:t>
            </w:r>
            <w:r w:rsidR="00F55E5F" w:rsidRPr="006840E1">
              <w:rPr>
                <w:rFonts w:ascii="Palatino Linotype" w:eastAsia="MS PGothic" w:hAnsi="Palatino Linotype" w:cs="Times New Roman"/>
                <w:bCs/>
                <w:snapToGrid w:val="0"/>
                <w:kern w:val="0"/>
                <w:sz w:val="20"/>
                <w:szCs w:val="16"/>
                <w:lang w:val="es-ES"/>
              </w:rPr>
              <w:t>,</w:t>
            </w:r>
            <w:r w:rsidRPr="006840E1">
              <w:rPr>
                <w:rFonts w:ascii="Palatino Linotype" w:eastAsia="MS PGothic" w:hAnsi="Palatino Linotype" w:cs="Times New Roman"/>
                <w:bCs/>
                <w:snapToGrid w:val="0"/>
                <w:kern w:val="0"/>
                <w:sz w:val="20"/>
                <w:szCs w:val="16"/>
                <w:lang w:val="es-ES"/>
              </w:rPr>
              <w:t>7</w:t>
            </w:r>
          </w:p>
        </w:tc>
      </w:tr>
      <w:tr w:rsidR="005F5800" w:rsidRPr="0052705D" w14:paraId="252D3FE0" w14:textId="77777777" w:rsidTr="00E0646F">
        <w:trPr>
          <w:trHeight w:val="222"/>
        </w:trPr>
        <w:tc>
          <w:tcPr>
            <w:tcW w:w="3402" w:type="dxa"/>
            <w:shd w:val="clear" w:color="auto" w:fill="auto"/>
            <w:hideMark/>
          </w:tcPr>
          <w:p w14:paraId="22E3103C" w14:textId="05C9979F" w:rsidR="005F5800" w:rsidRPr="006840E1" w:rsidRDefault="00AF70B2"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Á</w:t>
            </w:r>
            <w:r w:rsidR="005F5800" w:rsidRPr="006840E1">
              <w:rPr>
                <w:rFonts w:ascii="Palatino Linotype" w:eastAsia="MS PGothic" w:hAnsi="Palatino Linotype" w:cs="Times New Roman"/>
                <w:bCs/>
                <w:snapToGrid w:val="0"/>
                <w:kern w:val="0"/>
                <w:sz w:val="20"/>
                <w:szCs w:val="16"/>
                <w:lang w:val="es-ES"/>
              </w:rPr>
              <w:t>ng</w:t>
            </w:r>
            <w:r w:rsidRPr="006840E1">
              <w:rPr>
                <w:rFonts w:ascii="Palatino Linotype" w:eastAsia="MS PGothic" w:hAnsi="Palatino Linotype" w:cs="Times New Roman"/>
                <w:bCs/>
                <w:snapToGrid w:val="0"/>
                <w:kern w:val="0"/>
                <w:sz w:val="20"/>
                <w:szCs w:val="16"/>
                <w:lang w:val="es-ES"/>
              </w:rPr>
              <w:t>ulo de visión</w:t>
            </w:r>
            <w:r w:rsidR="005F5800" w:rsidRPr="006840E1">
              <w:rPr>
                <w:rFonts w:ascii="Palatino Linotype" w:eastAsia="MS PGothic" w:hAnsi="Palatino Linotype" w:cs="Times New Roman"/>
                <w:bCs/>
                <w:snapToGrid w:val="0"/>
                <w:kern w:val="0"/>
                <w:sz w:val="20"/>
                <w:szCs w:val="16"/>
                <w:lang w:val="es-ES"/>
              </w:rPr>
              <w:t xml:space="preserve"> (diagonal)</w:t>
            </w:r>
          </w:p>
        </w:tc>
        <w:tc>
          <w:tcPr>
            <w:tcW w:w="5812" w:type="dxa"/>
            <w:shd w:val="clear" w:color="auto" w:fill="auto"/>
            <w:hideMark/>
          </w:tcPr>
          <w:p w14:paraId="7BF29AE5" w14:textId="21B5B661"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10° 59'-3° 18'</w:t>
            </w:r>
            <w:r w:rsidRPr="006840E1">
              <w:rPr>
                <w:rFonts w:ascii="Palatino Linotype" w:eastAsia="MS PGothic" w:hAnsi="Palatino Linotype" w:cs="Times New Roman"/>
                <w:bCs/>
                <w:snapToGrid w:val="0"/>
                <w:kern w:val="0"/>
                <w:sz w:val="20"/>
                <w:szCs w:val="16"/>
                <w:lang w:val="es-ES"/>
              </w:rPr>
              <w:t xml:space="preserve">　</w:t>
            </w:r>
            <w:r w:rsidRPr="006840E1">
              <w:rPr>
                <w:rFonts w:ascii="Palatino Linotype" w:eastAsia="MS PGothic" w:hAnsi="Palatino Linotype" w:cs="Times New Roman"/>
                <w:bCs/>
                <w:snapToGrid w:val="0"/>
                <w:kern w:val="0"/>
                <w:sz w:val="20"/>
                <w:szCs w:val="16"/>
                <w:lang w:val="es-ES"/>
              </w:rPr>
              <w:t>(</w:t>
            </w:r>
            <w:r w:rsidR="008B7583" w:rsidRPr="006840E1">
              <w:rPr>
                <w:rFonts w:ascii="Palatino Linotype" w:eastAsia="MS PGothic" w:hAnsi="Palatino Linotype" w:cs="Times New Roman"/>
                <w:bCs/>
                <w:snapToGrid w:val="0"/>
                <w:kern w:val="0"/>
                <w:sz w:val="20"/>
                <w:szCs w:val="16"/>
                <w:lang w:val="es-ES"/>
              </w:rPr>
              <w:t xml:space="preserve">para </w:t>
            </w:r>
            <w:r w:rsidR="00F55E5F" w:rsidRPr="006840E1">
              <w:rPr>
                <w:rFonts w:ascii="Palatino Linotype" w:eastAsia="MS PGothic" w:hAnsi="Palatino Linotype" w:cs="Times New Roman"/>
                <w:bCs/>
                <w:snapToGrid w:val="0"/>
                <w:kern w:val="0"/>
                <w:sz w:val="20"/>
                <w:szCs w:val="16"/>
                <w:lang w:val="es-ES"/>
              </w:rPr>
              <w:t xml:space="preserve">cámaras </w:t>
            </w:r>
            <w:r w:rsidRPr="006840E1">
              <w:rPr>
                <w:rFonts w:ascii="Palatino Linotype" w:eastAsia="MS PGothic" w:hAnsi="Palatino Linotype" w:cs="Times New Roman"/>
                <w:bCs/>
                <w:snapToGrid w:val="0"/>
                <w:kern w:val="0"/>
                <w:sz w:val="20"/>
                <w:szCs w:val="16"/>
                <w:lang w:val="es-ES"/>
              </w:rPr>
              <w:t>APS-C mirrorless)</w:t>
            </w:r>
          </w:p>
        </w:tc>
      </w:tr>
      <w:tr w:rsidR="005F5800" w:rsidRPr="006840E1" w14:paraId="19F2BB0C" w14:textId="77777777" w:rsidTr="00E0646F">
        <w:trPr>
          <w:trHeight w:val="261"/>
        </w:trPr>
        <w:tc>
          <w:tcPr>
            <w:tcW w:w="3402" w:type="dxa"/>
            <w:shd w:val="clear" w:color="auto" w:fill="auto"/>
            <w:hideMark/>
          </w:tcPr>
          <w:p w14:paraId="53F83171" w14:textId="030CBCA1" w:rsidR="005F5800" w:rsidRPr="006840E1" w:rsidRDefault="00AF70B2"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Construcción óptica</w:t>
            </w:r>
          </w:p>
        </w:tc>
        <w:tc>
          <w:tcPr>
            <w:tcW w:w="5812" w:type="dxa"/>
            <w:shd w:val="clear" w:color="auto" w:fill="auto"/>
            <w:hideMark/>
          </w:tcPr>
          <w:p w14:paraId="738D9750" w14:textId="52C46017"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25 element</w:t>
            </w:r>
            <w:r w:rsidR="008B7583" w:rsidRPr="006840E1">
              <w:rPr>
                <w:rFonts w:ascii="Palatino Linotype" w:eastAsia="MS PGothic" w:hAnsi="Palatino Linotype" w:cs="Times New Roman"/>
                <w:bCs/>
                <w:snapToGrid w:val="0"/>
                <w:kern w:val="0"/>
                <w:sz w:val="20"/>
                <w:szCs w:val="16"/>
                <w:lang w:val="es-ES"/>
              </w:rPr>
              <w:t>o</w:t>
            </w:r>
            <w:r w:rsidRPr="006840E1">
              <w:rPr>
                <w:rFonts w:ascii="Palatino Linotype" w:eastAsia="MS PGothic" w:hAnsi="Palatino Linotype" w:cs="Times New Roman"/>
                <w:bCs/>
                <w:snapToGrid w:val="0"/>
                <w:kern w:val="0"/>
                <w:sz w:val="20"/>
                <w:szCs w:val="16"/>
                <w:lang w:val="es-ES"/>
              </w:rPr>
              <w:t xml:space="preserve">s </w:t>
            </w:r>
            <w:r w:rsidR="008B7583" w:rsidRPr="006840E1">
              <w:rPr>
                <w:rFonts w:ascii="Palatino Linotype" w:eastAsia="MS PGothic" w:hAnsi="Palatino Linotype" w:cs="Times New Roman"/>
                <w:bCs/>
                <w:snapToGrid w:val="0"/>
                <w:kern w:val="0"/>
                <w:sz w:val="20"/>
                <w:szCs w:val="16"/>
                <w:lang w:val="es-ES"/>
              </w:rPr>
              <w:t>e</w:t>
            </w:r>
            <w:r w:rsidRPr="006840E1">
              <w:rPr>
                <w:rFonts w:ascii="Palatino Linotype" w:eastAsia="MS PGothic" w:hAnsi="Palatino Linotype" w:cs="Times New Roman"/>
                <w:bCs/>
                <w:snapToGrid w:val="0"/>
                <w:kern w:val="0"/>
                <w:sz w:val="20"/>
                <w:szCs w:val="16"/>
                <w:lang w:val="es-ES"/>
              </w:rPr>
              <w:t>n 16 grup</w:t>
            </w:r>
            <w:r w:rsidR="008B7583" w:rsidRPr="006840E1">
              <w:rPr>
                <w:rFonts w:ascii="Palatino Linotype" w:eastAsia="MS PGothic" w:hAnsi="Palatino Linotype" w:cs="Times New Roman"/>
                <w:bCs/>
                <w:snapToGrid w:val="0"/>
                <w:kern w:val="0"/>
                <w:sz w:val="20"/>
                <w:szCs w:val="16"/>
                <w:lang w:val="es-ES"/>
              </w:rPr>
              <w:t>o</w:t>
            </w:r>
            <w:r w:rsidRPr="006840E1">
              <w:rPr>
                <w:rFonts w:ascii="Palatino Linotype" w:eastAsia="MS PGothic" w:hAnsi="Palatino Linotype" w:cs="Times New Roman"/>
                <w:bCs/>
                <w:snapToGrid w:val="0"/>
                <w:kern w:val="0"/>
                <w:sz w:val="20"/>
                <w:szCs w:val="16"/>
                <w:lang w:val="es-ES"/>
              </w:rPr>
              <w:t>s</w:t>
            </w:r>
          </w:p>
        </w:tc>
      </w:tr>
      <w:tr w:rsidR="005F5800" w:rsidRPr="006840E1" w14:paraId="68F0CFBD" w14:textId="77777777" w:rsidTr="00E0646F">
        <w:trPr>
          <w:trHeight w:val="261"/>
        </w:trPr>
        <w:tc>
          <w:tcPr>
            <w:tcW w:w="3402" w:type="dxa"/>
            <w:hideMark/>
          </w:tcPr>
          <w:p w14:paraId="0FFE6CE4" w14:textId="3C1BEC38" w:rsidR="005F5800" w:rsidRPr="006840E1" w:rsidRDefault="00AF70B2"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Distancia mínima de enfoque</w:t>
            </w:r>
          </w:p>
        </w:tc>
        <w:tc>
          <w:tcPr>
            <w:tcW w:w="5812" w:type="dxa"/>
            <w:hideMark/>
          </w:tcPr>
          <w:p w14:paraId="2EA41CC7" w14:textId="2383BADE"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0</w:t>
            </w:r>
            <w:r w:rsidR="008B7583" w:rsidRPr="006840E1">
              <w:rPr>
                <w:rFonts w:ascii="Palatino Linotype" w:eastAsia="MS PGothic" w:hAnsi="Palatino Linotype" w:cs="Times New Roman"/>
                <w:bCs/>
                <w:snapToGrid w:val="0"/>
                <w:kern w:val="0"/>
                <w:sz w:val="20"/>
                <w:szCs w:val="16"/>
                <w:lang w:val="es-ES"/>
              </w:rPr>
              <w:t>,</w:t>
            </w:r>
            <w:r w:rsidRPr="006840E1">
              <w:rPr>
                <w:rFonts w:ascii="Palatino Linotype" w:eastAsia="MS PGothic" w:hAnsi="Palatino Linotype" w:cs="Times New Roman"/>
                <w:bCs/>
                <w:snapToGrid w:val="0"/>
                <w:kern w:val="0"/>
                <w:sz w:val="20"/>
                <w:szCs w:val="16"/>
                <w:lang w:val="es-ES"/>
              </w:rPr>
              <w:t>6m (</w:t>
            </w:r>
            <w:r w:rsidR="008B7583" w:rsidRPr="006840E1">
              <w:rPr>
                <w:rFonts w:ascii="Palatino Linotype" w:eastAsia="MS PGothic" w:hAnsi="Palatino Linotype" w:cs="Times New Roman"/>
                <w:bCs/>
                <w:snapToGrid w:val="0"/>
                <w:kern w:val="0"/>
                <w:sz w:val="20"/>
                <w:szCs w:val="16"/>
                <w:lang w:val="es-ES"/>
              </w:rPr>
              <w:t>ANGULAR</w:t>
            </w:r>
            <w:r w:rsidRPr="006840E1">
              <w:rPr>
                <w:rFonts w:ascii="Palatino Linotype" w:eastAsia="MS PGothic" w:hAnsi="Palatino Linotype" w:cs="Times New Roman"/>
                <w:bCs/>
                <w:snapToGrid w:val="0"/>
                <w:kern w:val="0"/>
                <w:sz w:val="20"/>
                <w:szCs w:val="16"/>
                <w:lang w:val="es-ES"/>
              </w:rPr>
              <w:t>), 1</w:t>
            </w:r>
            <w:r w:rsidR="008B7583" w:rsidRPr="006840E1">
              <w:rPr>
                <w:rFonts w:ascii="Palatino Linotype" w:eastAsia="MS PGothic" w:hAnsi="Palatino Linotype" w:cs="Times New Roman"/>
                <w:bCs/>
                <w:snapToGrid w:val="0"/>
                <w:kern w:val="0"/>
                <w:sz w:val="20"/>
                <w:szCs w:val="16"/>
                <w:lang w:val="es-ES"/>
              </w:rPr>
              <w:t>,</w:t>
            </w:r>
            <w:r w:rsidRPr="006840E1">
              <w:rPr>
                <w:rFonts w:ascii="Palatino Linotype" w:eastAsia="MS PGothic" w:hAnsi="Palatino Linotype" w:cs="Times New Roman"/>
                <w:bCs/>
                <w:snapToGrid w:val="0"/>
                <w:kern w:val="0"/>
                <w:sz w:val="20"/>
                <w:szCs w:val="16"/>
                <w:lang w:val="es-ES"/>
              </w:rPr>
              <w:t>8m (TELE)</w:t>
            </w:r>
          </w:p>
        </w:tc>
      </w:tr>
      <w:tr w:rsidR="005F5800" w:rsidRPr="006840E1" w14:paraId="565EEDA1" w14:textId="77777777" w:rsidTr="00E0646F">
        <w:trPr>
          <w:trHeight w:val="222"/>
        </w:trPr>
        <w:tc>
          <w:tcPr>
            <w:tcW w:w="3402" w:type="dxa"/>
            <w:hideMark/>
          </w:tcPr>
          <w:p w14:paraId="795E7081" w14:textId="564B5007" w:rsidR="005F5800" w:rsidRPr="006840E1" w:rsidRDefault="00055CBE" w:rsidP="00ED15B1">
            <w:pPr>
              <w:widowControl/>
              <w:rPr>
                <w:rFonts w:ascii="Palatino Linotype" w:eastAsia="MS PGothic" w:hAnsi="Palatino Linotype" w:cs="Times New Roman"/>
                <w:bCs/>
                <w:snapToGrid w:val="0"/>
                <w:kern w:val="0"/>
                <w:sz w:val="20"/>
                <w:szCs w:val="16"/>
                <w:lang w:val="es-ES"/>
              </w:rPr>
            </w:pPr>
            <w:proofErr w:type="gramStart"/>
            <w:r w:rsidRPr="006840E1">
              <w:rPr>
                <w:rFonts w:ascii="Palatino Linotype" w:eastAsia="MS PGothic" w:hAnsi="Palatino Linotype" w:cs="Times New Roman"/>
                <w:bCs/>
                <w:snapToGrid w:val="0"/>
                <w:kern w:val="0"/>
                <w:sz w:val="20"/>
                <w:szCs w:val="16"/>
                <w:lang w:val="es-ES"/>
              </w:rPr>
              <w:t>Ratio máximo</w:t>
            </w:r>
            <w:proofErr w:type="gramEnd"/>
            <w:r w:rsidRPr="006840E1">
              <w:rPr>
                <w:rFonts w:ascii="Palatino Linotype" w:eastAsia="MS PGothic" w:hAnsi="Palatino Linotype" w:cs="Times New Roman"/>
                <w:bCs/>
                <w:snapToGrid w:val="0"/>
                <w:kern w:val="0"/>
                <w:sz w:val="20"/>
                <w:szCs w:val="16"/>
                <w:lang w:val="es-ES"/>
              </w:rPr>
              <w:t xml:space="preserve"> de m</w:t>
            </w:r>
            <w:r w:rsidR="005F5800" w:rsidRPr="006840E1">
              <w:rPr>
                <w:rFonts w:ascii="Palatino Linotype" w:eastAsia="MS PGothic" w:hAnsi="Palatino Linotype" w:cs="Times New Roman"/>
                <w:bCs/>
                <w:snapToGrid w:val="0"/>
                <w:kern w:val="0"/>
                <w:sz w:val="20"/>
                <w:szCs w:val="16"/>
                <w:lang w:val="es-ES"/>
              </w:rPr>
              <w:t>agnifica</w:t>
            </w:r>
            <w:r w:rsidRPr="006840E1">
              <w:rPr>
                <w:rFonts w:ascii="Palatino Linotype" w:eastAsia="MS PGothic" w:hAnsi="Palatino Linotype" w:cs="Times New Roman"/>
                <w:bCs/>
                <w:snapToGrid w:val="0"/>
                <w:kern w:val="0"/>
                <w:sz w:val="20"/>
                <w:szCs w:val="16"/>
                <w:lang w:val="es-ES"/>
              </w:rPr>
              <w:t>c</w:t>
            </w:r>
            <w:r w:rsidR="005F5800" w:rsidRPr="006840E1">
              <w:rPr>
                <w:rFonts w:ascii="Palatino Linotype" w:eastAsia="MS PGothic" w:hAnsi="Palatino Linotype" w:cs="Times New Roman"/>
                <w:bCs/>
                <w:snapToGrid w:val="0"/>
                <w:kern w:val="0"/>
                <w:sz w:val="20"/>
                <w:szCs w:val="16"/>
                <w:lang w:val="es-ES"/>
              </w:rPr>
              <w:t>i</w:t>
            </w:r>
            <w:r w:rsidRPr="006840E1">
              <w:rPr>
                <w:rFonts w:ascii="Palatino Linotype" w:eastAsia="MS PGothic" w:hAnsi="Palatino Linotype" w:cs="Times New Roman"/>
                <w:bCs/>
                <w:snapToGrid w:val="0"/>
                <w:kern w:val="0"/>
                <w:sz w:val="20"/>
                <w:szCs w:val="16"/>
                <w:lang w:val="es-ES"/>
              </w:rPr>
              <w:t>ó</w:t>
            </w:r>
            <w:r w:rsidR="005F5800" w:rsidRPr="006840E1">
              <w:rPr>
                <w:rFonts w:ascii="Palatino Linotype" w:eastAsia="MS PGothic" w:hAnsi="Palatino Linotype" w:cs="Times New Roman"/>
                <w:bCs/>
                <w:snapToGrid w:val="0"/>
                <w:kern w:val="0"/>
                <w:sz w:val="20"/>
                <w:szCs w:val="16"/>
                <w:lang w:val="es-ES"/>
              </w:rPr>
              <w:t>n</w:t>
            </w:r>
          </w:p>
        </w:tc>
        <w:tc>
          <w:tcPr>
            <w:tcW w:w="5812" w:type="dxa"/>
            <w:hideMark/>
          </w:tcPr>
          <w:p w14:paraId="370F05D1" w14:textId="384508ED"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1:3</w:t>
            </w:r>
            <w:r w:rsidR="008B7583" w:rsidRPr="006840E1">
              <w:rPr>
                <w:rFonts w:ascii="Palatino Linotype" w:eastAsia="MS PGothic" w:hAnsi="Palatino Linotype" w:cs="Times New Roman"/>
                <w:bCs/>
                <w:snapToGrid w:val="0"/>
                <w:kern w:val="0"/>
                <w:sz w:val="20"/>
                <w:szCs w:val="16"/>
                <w:lang w:val="es-ES"/>
              </w:rPr>
              <w:t>,</w:t>
            </w:r>
            <w:r w:rsidRPr="006840E1">
              <w:rPr>
                <w:rFonts w:ascii="Palatino Linotype" w:eastAsia="MS PGothic" w:hAnsi="Palatino Linotype" w:cs="Times New Roman"/>
                <w:bCs/>
                <w:snapToGrid w:val="0"/>
                <w:kern w:val="0"/>
                <w:sz w:val="20"/>
                <w:szCs w:val="16"/>
                <w:lang w:val="es-ES"/>
              </w:rPr>
              <w:t>1 (</w:t>
            </w:r>
            <w:r w:rsidR="008B7583" w:rsidRPr="006840E1">
              <w:rPr>
                <w:rFonts w:ascii="Palatino Linotype" w:eastAsia="MS PGothic" w:hAnsi="Palatino Linotype" w:cs="Times New Roman"/>
                <w:bCs/>
                <w:snapToGrid w:val="0"/>
                <w:kern w:val="0"/>
                <w:sz w:val="20"/>
                <w:szCs w:val="16"/>
                <w:lang w:val="es-ES"/>
              </w:rPr>
              <w:t>ANGULAR</w:t>
            </w:r>
            <w:r w:rsidRPr="006840E1">
              <w:rPr>
                <w:rFonts w:ascii="Palatino Linotype" w:eastAsia="MS PGothic" w:hAnsi="Palatino Linotype" w:cs="Times New Roman"/>
                <w:bCs/>
                <w:snapToGrid w:val="0"/>
                <w:kern w:val="0"/>
                <w:sz w:val="20"/>
                <w:szCs w:val="16"/>
                <w:lang w:val="es-ES"/>
              </w:rPr>
              <w:t>) / 1:3</w:t>
            </w:r>
            <w:r w:rsidR="008B7583" w:rsidRPr="006840E1">
              <w:rPr>
                <w:rFonts w:ascii="Palatino Linotype" w:eastAsia="MS PGothic" w:hAnsi="Palatino Linotype" w:cs="Times New Roman"/>
                <w:bCs/>
                <w:snapToGrid w:val="0"/>
                <w:kern w:val="0"/>
                <w:sz w:val="20"/>
                <w:szCs w:val="16"/>
                <w:lang w:val="es-ES"/>
              </w:rPr>
              <w:t>,</w:t>
            </w:r>
            <w:r w:rsidRPr="006840E1">
              <w:rPr>
                <w:rFonts w:ascii="Palatino Linotype" w:eastAsia="MS PGothic" w:hAnsi="Palatino Linotype" w:cs="Times New Roman"/>
                <w:bCs/>
                <w:snapToGrid w:val="0"/>
                <w:kern w:val="0"/>
                <w:sz w:val="20"/>
                <w:szCs w:val="16"/>
                <w:lang w:val="es-ES"/>
              </w:rPr>
              <w:t>7 (TELE)</w:t>
            </w:r>
          </w:p>
        </w:tc>
      </w:tr>
      <w:tr w:rsidR="005F5800" w:rsidRPr="006840E1" w14:paraId="26D60279" w14:textId="77777777" w:rsidTr="00E0646F">
        <w:trPr>
          <w:trHeight w:val="261"/>
        </w:trPr>
        <w:tc>
          <w:tcPr>
            <w:tcW w:w="3402" w:type="dxa"/>
            <w:hideMark/>
          </w:tcPr>
          <w:p w14:paraId="12CF1700" w14:textId="591E3E22" w:rsidR="005F5800" w:rsidRPr="006840E1" w:rsidRDefault="00055CBE"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Tamaño del filtro</w:t>
            </w:r>
          </w:p>
        </w:tc>
        <w:tc>
          <w:tcPr>
            <w:tcW w:w="5812" w:type="dxa"/>
            <w:hideMark/>
          </w:tcPr>
          <w:p w14:paraId="2DB228DA" w14:textId="4C76D9F5"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φ82mm</w:t>
            </w:r>
          </w:p>
        </w:tc>
      </w:tr>
      <w:tr w:rsidR="005F5800" w:rsidRPr="006840E1" w14:paraId="2BED5830" w14:textId="77777777" w:rsidTr="00E0646F">
        <w:trPr>
          <w:trHeight w:val="282"/>
        </w:trPr>
        <w:tc>
          <w:tcPr>
            <w:tcW w:w="3402" w:type="dxa"/>
          </w:tcPr>
          <w:p w14:paraId="7B29962C" w14:textId="465A90E5" w:rsidR="005F5800" w:rsidRPr="006840E1" w:rsidRDefault="00055CBE"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Di</w:t>
            </w:r>
            <w:r w:rsidR="00FC7C41" w:rsidRPr="006840E1">
              <w:rPr>
                <w:rFonts w:ascii="Palatino Linotype" w:eastAsia="MS PGothic" w:hAnsi="Palatino Linotype" w:cs="Times New Roman"/>
                <w:bCs/>
                <w:snapToGrid w:val="0"/>
                <w:kern w:val="0"/>
                <w:sz w:val="20"/>
                <w:szCs w:val="16"/>
                <w:lang w:val="es-ES"/>
              </w:rPr>
              <w:t>ámetro máximo</w:t>
            </w:r>
          </w:p>
        </w:tc>
        <w:tc>
          <w:tcPr>
            <w:tcW w:w="5812" w:type="dxa"/>
          </w:tcPr>
          <w:p w14:paraId="05731B5C" w14:textId="06945BCE"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xml:space="preserve">: φ93mm </w:t>
            </w:r>
          </w:p>
        </w:tc>
      </w:tr>
      <w:tr w:rsidR="005F5800" w:rsidRPr="006840E1" w14:paraId="0890C85A" w14:textId="77777777" w:rsidTr="00E0646F">
        <w:trPr>
          <w:trHeight w:val="282"/>
        </w:trPr>
        <w:tc>
          <w:tcPr>
            <w:tcW w:w="3402" w:type="dxa"/>
            <w:hideMark/>
          </w:tcPr>
          <w:p w14:paraId="4B5CF304" w14:textId="3D958474"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L</w:t>
            </w:r>
            <w:r w:rsidR="00FC7C41" w:rsidRPr="006840E1">
              <w:rPr>
                <w:rFonts w:ascii="Palatino Linotype" w:eastAsia="MS PGothic" w:hAnsi="Palatino Linotype" w:cs="Times New Roman"/>
                <w:bCs/>
                <w:snapToGrid w:val="0"/>
                <w:kern w:val="0"/>
                <w:sz w:val="20"/>
                <w:szCs w:val="16"/>
                <w:lang w:val="es-ES"/>
              </w:rPr>
              <w:t>ongitud</w:t>
            </w:r>
            <w:r w:rsidRPr="006840E1">
              <w:rPr>
                <w:rFonts w:ascii="Palatino Linotype" w:eastAsia="MS PGothic" w:hAnsi="Palatino Linotype" w:cs="Times New Roman"/>
                <w:bCs/>
                <w:snapToGrid w:val="0"/>
                <w:kern w:val="0"/>
                <w:sz w:val="20"/>
                <w:szCs w:val="16"/>
                <w:lang w:val="es-ES"/>
              </w:rPr>
              <w:t>*</w:t>
            </w:r>
          </w:p>
        </w:tc>
        <w:tc>
          <w:tcPr>
            <w:tcW w:w="5812" w:type="dxa"/>
            <w:hideMark/>
          </w:tcPr>
          <w:p w14:paraId="47E3C887" w14:textId="3BD92C49"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209</w:t>
            </w:r>
            <w:r w:rsidR="00531BA3" w:rsidRPr="006840E1">
              <w:rPr>
                <w:rFonts w:ascii="Palatino Linotype" w:eastAsia="MS PGothic" w:hAnsi="Palatino Linotype" w:cs="Times New Roman"/>
                <w:bCs/>
                <w:snapToGrid w:val="0"/>
                <w:kern w:val="0"/>
                <w:sz w:val="20"/>
                <w:szCs w:val="16"/>
                <w:lang w:val="es-ES"/>
              </w:rPr>
              <w:t>,</w:t>
            </w:r>
            <w:r w:rsidRPr="006840E1">
              <w:rPr>
                <w:rFonts w:ascii="Palatino Linotype" w:eastAsia="MS PGothic" w:hAnsi="Palatino Linotype" w:cs="Times New Roman"/>
                <w:bCs/>
                <w:snapToGrid w:val="0"/>
                <w:kern w:val="0"/>
                <w:sz w:val="20"/>
                <w:szCs w:val="16"/>
                <w:lang w:val="es-ES"/>
              </w:rPr>
              <w:t>9mm</w:t>
            </w:r>
          </w:p>
        </w:tc>
      </w:tr>
      <w:tr w:rsidR="005F5800" w:rsidRPr="006840E1" w14:paraId="0DDE28AA" w14:textId="77777777" w:rsidTr="00E0646F">
        <w:trPr>
          <w:trHeight w:val="246"/>
        </w:trPr>
        <w:tc>
          <w:tcPr>
            <w:tcW w:w="3402" w:type="dxa"/>
            <w:hideMark/>
          </w:tcPr>
          <w:p w14:paraId="3562C7FD" w14:textId="55F845C6" w:rsidR="005F5800" w:rsidRPr="006840E1" w:rsidRDefault="00FC7C41"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Peso</w:t>
            </w:r>
          </w:p>
        </w:tc>
        <w:tc>
          <w:tcPr>
            <w:tcW w:w="5812" w:type="dxa"/>
            <w:hideMark/>
          </w:tcPr>
          <w:p w14:paraId="299EFD98" w14:textId="1EEBE96D"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1</w:t>
            </w:r>
            <w:r w:rsidR="00531BA3" w:rsidRPr="006840E1">
              <w:rPr>
                <w:rFonts w:ascii="Palatino Linotype" w:eastAsia="MS PGothic" w:hAnsi="Palatino Linotype" w:cs="Times New Roman"/>
                <w:bCs/>
                <w:snapToGrid w:val="0"/>
                <w:kern w:val="0"/>
                <w:sz w:val="20"/>
                <w:szCs w:val="16"/>
                <w:lang w:val="es-ES"/>
              </w:rPr>
              <w:t>.</w:t>
            </w:r>
            <w:r w:rsidRPr="006840E1">
              <w:rPr>
                <w:rFonts w:ascii="Palatino Linotype" w:eastAsia="MS PGothic" w:hAnsi="Palatino Linotype" w:cs="Times New Roman"/>
                <w:bCs/>
                <w:snapToGrid w:val="0"/>
                <w:kern w:val="0"/>
                <w:sz w:val="20"/>
                <w:szCs w:val="16"/>
                <w:lang w:val="es-ES"/>
              </w:rPr>
              <w:t>710g (</w:t>
            </w:r>
            <w:r w:rsidR="00531BA3" w:rsidRPr="006840E1">
              <w:rPr>
                <w:rFonts w:ascii="Palatino Linotype" w:eastAsia="MS PGothic" w:hAnsi="Palatino Linotype" w:cs="Times New Roman"/>
                <w:bCs/>
                <w:snapToGrid w:val="0"/>
                <w:kern w:val="0"/>
                <w:sz w:val="20"/>
                <w:szCs w:val="16"/>
                <w:lang w:val="es-ES"/>
              </w:rPr>
              <w:t>sin pie de trípode</w:t>
            </w:r>
            <w:r w:rsidRPr="006840E1">
              <w:rPr>
                <w:rFonts w:ascii="Palatino Linotype" w:eastAsia="MS PGothic" w:hAnsi="Palatino Linotype" w:cs="Times New Roman"/>
                <w:bCs/>
                <w:snapToGrid w:val="0"/>
                <w:kern w:val="0"/>
                <w:sz w:val="20"/>
                <w:szCs w:val="16"/>
                <w:lang w:val="es-ES"/>
              </w:rPr>
              <w:t xml:space="preserve">) / </w:t>
            </w:r>
          </w:p>
          <w:p w14:paraId="53736B09" w14:textId="7FA74BE7" w:rsidR="005F5800" w:rsidRPr="006840E1" w:rsidRDefault="00531BA3" w:rsidP="00ED15B1">
            <w:pPr>
              <w:widowControl/>
              <w:ind w:firstLineChars="50" w:firstLine="100"/>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P</w:t>
            </w:r>
            <w:r w:rsidR="005E757F" w:rsidRPr="006840E1">
              <w:rPr>
                <w:rFonts w:ascii="Palatino Linotype" w:eastAsia="MS PGothic" w:hAnsi="Palatino Linotype" w:cs="Times New Roman"/>
                <w:bCs/>
                <w:snapToGrid w:val="0"/>
                <w:kern w:val="0"/>
                <w:sz w:val="20"/>
                <w:szCs w:val="16"/>
                <w:lang w:val="es-ES"/>
              </w:rPr>
              <w:t>ie de trípode</w:t>
            </w:r>
            <w:r w:rsidR="005F5800" w:rsidRPr="006840E1">
              <w:rPr>
                <w:rFonts w:ascii="Palatino Linotype" w:eastAsia="MS PGothic" w:hAnsi="Palatino Linotype" w:cs="Times New Roman"/>
                <w:bCs/>
                <w:snapToGrid w:val="0"/>
                <w:kern w:val="0"/>
                <w:sz w:val="20"/>
                <w:szCs w:val="16"/>
                <w:lang w:val="es-ES"/>
              </w:rPr>
              <w:t xml:space="preserve"> </w:t>
            </w:r>
            <w:r w:rsidRPr="006840E1">
              <w:rPr>
                <w:rFonts w:ascii="Palatino Linotype" w:eastAsia="MS PGothic" w:hAnsi="Palatino Linotype" w:cs="Times New Roman"/>
                <w:bCs/>
                <w:snapToGrid w:val="0"/>
                <w:kern w:val="0"/>
                <w:sz w:val="20"/>
                <w:szCs w:val="16"/>
                <w:lang w:val="es-ES"/>
              </w:rPr>
              <w:t>+</w:t>
            </w:r>
            <w:r w:rsidR="005F5800" w:rsidRPr="006840E1">
              <w:rPr>
                <w:rFonts w:ascii="Palatino Linotype" w:eastAsia="MS PGothic" w:hAnsi="Palatino Linotype" w:cs="Times New Roman"/>
                <w:bCs/>
                <w:snapToGrid w:val="0"/>
                <w:kern w:val="0"/>
                <w:sz w:val="20"/>
                <w:szCs w:val="16"/>
                <w:lang w:val="es-ES"/>
              </w:rPr>
              <w:t>155g</w:t>
            </w:r>
          </w:p>
        </w:tc>
      </w:tr>
      <w:tr w:rsidR="005F5800" w:rsidRPr="006840E1" w14:paraId="3777C32E" w14:textId="77777777" w:rsidTr="00E0646F">
        <w:trPr>
          <w:trHeight w:val="206"/>
        </w:trPr>
        <w:tc>
          <w:tcPr>
            <w:tcW w:w="3402" w:type="dxa"/>
            <w:hideMark/>
          </w:tcPr>
          <w:p w14:paraId="1ECAC6EB" w14:textId="4DA9413A" w:rsidR="005F5800" w:rsidRPr="006840E1" w:rsidRDefault="00FC7C41"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Hojas de diafragma</w:t>
            </w:r>
          </w:p>
        </w:tc>
        <w:tc>
          <w:tcPr>
            <w:tcW w:w="5812" w:type="dxa"/>
            <w:hideMark/>
          </w:tcPr>
          <w:p w14:paraId="643DF1F2" w14:textId="2FC0393B"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7 (</w:t>
            </w:r>
            <w:r w:rsidR="005E757F" w:rsidRPr="006840E1">
              <w:rPr>
                <w:rFonts w:ascii="Palatino Linotype" w:eastAsia="MS PGothic" w:hAnsi="Palatino Linotype" w:cs="Times New Roman"/>
                <w:bCs/>
                <w:snapToGrid w:val="0"/>
                <w:kern w:val="0"/>
                <w:sz w:val="20"/>
                <w:szCs w:val="16"/>
                <w:lang w:val="es-ES"/>
              </w:rPr>
              <w:t xml:space="preserve">diafragma </w:t>
            </w:r>
            <w:proofErr w:type="gramStart"/>
            <w:r w:rsidR="005E757F" w:rsidRPr="006840E1">
              <w:rPr>
                <w:rFonts w:ascii="Palatino Linotype" w:eastAsia="MS PGothic" w:hAnsi="Palatino Linotype" w:cs="Times New Roman"/>
                <w:bCs/>
                <w:snapToGrid w:val="0"/>
                <w:kern w:val="0"/>
                <w:sz w:val="20"/>
                <w:szCs w:val="16"/>
                <w:lang w:val="es-ES"/>
              </w:rPr>
              <w:t>circular</w:t>
            </w:r>
            <w:r w:rsidRPr="006840E1">
              <w:rPr>
                <w:rFonts w:ascii="Palatino Linotype" w:eastAsia="MS PGothic" w:hAnsi="Palatino Linotype" w:cs="Times New Roman"/>
                <w:bCs/>
                <w:snapToGrid w:val="0"/>
                <w:kern w:val="0"/>
                <w:sz w:val="20"/>
                <w:szCs w:val="16"/>
                <w:lang w:val="es-ES"/>
              </w:rPr>
              <w:t>)*</w:t>
            </w:r>
            <w:proofErr w:type="gramEnd"/>
            <w:r w:rsidRPr="006840E1">
              <w:rPr>
                <w:rFonts w:ascii="Palatino Linotype" w:eastAsia="MS PGothic" w:hAnsi="Palatino Linotype" w:cs="Times New Roman"/>
                <w:bCs/>
                <w:snapToGrid w:val="0"/>
                <w:kern w:val="0"/>
                <w:sz w:val="20"/>
                <w:szCs w:val="16"/>
                <w:lang w:val="es-ES"/>
              </w:rPr>
              <w:t>*</w:t>
            </w:r>
          </w:p>
        </w:tc>
      </w:tr>
      <w:tr w:rsidR="005F5800" w:rsidRPr="006840E1" w14:paraId="652B7B78" w14:textId="77777777" w:rsidTr="00E0646F">
        <w:trPr>
          <w:trHeight w:val="188"/>
        </w:trPr>
        <w:tc>
          <w:tcPr>
            <w:tcW w:w="3402" w:type="dxa"/>
            <w:hideMark/>
          </w:tcPr>
          <w:p w14:paraId="088795A1" w14:textId="29B356C2" w:rsidR="005F5800" w:rsidRPr="006840E1" w:rsidRDefault="00FC7C41"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Apertura mínima</w:t>
            </w:r>
          </w:p>
        </w:tc>
        <w:tc>
          <w:tcPr>
            <w:tcW w:w="5812" w:type="dxa"/>
            <w:hideMark/>
          </w:tcPr>
          <w:p w14:paraId="5483F3C4" w14:textId="77777777"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F22-32</w:t>
            </w:r>
          </w:p>
        </w:tc>
      </w:tr>
      <w:tr w:rsidR="005F5800" w:rsidRPr="0052705D" w14:paraId="0FF13773" w14:textId="77777777" w:rsidTr="00E0646F">
        <w:trPr>
          <w:trHeight w:val="222"/>
        </w:trPr>
        <w:tc>
          <w:tcPr>
            <w:tcW w:w="3402" w:type="dxa"/>
          </w:tcPr>
          <w:p w14:paraId="502C9F8E" w14:textId="6EAEA986" w:rsidR="005F5800" w:rsidRPr="006840E1" w:rsidRDefault="00FC7C41"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Accesorios estándar</w:t>
            </w:r>
          </w:p>
        </w:tc>
        <w:tc>
          <w:tcPr>
            <w:tcW w:w="5812" w:type="dxa"/>
          </w:tcPr>
          <w:p w14:paraId="5AF1F92E" w14:textId="7ED78D24"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xml:space="preserve">: </w:t>
            </w:r>
            <w:r w:rsidR="005E757F" w:rsidRPr="006840E1">
              <w:rPr>
                <w:rFonts w:ascii="Palatino Linotype" w:eastAsia="MS PGothic" w:hAnsi="Palatino Linotype" w:cs="Times New Roman"/>
                <w:bCs/>
                <w:snapToGrid w:val="0"/>
                <w:kern w:val="0"/>
                <w:sz w:val="20"/>
                <w:szCs w:val="16"/>
                <w:lang w:val="es-ES"/>
              </w:rPr>
              <w:t>Parasol, tapas objetivo</w:t>
            </w:r>
            <w:r w:rsidRPr="006840E1">
              <w:rPr>
                <w:rFonts w:ascii="Palatino Linotype" w:eastAsia="MS PGothic" w:hAnsi="Palatino Linotype" w:cs="Times New Roman"/>
                <w:bCs/>
                <w:snapToGrid w:val="0"/>
                <w:kern w:val="0"/>
                <w:sz w:val="20"/>
                <w:szCs w:val="16"/>
                <w:lang w:val="es-ES"/>
              </w:rPr>
              <w:t>,</w:t>
            </w:r>
            <w:r w:rsidR="005E757F" w:rsidRPr="006840E1">
              <w:rPr>
                <w:rFonts w:ascii="Palatino Linotype" w:eastAsia="MS PGothic" w:hAnsi="Palatino Linotype" w:cs="Times New Roman"/>
                <w:bCs/>
                <w:snapToGrid w:val="0"/>
                <w:kern w:val="0"/>
                <w:sz w:val="20"/>
                <w:szCs w:val="16"/>
                <w:lang w:val="es-ES"/>
              </w:rPr>
              <w:t xml:space="preserve"> pie de trípode</w:t>
            </w:r>
          </w:p>
        </w:tc>
      </w:tr>
      <w:tr w:rsidR="005F5800" w:rsidRPr="006840E1" w14:paraId="5AE0AFE6" w14:textId="77777777" w:rsidTr="00E0646F">
        <w:trPr>
          <w:trHeight w:val="222"/>
        </w:trPr>
        <w:tc>
          <w:tcPr>
            <w:tcW w:w="3402" w:type="dxa"/>
          </w:tcPr>
          <w:p w14:paraId="33E8F32C" w14:textId="6987B4DE" w:rsidR="005F5800"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Mont</w:t>
            </w:r>
            <w:r w:rsidR="00FC7C41" w:rsidRPr="006840E1">
              <w:rPr>
                <w:rFonts w:ascii="Palatino Linotype" w:eastAsia="MS PGothic" w:hAnsi="Palatino Linotype" w:cs="Times New Roman"/>
                <w:bCs/>
                <w:snapToGrid w:val="0"/>
                <w:kern w:val="0"/>
                <w:sz w:val="20"/>
                <w:szCs w:val="16"/>
                <w:lang w:val="es-ES"/>
              </w:rPr>
              <w:t>uras compatibles</w:t>
            </w:r>
          </w:p>
        </w:tc>
        <w:tc>
          <w:tcPr>
            <w:tcW w:w="5812" w:type="dxa"/>
          </w:tcPr>
          <w:p w14:paraId="0AC5A1E6" w14:textId="7EE4937D" w:rsidR="00CA19F9" w:rsidRPr="006840E1" w:rsidRDefault="005F5800" w:rsidP="00ED15B1">
            <w:pPr>
              <w:widowControl/>
              <w:rPr>
                <w:rFonts w:ascii="Palatino Linotype" w:eastAsia="MS PGothic" w:hAnsi="Palatino Linotype" w:cs="Times New Roman"/>
                <w:bCs/>
                <w:snapToGrid w:val="0"/>
                <w:kern w:val="0"/>
                <w:sz w:val="20"/>
                <w:szCs w:val="16"/>
                <w:lang w:val="es-ES"/>
              </w:rPr>
            </w:pPr>
            <w:r w:rsidRPr="006840E1">
              <w:rPr>
                <w:rFonts w:ascii="Palatino Linotype" w:eastAsia="MS PGothic" w:hAnsi="Palatino Linotype" w:cs="Times New Roman"/>
                <w:bCs/>
                <w:snapToGrid w:val="0"/>
                <w:kern w:val="0"/>
                <w:sz w:val="20"/>
                <w:szCs w:val="16"/>
                <w:lang w:val="es-ES"/>
              </w:rPr>
              <w:t>: FUJIFILM X</w:t>
            </w:r>
          </w:p>
        </w:tc>
      </w:tr>
      <w:tr w:rsidR="005F5800" w:rsidRPr="006840E1" w14:paraId="58BBA932" w14:textId="77777777" w:rsidTr="00E0646F">
        <w:trPr>
          <w:trHeight w:val="222"/>
        </w:trPr>
        <w:tc>
          <w:tcPr>
            <w:tcW w:w="3402" w:type="dxa"/>
          </w:tcPr>
          <w:p w14:paraId="78C8DEFF" w14:textId="77777777" w:rsidR="005F5800" w:rsidRPr="006840E1" w:rsidRDefault="005F5800" w:rsidP="00ED15B1">
            <w:pPr>
              <w:widowControl/>
              <w:rPr>
                <w:rFonts w:ascii="Palatino Linotype" w:eastAsia="MS PGothic" w:hAnsi="Palatino Linotype" w:cs="Times New Roman"/>
                <w:bCs/>
                <w:snapToGrid w:val="0"/>
                <w:kern w:val="0"/>
                <w:sz w:val="20"/>
                <w:szCs w:val="16"/>
                <w:lang w:val="es-ES"/>
              </w:rPr>
            </w:pPr>
          </w:p>
        </w:tc>
        <w:tc>
          <w:tcPr>
            <w:tcW w:w="5812" w:type="dxa"/>
          </w:tcPr>
          <w:p w14:paraId="4D1FD1AD" w14:textId="77777777" w:rsidR="005F5800" w:rsidRPr="006840E1" w:rsidRDefault="005F5800" w:rsidP="00ED15B1">
            <w:pPr>
              <w:widowControl/>
              <w:rPr>
                <w:rFonts w:ascii="Palatino Linotype" w:eastAsia="MS PGothic" w:hAnsi="Palatino Linotype" w:cs="Times New Roman"/>
                <w:bCs/>
                <w:snapToGrid w:val="0"/>
                <w:kern w:val="0"/>
                <w:sz w:val="20"/>
                <w:szCs w:val="16"/>
                <w:lang w:val="es-ES"/>
              </w:rPr>
            </w:pPr>
          </w:p>
        </w:tc>
      </w:tr>
    </w:tbl>
    <w:p w14:paraId="3256CAB7" w14:textId="35AD523A" w:rsidR="005F5800" w:rsidRPr="006840E1" w:rsidRDefault="005F5800" w:rsidP="00ED15B1">
      <w:pPr>
        <w:widowControl/>
        <w:spacing w:line="60" w:lineRule="auto"/>
        <w:rPr>
          <w:rFonts w:ascii="Palatino Linotype" w:eastAsia="MS PGothic" w:hAnsi="Palatino Linotype" w:cs="Times New Roman"/>
          <w:bCs/>
          <w:snapToGrid w:val="0"/>
          <w:kern w:val="0"/>
          <w:sz w:val="16"/>
          <w:szCs w:val="12"/>
          <w:lang w:val="es-ES"/>
        </w:rPr>
      </w:pPr>
      <w:r w:rsidRPr="006840E1">
        <w:rPr>
          <w:rFonts w:ascii="Palatino Linotype" w:eastAsia="MS PGothic" w:hAnsi="Palatino Linotype" w:cs="Times New Roman"/>
          <w:bCs/>
          <w:snapToGrid w:val="0"/>
          <w:kern w:val="0"/>
          <w:sz w:val="16"/>
          <w:szCs w:val="12"/>
          <w:lang w:val="es-ES"/>
        </w:rPr>
        <w:t xml:space="preserve">* </w:t>
      </w:r>
      <w:r w:rsidR="00652E2C" w:rsidRPr="006840E1">
        <w:rPr>
          <w:rFonts w:ascii="Palatino Linotype" w:eastAsia="MS PGothic" w:hAnsi="Palatino Linotype" w:cs="Times New Roman"/>
          <w:bCs/>
          <w:snapToGrid w:val="0"/>
          <w:kern w:val="0"/>
          <w:sz w:val="16"/>
          <w:szCs w:val="12"/>
          <w:lang w:val="es-ES"/>
        </w:rPr>
        <w:t>La longitud es la distancia desde la punta frontal del objetivo hasta la cara de la montura del objetivo.</w:t>
      </w:r>
    </w:p>
    <w:p w14:paraId="03F45682" w14:textId="2A561797" w:rsidR="00545BBF" w:rsidRPr="006840E1" w:rsidRDefault="005F5800" w:rsidP="00ED15B1">
      <w:pPr>
        <w:widowControl/>
        <w:rPr>
          <w:rFonts w:ascii="Palatino Linotype" w:eastAsia="MS PGothic" w:hAnsi="Palatino Linotype" w:cs="Times New Roman"/>
          <w:bCs/>
          <w:snapToGrid w:val="0"/>
          <w:kern w:val="0"/>
          <w:sz w:val="16"/>
          <w:szCs w:val="12"/>
          <w:lang w:val="es-ES"/>
        </w:rPr>
      </w:pPr>
      <w:r w:rsidRPr="006840E1">
        <w:rPr>
          <w:rFonts w:ascii="Palatino Linotype" w:eastAsia="MS PGothic" w:hAnsi="Palatino Linotype" w:cs="Times New Roman"/>
          <w:bCs/>
          <w:snapToGrid w:val="0"/>
          <w:kern w:val="0"/>
          <w:sz w:val="16"/>
          <w:szCs w:val="12"/>
          <w:lang w:val="es-ES"/>
        </w:rPr>
        <w:t xml:space="preserve">** </w:t>
      </w:r>
      <w:r w:rsidR="00545BBF" w:rsidRPr="006840E1">
        <w:rPr>
          <w:rFonts w:ascii="Palatino Linotype" w:eastAsia="MS PGothic" w:hAnsi="Palatino Linotype" w:cs="Times New Roman"/>
          <w:bCs/>
          <w:snapToGrid w:val="0"/>
          <w:kern w:val="0"/>
          <w:sz w:val="16"/>
          <w:szCs w:val="12"/>
          <w:lang w:val="es-ES"/>
        </w:rPr>
        <w:t>El diafragma circular permanece casi perfectamente circular hasta dos pasos por debajo de la apertura máxima. Las especificaciones, apariencia, funcionalidad, etc. están sujetas a cambios sin previo aviso.</w:t>
      </w:r>
    </w:p>
    <w:p w14:paraId="6F206938" w14:textId="4FA76B81" w:rsidR="00DE1096" w:rsidRPr="006840E1" w:rsidRDefault="00DE1096" w:rsidP="00ED15B1">
      <w:pPr>
        <w:widowControl/>
        <w:rPr>
          <w:rFonts w:ascii="Palatino Linotype" w:eastAsia="MS PGothic" w:hAnsi="Palatino Linotype"/>
          <w:color w:val="000000" w:themeColor="text1"/>
          <w:sz w:val="18"/>
          <w:lang w:val="es-ES"/>
        </w:rPr>
      </w:pPr>
    </w:p>
    <w:p w14:paraId="42703652" w14:textId="1D92050C" w:rsidR="003F3821" w:rsidRPr="006840E1" w:rsidRDefault="003F3821" w:rsidP="00ED15B1">
      <w:pPr>
        <w:pStyle w:val="Textosinformato"/>
        <w:jc w:val="both"/>
        <w:rPr>
          <w:rFonts w:ascii="Palatino Linotype" w:eastAsia="MS PGothic" w:hAnsi="Palatino Linotype"/>
          <w:color w:val="000000" w:themeColor="text1"/>
          <w:sz w:val="18"/>
          <w:lang w:val="es-ES"/>
        </w:rPr>
      </w:pPr>
    </w:p>
    <w:p w14:paraId="2BFFFD83" w14:textId="77777777" w:rsidR="002219FB" w:rsidRPr="006840E1" w:rsidRDefault="002219FB" w:rsidP="002219FB">
      <w:pPr>
        <w:rPr>
          <w:rFonts w:ascii="Palatino Linotype" w:eastAsia="MS PGothic" w:hAnsi="Palatino Linotype" w:cstheme="majorHAnsi"/>
          <w:bCs/>
          <w:i/>
          <w:iCs/>
          <w:sz w:val="20"/>
          <w:szCs w:val="20"/>
          <w:lang w:val="es-ES"/>
        </w:rPr>
      </w:pPr>
    </w:p>
    <w:p w14:paraId="71E8673A" w14:textId="77777777" w:rsidR="00544CBB" w:rsidRDefault="00544CBB" w:rsidP="00ED15B1">
      <w:pPr>
        <w:widowControl/>
        <w:rPr>
          <w:rFonts w:ascii="Palatino Linotype" w:hAnsi="Palatino Linotype"/>
          <w:b/>
          <w:sz w:val="20"/>
          <w:szCs w:val="20"/>
          <w:lang w:val="es-ES"/>
        </w:rPr>
      </w:pPr>
      <w:bookmarkStart w:id="2" w:name="_Hlk78376260"/>
    </w:p>
    <w:p w14:paraId="16AD6302" w14:textId="49418717" w:rsidR="002219FB" w:rsidRPr="006840E1" w:rsidRDefault="002219FB" w:rsidP="002219FB">
      <w:pPr>
        <w:widowControl/>
        <w:rPr>
          <w:rFonts w:ascii="Palatino Linotype" w:hAnsi="Palatino Linotype"/>
          <w:b/>
          <w:sz w:val="20"/>
          <w:szCs w:val="20"/>
          <w:lang w:val="es-ES"/>
        </w:rPr>
      </w:pPr>
      <w:r w:rsidRPr="006840E1">
        <w:rPr>
          <w:rFonts w:ascii="Palatino Linotype" w:hAnsi="Palatino Linotype"/>
          <w:b/>
          <w:sz w:val="20"/>
          <w:szCs w:val="20"/>
          <w:lang w:val="es-ES"/>
        </w:rPr>
        <w:t>Acerca de Tamron Co., Ltd.</w:t>
      </w:r>
    </w:p>
    <w:p w14:paraId="14BC0418" w14:textId="77777777" w:rsidR="002219FB" w:rsidRPr="006840E1" w:rsidRDefault="002219FB" w:rsidP="002219FB">
      <w:pPr>
        <w:widowControl/>
        <w:rPr>
          <w:rFonts w:ascii="Palatino Linotype" w:hAnsi="Palatino Linotype"/>
          <w:bCs/>
          <w:sz w:val="20"/>
          <w:szCs w:val="20"/>
          <w:lang w:val="es-ES"/>
        </w:rPr>
      </w:pPr>
      <w:r w:rsidRPr="006840E1">
        <w:rPr>
          <w:rFonts w:ascii="Palatino Linotype" w:hAnsi="Palatino Linotype"/>
          <w:bCs/>
          <w:sz w:val="20"/>
          <w:szCs w:val="20"/>
          <w:lang w:val="es-ES"/>
        </w:rPr>
        <w:t xml:space="preserve">Tamron ofrece un amplio rango de productos ópticos originales, desde lentes intercambiables para cámaras digitales hasta varios dispositivos para público general y fabricantes de equipos originales. Fabrican productos ópticos que contribuyen a espectros diferentes de la industria y continuarán dedicándose a su desarrollo creativo y su capacidad técnica de vanguardia invertidos en varios campos industriales. Además, Tamron es plenamente consciente de su responsabilidad para con el desarrollo sostenible y aspira a ayudar a preservar el entorno natural en todas sus actividades de negocio. </w:t>
      </w:r>
    </w:p>
    <w:p w14:paraId="0BF5C152" w14:textId="77777777" w:rsidR="002219FB" w:rsidRPr="006840E1" w:rsidRDefault="002219FB" w:rsidP="002219FB">
      <w:pPr>
        <w:widowControl/>
        <w:rPr>
          <w:rFonts w:ascii="Palatino Linotype" w:hAnsi="Palatino Linotype"/>
          <w:bCs/>
          <w:sz w:val="20"/>
          <w:szCs w:val="20"/>
          <w:lang w:val="es-ES"/>
        </w:rPr>
      </w:pPr>
    </w:p>
    <w:bookmarkEnd w:id="2"/>
    <w:p w14:paraId="6E062DE5" w14:textId="77777777" w:rsidR="002219FB" w:rsidRPr="006840E1" w:rsidRDefault="002219FB" w:rsidP="002219FB">
      <w:pPr>
        <w:widowControl/>
        <w:rPr>
          <w:rFonts w:ascii="Palatino Linotype" w:hAnsi="Palatino Linotype"/>
          <w:b/>
          <w:sz w:val="20"/>
          <w:szCs w:val="20"/>
          <w:lang w:val="es-ES"/>
        </w:rPr>
      </w:pPr>
      <w:r w:rsidRPr="006840E1">
        <w:rPr>
          <w:rFonts w:ascii="Palatino Linotype" w:hAnsi="Palatino Linotype"/>
          <w:b/>
          <w:sz w:val="20"/>
          <w:szCs w:val="20"/>
          <w:lang w:val="es-ES"/>
        </w:rPr>
        <w:t>Línea de productos ópticos:</w:t>
      </w:r>
    </w:p>
    <w:p w14:paraId="7E1B927D" w14:textId="77777777" w:rsidR="002219FB" w:rsidRPr="006840E1" w:rsidRDefault="002219FB" w:rsidP="002219FB">
      <w:pPr>
        <w:widowControl/>
        <w:rPr>
          <w:rFonts w:ascii="Palatino Linotype" w:eastAsia="MS PGothic" w:hAnsi="Palatino Linotype" w:cstheme="majorHAnsi"/>
          <w:b/>
          <w:bCs/>
          <w:lang w:val="es-ES"/>
        </w:rPr>
      </w:pPr>
      <w:r w:rsidRPr="006840E1">
        <w:rPr>
          <w:rFonts w:ascii="Palatino Linotype" w:hAnsi="Palatino Linotype"/>
          <w:bCs/>
          <w:sz w:val="20"/>
          <w:szCs w:val="20"/>
          <w:lang w:val="es-ES"/>
        </w:rPr>
        <w:t xml:space="preserve">Objetivos intercambiables para cámaras DSLR, objetivos intercambiables para cámaras mirrorless, objetivos para cámaras de seguridad, objetivos para cámaras de videoconferencia, módulos de cámara, lentes para automóviles, objetivos de cámaras fotográficas digitales, objetivos para videocámaras, objetivos para drones y objetivos para usos médicos. </w:t>
      </w:r>
    </w:p>
    <w:p w14:paraId="121EBD7F" w14:textId="196753A1" w:rsidR="00DE1096" w:rsidRPr="006840E1" w:rsidRDefault="00DE1096" w:rsidP="00ED15B1">
      <w:pPr>
        <w:widowControl/>
        <w:rPr>
          <w:rFonts w:ascii="Palatino Linotype" w:eastAsia="MS PGothic" w:hAnsi="Palatino Linotype" w:cstheme="majorHAnsi"/>
          <w:b/>
          <w:bCs/>
          <w:color w:val="FF0000"/>
          <w:lang w:val="es-ES"/>
        </w:rPr>
      </w:pPr>
    </w:p>
    <w:sectPr w:rsidR="00DE1096" w:rsidRPr="006840E1" w:rsidSect="00D76EA6">
      <w:headerReference w:type="default" r:id="rId14"/>
      <w:footerReference w:type="even" r:id="rId15"/>
      <w:footerReference w:type="default" r:id="rId16"/>
      <w:headerReference w:type="first" r:id="rId17"/>
      <w:footerReference w:type="first" r:id="rId18"/>
      <w:pgSz w:w="11901" w:h="16817"/>
      <w:pgMar w:top="1985" w:right="1418" w:bottom="1701"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4FEE9" w14:textId="77777777" w:rsidR="00862ECC" w:rsidRDefault="00862ECC" w:rsidP="007D7578">
      <w:r>
        <w:separator/>
      </w:r>
    </w:p>
  </w:endnote>
  <w:endnote w:type="continuationSeparator" w:id="0">
    <w:p w14:paraId="0E2679ED" w14:textId="77777777" w:rsidR="00862ECC" w:rsidRDefault="00862ECC" w:rsidP="007D7578">
      <w:r>
        <w:continuationSeparator/>
      </w:r>
    </w:p>
  </w:endnote>
  <w:endnote w:type="continuationNotice" w:id="1">
    <w:p w14:paraId="7068DD68" w14:textId="77777777" w:rsidR="00862ECC" w:rsidRDefault="00862E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MS Gothic"/>
    <w:charset w:val="80"/>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PalatinoLinotype-Bold">
    <w:altName w:val="Palatino Linotype"/>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4EE1" w14:textId="3879DB08" w:rsidR="00AC1C60" w:rsidRPr="00904DCB" w:rsidRDefault="00AC1C60" w:rsidP="00AC1C60">
    <w:pPr>
      <w:pStyle w:val="Piedepgina"/>
      <w:framePr w:wrap="around" w:vAnchor="text" w:hAnchor="margin" w:xAlign="right" w:y="1"/>
      <w:jc w:val="center"/>
      <w:rPr>
        <w:rFonts w:ascii="Calibri" w:hAnsi="Calibri" w:cs="Calibri"/>
        <w:sz w:val="20"/>
        <w:szCs w:val="20"/>
        <w:lang w:val="pt-PT"/>
      </w:rPr>
    </w:pPr>
    <w:r w:rsidRPr="00904DCB">
      <w:rPr>
        <w:rFonts w:ascii="Calibri" w:hAnsi="Calibri" w:cs="Calibri"/>
        <w:sz w:val="20"/>
        <w:szCs w:val="20"/>
        <w:lang w:val="pt-PT"/>
      </w:rPr>
      <w:t>Distribuidor oficial</w:t>
    </w:r>
  </w:p>
  <w:p w14:paraId="47ECD645" w14:textId="77777777" w:rsidR="00AC1C60" w:rsidRPr="0007465F" w:rsidRDefault="00AC1C60" w:rsidP="00AC1C60">
    <w:pPr>
      <w:pStyle w:val="Piedepgina"/>
      <w:framePr w:wrap="around" w:vAnchor="text" w:hAnchor="margin" w:xAlign="right" w:y="1"/>
      <w:jc w:val="center"/>
      <w:rPr>
        <w:lang w:val="pt-PT"/>
      </w:rPr>
    </w:pPr>
    <w:r w:rsidRPr="00904DCB">
      <w:rPr>
        <w:rFonts w:ascii="Calibri" w:hAnsi="Calibri" w:cs="Calibri"/>
        <w:sz w:val="20"/>
        <w:szCs w:val="20"/>
        <w:lang w:val="pt-PT"/>
      </w:rPr>
      <w:t>Rodolfo Biber, S.A. · info@robisa.es · +34 91 7292 711 · www.robisa.es</w:t>
    </w:r>
  </w:p>
  <w:p w14:paraId="33A38F62" w14:textId="63E4E84F" w:rsidR="00077B6B" w:rsidRPr="00AC1C60" w:rsidRDefault="00077B6B" w:rsidP="00AC1C60">
    <w:pPr>
      <w:pStyle w:val="Piedepgina"/>
      <w:framePr w:wrap="around" w:vAnchor="text" w:hAnchor="margin" w:xAlign="right" w:y="1"/>
      <w:rPr>
        <w:lang w:val="pt-P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B9326" w14:textId="77777777" w:rsidR="00862ECC" w:rsidRDefault="00862ECC" w:rsidP="007D7578">
      <w:r>
        <w:separator/>
      </w:r>
    </w:p>
  </w:footnote>
  <w:footnote w:type="continuationSeparator" w:id="0">
    <w:p w14:paraId="73B06C4D" w14:textId="77777777" w:rsidR="00862ECC" w:rsidRDefault="00862ECC" w:rsidP="007D7578">
      <w:r>
        <w:continuationSeparator/>
      </w:r>
    </w:p>
  </w:footnote>
  <w:footnote w:type="continuationNotice" w:id="1">
    <w:p w14:paraId="3C706F7F" w14:textId="77777777" w:rsidR="00862ECC" w:rsidRDefault="00862ECC"/>
  </w:footnote>
  <w:footnote w:id="2">
    <w:p w14:paraId="6D05BACB" w14:textId="77777777" w:rsidR="00440925" w:rsidRDefault="00440925" w:rsidP="00440925">
      <w:pPr>
        <w:pStyle w:val="Textonotapie"/>
      </w:pPr>
      <w:r w:rsidRPr="00CE1D1D">
        <w:rPr>
          <w:rStyle w:val="Refdenotaalpie"/>
          <w:rFonts w:ascii="Palatino Linotype" w:hAnsi="Palatino Linotype"/>
          <w:sz w:val="16"/>
          <w:szCs w:val="16"/>
        </w:rPr>
        <w:footnoteRef/>
      </w:r>
      <w:r w:rsidRPr="00CE1D1D">
        <w:rPr>
          <w:rFonts w:ascii="Palatino Linotype" w:hAnsi="Palatino Linotype"/>
          <w:sz w:val="16"/>
          <w:szCs w:val="16"/>
        </w:rPr>
        <w:t xml:space="preserve"> </w:t>
      </w:r>
      <w:r w:rsidRPr="00353C7E">
        <w:rPr>
          <w:rFonts w:ascii="Palatino Linotype" w:eastAsia="MS PGothic" w:hAnsi="Palatino Linotype" w:cstheme="majorHAnsi"/>
          <w:sz w:val="16"/>
          <w:szCs w:val="16"/>
        </w:rPr>
        <w:t>f</w:t>
      </w:r>
      <w:r>
        <w:rPr>
          <w:rFonts w:ascii="Palatino Linotype" w:eastAsia="MS PGothic" w:hAnsi="Palatino Linotype" w:cstheme="majorHAnsi"/>
          <w:sz w:val="16"/>
        </w:rPr>
        <w:t>ull-frame equivalent focal length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22C62" w14:textId="0823C5D2" w:rsidR="004C6FCE" w:rsidRPr="00FC5DE4" w:rsidRDefault="00860E5E">
    <w:pPr>
      <w:pStyle w:val="Encabezado"/>
      <w:rPr>
        <w:rFonts w:ascii="Arial" w:eastAsia="MS PGothic" w:hAnsi="Arial" w:cs="Arial"/>
        <w:color w:val="808080"/>
      </w:rPr>
    </w:pPr>
    <w:r>
      <w:rPr>
        <w:noProof/>
      </w:rPr>
      <w:drawing>
        <wp:anchor distT="0" distB="0" distL="114300" distR="114300" simplePos="0" relativeHeight="251658244" behindDoc="0" locked="0" layoutInCell="1" allowOverlap="1" wp14:anchorId="28C672E5" wp14:editId="1E8335CB">
          <wp:simplePos x="0" y="0"/>
          <wp:positionH relativeFrom="column">
            <wp:posOffset>4341901</wp:posOffset>
          </wp:positionH>
          <wp:positionV relativeFrom="paragraph">
            <wp:posOffset>65836</wp:posOffset>
          </wp:positionV>
          <wp:extent cx="1313815" cy="314325"/>
          <wp:effectExtent l="0" t="0" r="635" b="9525"/>
          <wp:wrapNone/>
          <wp:docPr id="5" name="図 1"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図 1" descr="Logotipo, nombre de la empres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3815" cy="314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E61F7">
      <w:rPr>
        <w:noProof/>
      </w:rPr>
      <w:drawing>
        <wp:anchor distT="0" distB="0" distL="114300" distR="114300" simplePos="0" relativeHeight="251658243" behindDoc="0" locked="0" layoutInCell="1" allowOverlap="1" wp14:anchorId="0A7DAF3B" wp14:editId="37B25E39">
          <wp:simplePos x="0" y="0"/>
          <wp:positionH relativeFrom="margin">
            <wp:posOffset>19050</wp:posOffset>
          </wp:positionH>
          <wp:positionV relativeFrom="paragraph">
            <wp:posOffset>6426</wp:posOffset>
          </wp:positionV>
          <wp:extent cx="1192530" cy="396875"/>
          <wp:effectExtent l="0" t="0" r="7620" b="3175"/>
          <wp:wrapSquare wrapText="bothSides"/>
          <wp:docPr id="8" name="Imagen 8" descr="Nombre de la empres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Imagen 288" descr="Nombre de la empresa&#10;&#10;Descripción generada automáticamente con confianza med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2530" cy="396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7303">
      <w:rPr>
        <w:noProof/>
      </w:rPr>
      <mc:AlternateContent>
        <mc:Choice Requires="wps">
          <w:drawing>
            <wp:anchor distT="45720" distB="45720" distL="114300" distR="114300" simplePos="0" relativeHeight="251658242" behindDoc="0" locked="0" layoutInCell="1" allowOverlap="1" wp14:anchorId="0C9547B9" wp14:editId="6E8529E0">
              <wp:simplePos x="0" y="0"/>
              <wp:positionH relativeFrom="page">
                <wp:posOffset>2416175</wp:posOffset>
              </wp:positionH>
              <wp:positionV relativeFrom="paragraph">
                <wp:posOffset>267970</wp:posOffset>
              </wp:positionV>
              <wp:extent cx="2438400" cy="247650"/>
              <wp:effectExtent l="0" t="0" r="19050" b="19050"/>
              <wp:wrapSquare wrapText="bothSides"/>
              <wp:docPr id="2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247650"/>
                      </a:xfrm>
                      <a:prstGeom prst="rect">
                        <a:avLst/>
                      </a:prstGeom>
                      <a:solidFill>
                        <a:srgbClr val="FFFFFF"/>
                      </a:solidFill>
                      <a:ln w="9525">
                        <a:solidFill>
                          <a:srgbClr val="000000"/>
                        </a:solidFill>
                        <a:miter lim="800000"/>
                        <a:headEnd/>
                        <a:tailEnd/>
                      </a:ln>
                    </wps:spPr>
                    <wps:txbx>
                      <w:txbxContent>
                        <w:p w14:paraId="6B35FEE9" w14:textId="77777777" w:rsidR="006D7303" w:rsidRPr="00860E5E" w:rsidRDefault="006D7303" w:rsidP="006D7303">
                          <w:pPr>
                            <w:jc w:val="center"/>
                            <w:rPr>
                              <w:rFonts w:asciiTheme="majorHAnsi" w:hAnsiTheme="majorHAnsi" w:cstheme="majorHAnsi"/>
                              <w:b/>
                              <w:color w:val="A6A6A6" w:themeColor="background1" w:themeShade="A6"/>
                              <w:sz w:val="20"/>
                              <w:szCs w:val="20"/>
                            </w:rPr>
                          </w:pPr>
                          <w:r w:rsidRPr="00860E5E">
                            <w:rPr>
                              <w:rFonts w:asciiTheme="majorHAnsi" w:hAnsiTheme="majorHAnsi" w:cstheme="majorHAnsi"/>
                              <w:b/>
                              <w:color w:val="A6A6A6" w:themeColor="background1" w:themeShade="A6"/>
                              <w:sz w:val="20"/>
                              <w:szCs w:val="20"/>
                            </w:rPr>
                            <w:t>COMUNICADO DE PRENSA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9547B9" id="_x0000_t202" coordsize="21600,21600" o:spt="202" path="m,l,21600r21600,l21600,xe">
              <v:stroke joinstyle="miter"/>
              <v:path gradientshapeok="t" o:connecttype="rect"/>
            </v:shapetype>
            <v:shape id="Cuadro de texto 2" o:spid="_x0000_s1026" type="#_x0000_t202" style="position:absolute;left:0;text-align:left;margin-left:190.25pt;margin-top:21.1pt;width:192pt;height:19.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">
              <v:textbox>
                <w:txbxContent>
                  <w:p w14:paraId="6B35FEE9" w14:textId="77777777" w:rsidR="006D7303" w:rsidRPr="00860E5E" w:rsidRDefault="006D7303" w:rsidP="006D7303">
                    <w:pPr>
                      <w:jc w:val="center"/>
                      <w:rPr>
                        <w:rFonts w:asciiTheme="majorHAnsi" w:hAnsiTheme="majorHAnsi" w:cstheme="majorHAnsi"/>
                        <w:b/>
                        <w:color w:val="A6A6A6" w:themeColor="background1" w:themeShade="A6"/>
                        <w:sz w:val="20"/>
                        <w:szCs w:val="20"/>
                      </w:rPr>
                    </w:pPr>
                    <w:r w:rsidRPr="00860E5E">
                      <w:rPr>
                        <w:rFonts w:asciiTheme="majorHAnsi" w:hAnsiTheme="majorHAnsi" w:cstheme="majorHAnsi"/>
                        <w:b/>
                        <w:color w:val="A6A6A6" w:themeColor="background1" w:themeShade="A6"/>
                        <w:sz w:val="20"/>
                        <w:szCs w:val="20"/>
                      </w:rPr>
                      <w:t>COMUNICADO DE PRENSA</w:t>
                    </w:r>
                  </w:p>
                </w:txbxContent>
              </v:textbox>
              <w10:wrap type="square" anchorx="page"/>
            </v:shape>
          </w:pict>
        </mc:Fallback>
      </mc:AlternateContent>
    </w:r>
    <w:r w:rsidR="00FC5DE4" w:rsidRPr="003B2283">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8240"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10"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585317A"/>
    <w:multiLevelType w:val="hybridMultilevel"/>
    <w:tmpl w:val="2FFAD340"/>
    <w:lvl w:ilvl="0" w:tplc="AD0C186C">
      <w:start w:val="4"/>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95B684A"/>
    <w:multiLevelType w:val="hybridMultilevel"/>
    <w:tmpl w:val="67C692C0"/>
    <w:lvl w:ilvl="0" w:tplc="56A0BBFA">
      <w:start w:val="1"/>
      <w:numFmt w:val="bullet"/>
      <w:lvlText w:val=""/>
      <w:lvlJc w:val="left"/>
      <w:pPr>
        <w:tabs>
          <w:tab w:val="num" w:pos="720"/>
        </w:tabs>
        <w:ind w:left="720" w:hanging="360"/>
      </w:pPr>
      <w:rPr>
        <w:rFonts w:ascii="Wingdings" w:hAnsi="Wingdings" w:hint="default"/>
      </w:rPr>
    </w:lvl>
    <w:lvl w:ilvl="1" w:tplc="091A9E06" w:tentative="1">
      <w:start w:val="1"/>
      <w:numFmt w:val="bullet"/>
      <w:lvlText w:val=""/>
      <w:lvlJc w:val="left"/>
      <w:pPr>
        <w:tabs>
          <w:tab w:val="num" w:pos="1440"/>
        </w:tabs>
        <w:ind w:left="1440" w:hanging="360"/>
      </w:pPr>
      <w:rPr>
        <w:rFonts w:ascii="Wingdings" w:hAnsi="Wingdings" w:hint="default"/>
      </w:rPr>
    </w:lvl>
    <w:lvl w:ilvl="2" w:tplc="C136AB28" w:tentative="1">
      <w:start w:val="1"/>
      <w:numFmt w:val="bullet"/>
      <w:lvlText w:val=""/>
      <w:lvlJc w:val="left"/>
      <w:pPr>
        <w:tabs>
          <w:tab w:val="num" w:pos="2160"/>
        </w:tabs>
        <w:ind w:left="2160" w:hanging="360"/>
      </w:pPr>
      <w:rPr>
        <w:rFonts w:ascii="Wingdings" w:hAnsi="Wingdings" w:hint="default"/>
      </w:rPr>
    </w:lvl>
    <w:lvl w:ilvl="3" w:tplc="BEB83DC2" w:tentative="1">
      <w:start w:val="1"/>
      <w:numFmt w:val="bullet"/>
      <w:lvlText w:val=""/>
      <w:lvlJc w:val="left"/>
      <w:pPr>
        <w:tabs>
          <w:tab w:val="num" w:pos="2880"/>
        </w:tabs>
        <w:ind w:left="2880" w:hanging="360"/>
      </w:pPr>
      <w:rPr>
        <w:rFonts w:ascii="Wingdings" w:hAnsi="Wingdings" w:hint="default"/>
      </w:rPr>
    </w:lvl>
    <w:lvl w:ilvl="4" w:tplc="AD3413D6" w:tentative="1">
      <w:start w:val="1"/>
      <w:numFmt w:val="bullet"/>
      <w:lvlText w:val=""/>
      <w:lvlJc w:val="left"/>
      <w:pPr>
        <w:tabs>
          <w:tab w:val="num" w:pos="3600"/>
        </w:tabs>
        <w:ind w:left="3600" w:hanging="360"/>
      </w:pPr>
      <w:rPr>
        <w:rFonts w:ascii="Wingdings" w:hAnsi="Wingdings" w:hint="default"/>
      </w:rPr>
    </w:lvl>
    <w:lvl w:ilvl="5" w:tplc="399C8D14" w:tentative="1">
      <w:start w:val="1"/>
      <w:numFmt w:val="bullet"/>
      <w:lvlText w:val=""/>
      <w:lvlJc w:val="left"/>
      <w:pPr>
        <w:tabs>
          <w:tab w:val="num" w:pos="4320"/>
        </w:tabs>
        <w:ind w:left="4320" w:hanging="360"/>
      </w:pPr>
      <w:rPr>
        <w:rFonts w:ascii="Wingdings" w:hAnsi="Wingdings" w:hint="default"/>
      </w:rPr>
    </w:lvl>
    <w:lvl w:ilvl="6" w:tplc="C2888E24" w:tentative="1">
      <w:start w:val="1"/>
      <w:numFmt w:val="bullet"/>
      <w:lvlText w:val=""/>
      <w:lvlJc w:val="left"/>
      <w:pPr>
        <w:tabs>
          <w:tab w:val="num" w:pos="5040"/>
        </w:tabs>
        <w:ind w:left="5040" w:hanging="360"/>
      </w:pPr>
      <w:rPr>
        <w:rFonts w:ascii="Wingdings" w:hAnsi="Wingdings" w:hint="default"/>
      </w:rPr>
    </w:lvl>
    <w:lvl w:ilvl="7" w:tplc="6D8619A4" w:tentative="1">
      <w:start w:val="1"/>
      <w:numFmt w:val="bullet"/>
      <w:lvlText w:val=""/>
      <w:lvlJc w:val="left"/>
      <w:pPr>
        <w:tabs>
          <w:tab w:val="num" w:pos="5760"/>
        </w:tabs>
        <w:ind w:left="5760" w:hanging="360"/>
      </w:pPr>
      <w:rPr>
        <w:rFonts w:ascii="Wingdings" w:hAnsi="Wingdings" w:hint="default"/>
      </w:rPr>
    </w:lvl>
    <w:lvl w:ilvl="8" w:tplc="137E1E9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C23B65"/>
    <w:multiLevelType w:val="hybridMultilevel"/>
    <w:tmpl w:val="77940326"/>
    <w:lvl w:ilvl="0" w:tplc="69A41FE8">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9"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8155B18"/>
    <w:multiLevelType w:val="hybridMultilevel"/>
    <w:tmpl w:val="FCB2CA8C"/>
    <w:lvl w:ilvl="0" w:tplc="845E93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99486887">
    <w:abstractNumId w:val="10"/>
  </w:num>
  <w:num w:numId="2" w16cid:durableId="374157910">
    <w:abstractNumId w:val="7"/>
  </w:num>
  <w:num w:numId="3" w16cid:durableId="653877284">
    <w:abstractNumId w:val="2"/>
  </w:num>
  <w:num w:numId="4" w16cid:durableId="1141656013">
    <w:abstractNumId w:val="9"/>
  </w:num>
  <w:num w:numId="5" w16cid:durableId="5835918">
    <w:abstractNumId w:val="6"/>
  </w:num>
  <w:num w:numId="6" w16cid:durableId="529683014">
    <w:abstractNumId w:val="19"/>
  </w:num>
  <w:num w:numId="7" w16cid:durableId="1917591365">
    <w:abstractNumId w:val="8"/>
  </w:num>
  <w:num w:numId="8" w16cid:durableId="1421757630">
    <w:abstractNumId w:val="12"/>
  </w:num>
  <w:num w:numId="9" w16cid:durableId="1725525062">
    <w:abstractNumId w:val="16"/>
  </w:num>
  <w:num w:numId="10" w16cid:durableId="465051512">
    <w:abstractNumId w:val="13"/>
  </w:num>
  <w:num w:numId="11" w16cid:durableId="1714191651">
    <w:abstractNumId w:val="14"/>
  </w:num>
  <w:num w:numId="12" w16cid:durableId="1076434930">
    <w:abstractNumId w:val="0"/>
  </w:num>
  <w:num w:numId="13" w16cid:durableId="271787170">
    <w:abstractNumId w:val="18"/>
  </w:num>
  <w:num w:numId="14" w16cid:durableId="376203930">
    <w:abstractNumId w:val="15"/>
  </w:num>
  <w:num w:numId="15" w16cid:durableId="1180126485">
    <w:abstractNumId w:val="17"/>
  </w:num>
  <w:num w:numId="16" w16cid:durableId="513811570">
    <w:abstractNumId w:val="5"/>
  </w:num>
  <w:num w:numId="17" w16cid:durableId="1324317085">
    <w:abstractNumId w:val="3"/>
  </w:num>
  <w:num w:numId="18" w16cid:durableId="250816106">
    <w:abstractNumId w:val="11"/>
  </w:num>
  <w:num w:numId="19" w16cid:durableId="18142540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385412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1CC1"/>
    <w:rsid w:val="00012E00"/>
    <w:rsid w:val="00014131"/>
    <w:rsid w:val="0001507A"/>
    <w:rsid w:val="000157E7"/>
    <w:rsid w:val="00015AC3"/>
    <w:rsid w:val="0001723E"/>
    <w:rsid w:val="00020166"/>
    <w:rsid w:val="00020AF2"/>
    <w:rsid w:val="00020CE2"/>
    <w:rsid w:val="00024158"/>
    <w:rsid w:val="00024916"/>
    <w:rsid w:val="00025D08"/>
    <w:rsid w:val="00025D7F"/>
    <w:rsid w:val="0002665F"/>
    <w:rsid w:val="00026C4A"/>
    <w:rsid w:val="00030D07"/>
    <w:rsid w:val="00030FB3"/>
    <w:rsid w:val="000315B7"/>
    <w:rsid w:val="00031889"/>
    <w:rsid w:val="00031FAE"/>
    <w:rsid w:val="00032F13"/>
    <w:rsid w:val="000337F4"/>
    <w:rsid w:val="000347CC"/>
    <w:rsid w:val="000367A8"/>
    <w:rsid w:val="00037679"/>
    <w:rsid w:val="00037BAC"/>
    <w:rsid w:val="00040139"/>
    <w:rsid w:val="00040CD8"/>
    <w:rsid w:val="0004147F"/>
    <w:rsid w:val="00042D14"/>
    <w:rsid w:val="00042D1A"/>
    <w:rsid w:val="00044CB6"/>
    <w:rsid w:val="0004642A"/>
    <w:rsid w:val="00046BEF"/>
    <w:rsid w:val="00046D23"/>
    <w:rsid w:val="00047CF6"/>
    <w:rsid w:val="00047DC8"/>
    <w:rsid w:val="00050D8A"/>
    <w:rsid w:val="00051603"/>
    <w:rsid w:val="00051F55"/>
    <w:rsid w:val="00052719"/>
    <w:rsid w:val="000528D3"/>
    <w:rsid w:val="000528EF"/>
    <w:rsid w:val="00052E0B"/>
    <w:rsid w:val="00053E86"/>
    <w:rsid w:val="00053EA6"/>
    <w:rsid w:val="000548BF"/>
    <w:rsid w:val="00054FDD"/>
    <w:rsid w:val="00055CBE"/>
    <w:rsid w:val="00055FD6"/>
    <w:rsid w:val="00057AE5"/>
    <w:rsid w:val="000602D0"/>
    <w:rsid w:val="00060A9A"/>
    <w:rsid w:val="00061D63"/>
    <w:rsid w:val="00062FE7"/>
    <w:rsid w:val="00063523"/>
    <w:rsid w:val="00065F36"/>
    <w:rsid w:val="00071B9C"/>
    <w:rsid w:val="000721ED"/>
    <w:rsid w:val="00072FEB"/>
    <w:rsid w:val="000732B4"/>
    <w:rsid w:val="00074088"/>
    <w:rsid w:val="00074199"/>
    <w:rsid w:val="000745EA"/>
    <w:rsid w:val="000749DF"/>
    <w:rsid w:val="000769CA"/>
    <w:rsid w:val="000775C7"/>
    <w:rsid w:val="00077B6B"/>
    <w:rsid w:val="000802A4"/>
    <w:rsid w:val="000804EE"/>
    <w:rsid w:val="00082357"/>
    <w:rsid w:val="00082BA8"/>
    <w:rsid w:val="00083202"/>
    <w:rsid w:val="000848F6"/>
    <w:rsid w:val="00084B37"/>
    <w:rsid w:val="00084B7A"/>
    <w:rsid w:val="00085B5A"/>
    <w:rsid w:val="000869BE"/>
    <w:rsid w:val="0008716C"/>
    <w:rsid w:val="00090846"/>
    <w:rsid w:val="00092876"/>
    <w:rsid w:val="00094793"/>
    <w:rsid w:val="00094F6A"/>
    <w:rsid w:val="00095744"/>
    <w:rsid w:val="000A0310"/>
    <w:rsid w:val="000A3D78"/>
    <w:rsid w:val="000A4E08"/>
    <w:rsid w:val="000A4E3A"/>
    <w:rsid w:val="000A6710"/>
    <w:rsid w:val="000B239C"/>
    <w:rsid w:val="000B2B0F"/>
    <w:rsid w:val="000B3704"/>
    <w:rsid w:val="000B3C35"/>
    <w:rsid w:val="000B5A0E"/>
    <w:rsid w:val="000B6207"/>
    <w:rsid w:val="000B7B9D"/>
    <w:rsid w:val="000C0305"/>
    <w:rsid w:val="000C0797"/>
    <w:rsid w:val="000C0B21"/>
    <w:rsid w:val="000C1ED8"/>
    <w:rsid w:val="000C2233"/>
    <w:rsid w:val="000C249C"/>
    <w:rsid w:val="000C3765"/>
    <w:rsid w:val="000C5CE8"/>
    <w:rsid w:val="000C6442"/>
    <w:rsid w:val="000C687A"/>
    <w:rsid w:val="000C6981"/>
    <w:rsid w:val="000C6B89"/>
    <w:rsid w:val="000C7B00"/>
    <w:rsid w:val="000C7B9A"/>
    <w:rsid w:val="000D020E"/>
    <w:rsid w:val="000D1D34"/>
    <w:rsid w:val="000D2912"/>
    <w:rsid w:val="000D29F4"/>
    <w:rsid w:val="000D35A3"/>
    <w:rsid w:val="000D3A82"/>
    <w:rsid w:val="000D4044"/>
    <w:rsid w:val="000D7945"/>
    <w:rsid w:val="000E13D5"/>
    <w:rsid w:val="000E1FE4"/>
    <w:rsid w:val="000E204D"/>
    <w:rsid w:val="000E3791"/>
    <w:rsid w:val="000E3ECC"/>
    <w:rsid w:val="000E49F0"/>
    <w:rsid w:val="000E4ECB"/>
    <w:rsid w:val="000E5C85"/>
    <w:rsid w:val="000E5E4A"/>
    <w:rsid w:val="000E6B04"/>
    <w:rsid w:val="000E6D5C"/>
    <w:rsid w:val="000E7A0A"/>
    <w:rsid w:val="000F017D"/>
    <w:rsid w:val="000F040A"/>
    <w:rsid w:val="000F09CB"/>
    <w:rsid w:val="000F0E9F"/>
    <w:rsid w:val="000F1672"/>
    <w:rsid w:val="000F3517"/>
    <w:rsid w:val="000F387B"/>
    <w:rsid w:val="000F518E"/>
    <w:rsid w:val="000F5906"/>
    <w:rsid w:val="000F5DF8"/>
    <w:rsid w:val="000F63F6"/>
    <w:rsid w:val="000F67D7"/>
    <w:rsid w:val="000F68EB"/>
    <w:rsid w:val="000F7FEC"/>
    <w:rsid w:val="0010012D"/>
    <w:rsid w:val="001001A1"/>
    <w:rsid w:val="001025CD"/>
    <w:rsid w:val="0010281F"/>
    <w:rsid w:val="00103927"/>
    <w:rsid w:val="00104187"/>
    <w:rsid w:val="00105EED"/>
    <w:rsid w:val="001070FE"/>
    <w:rsid w:val="0010796C"/>
    <w:rsid w:val="001107DB"/>
    <w:rsid w:val="00110AE2"/>
    <w:rsid w:val="00110D40"/>
    <w:rsid w:val="00111C33"/>
    <w:rsid w:val="0011303B"/>
    <w:rsid w:val="001163A9"/>
    <w:rsid w:val="00116DB1"/>
    <w:rsid w:val="00117A5D"/>
    <w:rsid w:val="0012035B"/>
    <w:rsid w:val="001204D1"/>
    <w:rsid w:val="0012117E"/>
    <w:rsid w:val="0012127F"/>
    <w:rsid w:val="00121E5C"/>
    <w:rsid w:val="00123245"/>
    <w:rsid w:val="00124CD5"/>
    <w:rsid w:val="001254DB"/>
    <w:rsid w:val="0012620C"/>
    <w:rsid w:val="00127C29"/>
    <w:rsid w:val="00127FF9"/>
    <w:rsid w:val="0013091F"/>
    <w:rsid w:val="00131C72"/>
    <w:rsid w:val="00132497"/>
    <w:rsid w:val="00134812"/>
    <w:rsid w:val="00136E74"/>
    <w:rsid w:val="0014081D"/>
    <w:rsid w:val="00140BB9"/>
    <w:rsid w:val="00140EA3"/>
    <w:rsid w:val="001411FC"/>
    <w:rsid w:val="001420CB"/>
    <w:rsid w:val="00142515"/>
    <w:rsid w:val="00142DC9"/>
    <w:rsid w:val="00145617"/>
    <w:rsid w:val="001479B2"/>
    <w:rsid w:val="00147A71"/>
    <w:rsid w:val="001515CB"/>
    <w:rsid w:val="00151CB5"/>
    <w:rsid w:val="00151E65"/>
    <w:rsid w:val="00151F6C"/>
    <w:rsid w:val="001528A2"/>
    <w:rsid w:val="00153C04"/>
    <w:rsid w:val="0015432E"/>
    <w:rsid w:val="00154CC8"/>
    <w:rsid w:val="001550C4"/>
    <w:rsid w:val="0015572C"/>
    <w:rsid w:val="00155812"/>
    <w:rsid w:val="001558DE"/>
    <w:rsid w:val="0015621D"/>
    <w:rsid w:val="00156B13"/>
    <w:rsid w:val="00157BA0"/>
    <w:rsid w:val="00157D94"/>
    <w:rsid w:val="001620FB"/>
    <w:rsid w:val="001638D3"/>
    <w:rsid w:val="00163AB5"/>
    <w:rsid w:val="0016412F"/>
    <w:rsid w:val="0016480D"/>
    <w:rsid w:val="00165E51"/>
    <w:rsid w:val="00166B3D"/>
    <w:rsid w:val="00167153"/>
    <w:rsid w:val="001677F4"/>
    <w:rsid w:val="00167D19"/>
    <w:rsid w:val="00167D58"/>
    <w:rsid w:val="001704CF"/>
    <w:rsid w:val="00170E21"/>
    <w:rsid w:val="001722AB"/>
    <w:rsid w:val="00173159"/>
    <w:rsid w:val="0017487A"/>
    <w:rsid w:val="001751EB"/>
    <w:rsid w:val="00177268"/>
    <w:rsid w:val="00177A60"/>
    <w:rsid w:val="00180D91"/>
    <w:rsid w:val="00184F1F"/>
    <w:rsid w:val="00186513"/>
    <w:rsid w:val="00186D78"/>
    <w:rsid w:val="00187649"/>
    <w:rsid w:val="001878BF"/>
    <w:rsid w:val="00190185"/>
    <w:rsid w:val="001911B8"/>
    <w:rsid w:val="001912EE"/>
    <w:rsid w:val="001927E1"/>
    <w:rsid w:val="00192850"/>
    <w:rsid w:val="001928DB"/>
    <w:rsid w:val="00193187"/>
    <w:rsid w:val="00193C82"/>
    <w:rsid w:val="00193DD9"/>
    <w:rsid w:val="00194D85"/>
    <w:rsid w:val="00195548"/>
    <w:rsid w:val="001978C2"/>
    <w:rsid w:val="00197927"/>
    <w:rsid w:val="001A2CBE"/>
    <w:rsid w:val="001A3551"/>
    <w:rsid w:val="001A3E4D"/>
    <w:rsid w:val="001A4A0D"/>
    <w:rsid w:val="001A6E41"/>
    <w:rsid w:val="001B0087"/>
    <w:rsid w:val="001B116B"/>
    <w:rsid w:val="001B11B1"/>
    <w:rsid w:val="001B16C0"/>
    <w:rsid w:val="001B259A"/>
    <w:rsid w:val="001B3992"/>
    <w:rsid w:val="001B4267"/>
    <w:rsid w:val="001B4C47"/>
    <w:rsid w:val="001B7BCE"/>
    <w:rsid w:val="001C07EC"/>
    <w:rsid w:val="001C0CFA"/>
    <w:rsid w:val="001C2AC3"/>
    <w:rsid w:val="001C2AC9"/>
    <w:rsid w:val="001C3ABC"/>
    <w:rsid w:val="001C4415"/>
    <w:rsid w:val="001D0185"/>
    <w:rsid w:val="001D0C84"/>
    <w:rsid w:val="001D0E86"/>
    <w:rsid w:val="001D0F97"/>
    <w:rsid w:val="001D1080"/>
    <w:rsid w:val="001D1CAB"/>
    <w:rsid w:val="001D2301"/>
    <w:rsid w:val="001D248D"/>
    <w:rsid w:val="001D49FC"/>
    <w:rsid w:val="001D53F1"/>
    <w:rsid w:val="001D5BEC"/>
    <w:rsid w:val="001D5CE6"/>
    <w:rsid w:val="001D7558"/>
    <w:rsid w:val="001D7907"/>
    <w:rsid w:val="001E20B9"/>
    <w:rsid w:val="001E3B51"/>
    <w:rsid w:val="001E473D"/>
    <w:rsid w:val="001E4859"/>
    <w:rsid w:val="001E5C5D"/>
    <w:rsid w:val="001E5C6F"/>
    <w:rsid w:val="001E6224"/>
    <w:rsid w:val="001F09BD"/>
    <w:rsid w:val="001F1231"/>
    <w:rsid w:val="001F164C"/>
    <w:rsid w:val="001F1E4B"/>
    <w:rsid w:val="001F270E"/>
    <w:rsid w:val="001F3ED4"/>
    <w:rsid w:val="001F400D"/>
    <w:rsid w:val="001F44C0"/>
    <w:rsid w:val="001F45F8"/>
    <w:rsid w:val="001F4E9E"/>
    <w:rsid w:val="001F7102"/>
    <w:rsid w:val="001F7A37"/>
    <w:rsid w:val="001F7C63"/>
    <w:rsid w:val="00200091"/>
    <w:rsid w:val="00200B29"/>
    <w:rsid w:val="00200F1E"/>
    <w:rsid w:val="00202E5E"/>
    <w:rsid w:val="002030B7"/>
    <w:rsid w:val="002030FC"/>
    <w:rsid w:val="002035E7"/>
    <w:rsid w:val="00204602"/>
    <w:rsid w:val="00204AF9"/>
    <w:rsid w:val="00204D86"/>
    <w:rsid w:val="00205596"/>
    <w:rsid w:val="00205C4D"/>
    <w:rsid w:val="00205F9E"/>
    <w:rsid w:val="00206B06"/>
    <w:rsid w:val="00206E1E"/>
    <w:rsid w:val="0020763C"/>
    <w:rsid w:val="00207FF7"/>
    <w:rsid w:val="00212644"/>
    <w:rsid w:val="00213181"/>
    <w:rsid w:val="00213EA9"/>
    <w:rsid w:val="00214C6E"/>
    <w:rsid w:val="00214E06"/>
    <w:rsid w:val="00214F09"/>
    <w:rsid w:val="002158C1"/>
    <w:rsid w:val="00215BD4"/>
    <w:rsid w:val="00216162"/>
    <w:rsid w:val="0021679E"/>
    <w:rsid w:val="002177A6"/>
    <w:rsid w:val="002219FB"/>
    <w:rsid w:val="00221D6B"/>
    <w:rsid w:val="00221F9C"/>
    <w:rsid w:val="002220C8"/>
    <w:rsid w:val="00223C44"/>
    <w:rsid w:val="00223FFE"/>
    <w:rsid w:val="00224789"/>
    <w:rsid w:val="00224D20"/>
    <w:rsid w:val="002259E6"/>
    <w:rsid w:val="002268CD"/>
    <w:rsid w:val="002272F8"/>
    <w:rsid w:val="00227A2B"/>
    <w:rsid w:val="00227A52"/>
    <w:rsid w:val="00227E31"/>
    <w:rsid w:val="00230753"/>
    <w:rsid w:val="00231241"/>
    <w:rsid w:val="00231D9A"/>
    <w:rsid w:val="00232351"/>
    <w:rsid w:val="00233D1F"/>
    <w:rsid w:val="00235199"/>
    <w:rsid w:val="00240C49"/>
    <w:rsid w:val="0024118A"/>
    <w:rsid w:val="0024165F"/>
    <w:rsid w:val="0024248E"/>
    <w:rsid w:val="00242D7F"/>
    <w:rsid w:val="002436BE"/>
    <w:rsid w:val="0024421D"/>
    <w:rsid w:val="00244B96"/>
    <w:rsid w:val="00245DD2"/>
    <w:rsid w:val="00246375"/>
    <w:rsid w:val="0024704B"/>
    <w:rsid w:val="002472AD"/>
    <w:rsid w:val="00247882"/>
    <w:rsid w:val="00250543"/>
    <w:rsid w:val="002520FC"/>
    <w:rsid w:val="002553A0"/>
    <w:rsid w:val="002559DA"/>
    <w:rsid w:val="00256C42"/>
    <w:rsid w:val="00257F1D"/>
    <w:rsid w:val="002603B7"/>
    <w:rsid w:val="002606E8"/>
    <w:rsid w:val="0026073F"/>
    <w:rsid w:val="0026196E"/>
    <w:rsid w:val="00262034"/>
    <w:rsid w:val="0026407A"/>
    <w:rsid w:val="002646EE"/>
    <w:rsid w:val="00265142"/>
    <w:rsid w:val="00266874"/>
    <w:rsid w:val="00267080"/>
    <w:rsid w:val="00271ABE"/>
    <w:rsid w:val="00272203"/>
    <w:rsid w:val="00273505"/>
    <w:rsid w:val="002736FC"/>
    <w:rsid w:val="002747CC"/>
    <w:rsid w:val="00274D86"/>
    <w:rsid w:val="00276831"/>
    <w:rsid w:val="0027720D"/>
    <w:rsid w:val="0028080C"/>
    <w:rsid w:val="002813EC"/>
    <w:rsid w:val="00281638"/>
    <w:rsid w:val="0028230F"/>
    <w:rsid w:val="002827F1"/>
    <w:rsid w:val="00282A5B"/>
    <w:rsid w:val="002838D9"/>
    <w:rsid w:val="002848FC"/>
    <w:rsid w:val="002849CE"/>
    <w:rsid w:val="00286610"/>
    <w:rsid w:val="00287C50"/>
    <w:rsid w:val="00287D9B"/>
    <w:rsid w:val="00290699"/>
    <w:rsid w:val="002907F5"/>
    <w:rsid w:val="00291103"/>
    <w:rsid w:val="002923B6"/>
    <w:rsid w:val="00292DC4"/>
    <w:rsid w:val="00292DE7"/>
    <w:rsid w:val="00294AED"/>
    <w:rsid w:val="002950B7"/>
    <w:rsid w:val="00296A67"/>
    <w:rsid w:val="00297681"/>
    <w:rsid w:val="0029789C"/>
    <w:rsid w:val="002A1840"/>
    <w:rsid w:val="002A2E42"/>
    <w:rsid w:val="002A3275"/>
    <w:rsid w:val="002A4CA5"/>
    <w:rsid w:val="002A6C2A"/>
    <w:rsid w:val="002A7536"/>
    <w:rsid w:val="002A77F3"/>
    <w:rsid w:val="002B037E"/>
    <w:rsid w:val="002B0ECE"/>
    <w:rsid w:val="002B2751"/>
    <w:rsid w:val="002B3B96"/>
    <w:rsid w:val="002B5319"/>
    <w:rsid w:val="002B5462"/>
    <w:rsid w:val="002B68D7"/>
    <w:rsid w:val="002B6A34"/>
    <w:rsid w:val="002C0060"/>
    <w:rsid w:val="002C0454"/>
    <w:rsid w:val="002C0571"/>
    <w:rsid w:val="002C1D08"/>
    <w:rsid w:val="002C2851"/>
    <w:rsid w:val="002C2FA9"/>
    <w:rsid w:val="002C3789"/>
    <w:rsid w:val="002C3790"/>
    <w:rsid w:val="002C3961"/>
    <w:rsid w:val="002C4ED9"/>
    <w:rsid w:val="002C63B5"/>
    <w:rsid w:val="002C76AF"/>
    <w:rsid w:val="002D1FA4"/>
    <w:rsid w:val="002D4C17"/>
    <w:rsid w:val="002D6129"/>
    <w:rsid w:val="002D62F0"/>
    <w:rsid w:val="002D6547"/>
    <w:rsid w:val="002D6AFB"/>
    <w:rsid w:val="002D7321"/>
    <w:rsid w:val="002E041F"/>
    <w:rsid w:val="002E084F"/>
    <w:rsid w:val="002E1059"/>
    <w:rsid w:val="002E2668"/>
    <w:rsid w:val="002E43BA"/>
    <w:rsid w:val="002E4A15"/>
    <w:rsid w:val="002E4C16"/>
    <w:rsid w:val="002E4E60"/>
    <w:rsid w:val="002E6483"/>
    <w:rsid w:val="002E6687"/>
    <w:rsid w:val="002E6C5D"/>
    <w:rsid w:val="002F09CA"/>
    <w:rsid w:val="002F17B5"/>
    <w:rsid w:val="002F185D"/>
    <w:rsid w:val="002F281C"/>
    <w:rsid w:val="002F29B7"/>
    <w:rsid w:val="002F3F1C"/>
    <w:rsid w:val="002F4528"/>
    <w:rsid w:val="002F469A"/>
    <w:rsid w:val="002F4EDE"/>
    <w:rsid w:val="002F65AE"/>
    <w:rsid w:val="002F6C7D"/>
    <w:rsid w:val="003001EF"/>
    <w:rsid w:val="00300DF9"/>
    <w:rsid w:val="003020F3"/>
    <w:rsid w:val="003022E5"/>
    <w:rsid w:val="0030454F"/>
    <w:rsid w:val="0030508B"/>
    <w:rsid w:val="003052AA"/>
    <w:rsid w:val="003071EA"/>
    <w:rsid w:val="003107C4"/>
    <w:rsid w:val="003130E3"/>
    <w:rsid w:val="00313369"/>
    <w:rsid w:val="0031357A"/>
    <w:rsid w:val="00313E2C"/>
    <w:rsid w:val="0031481E"/>
    <w:rsid w:val="003148C7"/>
    <w:rsid w:val="00314ABB"/>
    <w:rsid w:val="00315475"/>
    <w:rsid w:val="00315650"/>
    <w:rsid w:val="00316539"/>
    <w:rsid w:val="00316EE8"/>
    <w:rsid w:val="00317FCA"/>
    <w:rsid w:val="00320BAE"/>
    <w:rsid w:val="00322F6F"/>
    <w:rsid w:val="00322FBD"/>
    <w:rsid w:val="0032361D"/>
    <w:rsid w:val="003243AC"/>
    <w:rsid w:val="0032529F"/>
    <w:rsid w:val="00325428"/>
    <w:rsid w:val="00327E29"/>
    <w:rsid w:val="00331E00"/>
    <w:rsid w:val="003323D4"/>
    <w:rsid w:val="00333288"/>
    <w:rsid w:val="0033551E"/>
    <w:rsid w:val="00335EF7"/>
    <w:rsid w:val="003375E9"/>
    <w:rsid w:val="003375F4"/>
    <w:rsid w:val="00337F76"/>
    <w:rsid w:val="003400C1"/>
    <w:rsid w:val="00343F8A"/>
    <w:rsid w:val="003440CF"/>
    <w:rsid w:val="003451DE"/>
    <w:rsid w:val="00345E61"/>
    <w:rsid w:val="00350C27"/>
    <w:rsid w:val="0035146C"/>
    <w:rsid w:val="003518CA"/>
    <w:rsid w:val="00351C8F"/>
    <w:rsid w:val="00353C7E"/>
    <w:rsid w:val="0035470D"/>
    <w:rsid w:val="003549FA"/>
    <w:rsid w:val="00356739"/>
    <w:rsid w:val="00361F43"/>
    <w:rsid w:val="003627F6"/>
    <w:rsid w:val="00362B5C"/>
    <w:rsid w:val="00363B48"/>
    <w:rsid w:val="00364646"/>
    <w:rsid w:val="003647E1"/>
    <w:rsid w:val="00365327"/>
    <w:rsid w:val="0037011D"/>
    <w:rsid w:val="0037073E"/>
    <w:rsid w:val="0037183A"/>
    <w:rsid w:val="00372131"/>
    <w:rsid w:val="00372300"/>
    <w:rsid w:val="00372922"/>
    <w:rsid w:val="00372965"/>
    <w:rsid w:val="0037368D"/>
    <w:rsid w:val="00375BD9"/>
    <w:rsid w:val="003761EE"/>
    <w:rsid w:val="00377D11"/>
    <w:rsid w:val="00380947"/>
    <w:rsid w:val="003816DD"/>
    <w:rsid w:val="003824FC"/>
    <w:rsid w:val="00383A7A"/>
    <w:rsid w:val="00386124"/>
    <w:rsid w:val="003861D9"/>
    <w:rsid w:val="0038714E"/>
    <w:rsid w:val="00387D4E"/>
    <w:rsid w:val="00391975"/>
    <w:rsid w:val="003919C9"/>
    <w:rsid w:val="00393B36"/>
    <w:rsid w:val="003958D0"/>
    <w:rsid w:val="003961CC"/>
    <w:rsid w:val="00397A09"/>
    <w:rsid w:val="00397C65"/>
    <w:rsid w:val="003A058C"/>
    <w:rsid w:val="003A0975"/>
    <w:rsid w:val="003A0EE9"/>
    <w:rsid w:val="003A1128"/>
    <w:rsid w:val="003A1A08"/>
    <w:rsid w:val="003A2263"/>
    <w:rsid w:val="003A2DD2"/>
    <w:rsid w:val="003A3B43"/>
    <w:rsid w:val="003A3E32"/>
    <w:rsid w:val="003A4D4D"/>
    <w:rsid w:val="003A5739"/>
    <w:rsid w:val="003A5CE7"/>
    <w:rsid w:val="003A770A"/>
    <w:rsid w:val="003A7BED"/>
    <w:rsid w:val="003B2304"/>
    <w:rsid w:val="003B2B4E"/>
    <w:rsid w:val="003B3900"/>
    <w:rsid w:val="003B6A13"/>
    <w:rsid w:val="003B7A90"/>
    <w:rsid w:val="003C11A4"/>
    <w:rsid w:val="003C177B"/>
    <w:rsid w:val="003C2EDD"/>
    <w:rsid w:val="003C2F73"/>
    <w:rsid w:val="003C42B8"/>
    <w:rsid w:val="003C5A8A"/>
    <w:rsid w:val="003C6531"/>
    <w:rsid w:val="003C6660"/>
    <w:rsid w:val="003C690B"/>
    <w:rsid w:val="003C69EE"/>
    <w:rsid w:val="003C6B08"/>
    <w:rsid w:val="003C707D"/>
    <w:rsid w:val="003D0503"/>
    <w:rsid w:val="003D0843"/>
    <w:rsid w:val="003D1BD9"/>
    <w:rsid w:val="003D1C4C"/>
    <w:rsid w:val="003D2308"/>
    <w:rsid w:val="003D2C51"/>
    <w:rsid w:val="003D36A7"/>
    <w:rsid w:val="003D41C5"/>
    <w:rsid w:val="003D47AA"/>
    <w:rsid w:val="003D497D"/>
    <w:rsid w:val="003D6797"/>
    <w:rsid w:val="003D6BA8"/>
    <w:rsid w:val="003D717B"/>
    <w:rsid w:val="003D7BCC"/>
    <w:rsid w:val="003D7D8F"/>
    <w:rsid w:val="003E023E"/>
    <w:rsid w:val="003E182B"/>
    <w:rsid w:val="003E18CE"/>
    <w:rsid w:val="003E44C1"/>
    <w:rsid w:val="003E696F"/>
    <w:rsid w:val="003E6E2F"/>
    <w:rsid w:val="003E7BC9"/>
    <w:rsid w:val="003F0DDB"/>
    <w:rsid w:val="003F338D"/>
    <w:rsid w:val="003F366E"/>
    <w:rsid w:val="003F3821"/>
    <w:rsid w:val="003F448B"/>
    <w:rsid w:val="003F44D6"/>
    <w:rsid w:val="003F4BD7"/>
    <w:rsid w:val="003F59E3"/>
    <w:rsid w:val="003F683E"/>
    <w:rsid w:val="003F7527"/>
    <w:rsid w:val="003F757A"/>
    <w:rsid w:val="004006E8"/>
    <w:rsid w:val="004007A3"/>
    <w:rsid w:val="004015B7"/>
    <w:rsid w:val="00401E40"/>
    <w:rsid w:val="00401F93"/>
    <w:rsid w:val="00402A27"/>
    <w:rsid w:val="00402CA0"/>
    <w:rsid w:val="00404C97"/>
    <w:rsid w:val="00404CB2"/>
    <w:rsid w:val="00405052"/>
    <w:rsid w:val="00405C4B"/>
    <w:rsid w:val="004062B3"/>
    <w:rsid w:val="004109B9"/>
    <w:rsid w:val="00410C4E"/>
    <w:rsid w:val="00411F16"/>
    <w:rsid w:val="00411F1A"/>
    <w:rsid w:val="00412204"/>
    <w:rsid w:val="004131D8"/>
    <w:rsid w:val="00413246"/>
    <w:rsid w:val="0041578B"/>
    <w:rsid w:val="004160CC"/>
    <w:rsid w:val="00417B36"/>
    <w:rsid w:val="00420420"/>
    <w:rsid w:val="0042043B"/>
    <w:rsid w:val="00420552"/>
    <w:rsid w:val="00421F3A"/>
    <w:rsid w:val="00423406"/>
    <w:rsid w:val="00423C27"/>
    <w:rsid w:val="00424401"/>
    <w:rsid w:val="0042450E"/>
    <w:rsid w:val="00424704"/>
    <w:rsid w:val="00424C3E"/>
    <w:rsid w:val="00425215"/>
    <w:rsid w:val="0042571D"/>
    <w:rsid w:val="0042586B"/>
    <w:rsid w:val="004269D5"/>
    <w:rsid w:val="00430049"/>
    <w:rsid w:val="0043068D"/>
    <w:rsid w:val="0043091A"/>
    <w:rsid w:val="00430BEF"/>
    <w:rsid w:val="004310F1"/>
    <w:rsid w:val="0043115B"/>
    <w:rsid w:val="00435E79"/>
    <w:rsid w:val="004363ED"/>
    <w:rsid w:val="0043718C"/>
    <w:rsid w:val="00440925"/>
    <w:rsid w:val="00441972"/>
    <w:rsid w:val="0044288A"/>
    <w:rsid w:val="004428D0"/>
    <w:rsid w:val="0044681A"/>
    <w:rsid w:val="00450132"/>
    <w:rsid w:val="004506D5"/>
    <w:rsid w:val="00450A71"/>
    <w:rsid w:val="00450C0D"/>
    <w:rsid w:val="00451C39"/>
    <w:rsid w:val="004532EA"/>
    <w:rsid w:val="0045585D"/>
    <w:rsid w:val="00456BCE"/>
    <w:rsid w:val="00457142"/>
    <w:rsid w:val="0045724C"/>
    <w:rsid w:val="0046119B"/>
    <w:rsid w:val="004611F9"/>
    <w:rsid w:val="00461E90"/>
    <w:rsid w:val="00463BE9"/>
    <w:rsid w:val="00464DB7"/>
    <w:rsid w:val="004662EA"/>
    <w:rsid w:val="00466534"/>
    <w:rsid w:val="00466AA6"/>
    <w:rsid w:val="00466EE0"/>
    <w:rsid w:val="00467017"/>
    <w:rsid w:val="00470693"/>
    <w:rsid w:val="0047073B"/>
    <w:rsid w:val="0047161D"/>
    <w:rsid w:val="00472940"/>
    <w:rsid w:val="00472F65"/>
    <w:rsid w:val="004740FD"/>
    <w:rsid w:val="004765F5"/>
    <w:rsid w:val="00476640"/>
    <w:rsid w:val="0048029A"/>
    <w:rsid w:val="00482EBA"/>
    <w:rsid w:val="00484ED2"/>
    <w:rsid w:val="0048522E"/>
    <w:rsid w:val="004869C8"/>
    <w:rsid w:val="00490106"/>
    <w:rsid w:val="00490FC7"/>
    <w:rsid w:val="00491242"/>
    <w:rsid w:val="00493897"/>
    <w:rsid w:val="00494110"/>
    <w:rsid w:val="0049491D"/>
    <w:rsid w:val="00496C56"/>
    <w:rsid w:val="00497C22"/>
    <w:rsid w:val="004A0771"/>
    <w:rsid w:val="004A2EA0"/>
    <w:rsid w:val="004A321B"/>
    <w:rsid w:val="004A3DA7"/>
    <w:rsid w:val="004A498D"/>
    <w:rsid w:val="004A57F6"/>
    <w:rsid w:val="004B0E89"/>
    <w:rsid w:val="004B1499"/>
    <w:rsid w:val="004B1E27"/>
    <w:rsid w:val="004B2887"/>
    <w:rsid w:val="004B2D5B"/>
    <w:rsid w:val="004B3117"/>
    <w:rsid w:val="004B35AD"/>
    <w:rsid w:val="004B4206"/>
    <w:rsid w:val="004B43F7"/>
    <w:rsid w:val="004B5036"/>
    <w:rsid w:val="004B5820"/>
    <w:rsid w:val="004B601D"/>
    <w:rsid w:val="004B6A00"/>
    <w:rsid w:val="004C0465"/>
    <w:rsid w:val="004C1967"/>
    <w:rsid w:val="004C28FD"/>
    <w:rsid w:val="004C6179"/>
    <w:rsid w:val="004C6B73"/>
    <w:rsid w:val="004C6FCE"/>
    <w:rsid w:val="004D0712"/>
    <w:rsid w:val="004D0B8C"/>
    <w:rsid w:val="004D1C00"/>
    <w:rsid w:val="004D20CE"/>
    <w:rsid w:val="004D3025"/>
    <w:rsid w:val="004D414C"/>
    <w:rsid w:val="004D4360"/>
    <w:rsid w:val="004D4900"/>
    <w:rsid w:val="004D5D3E"/>
    <w:rsid w:val="004D70B7"/>
    <w:rsid w:val="004D72E5"/>
    <w:rsid w:val="004D77D6"/>
    <w:rsid w:val="004E14F2"/>
    <w:rsid w:val="004E157A"/>
    <w:rsid w:val="004E1B40"/>
    <w:rsid w:val="004E2940"/>
    <w:rsid w:val="004E33CB"/>
    <w:rsid w:val="004E499E"/>
    <w:rsid w:val="004E510E"/>
    <w:rsid w:val="004E5293"/>
    <w:rsid w:val="004E61F7"/>
    <w:rsid w:val="004E6D1C"/>
    <w:rsid w:val="004E71B5"/>
    <w:rsid w:val="004E7832"/>
    <w:rsid w:val="004F055E"/>
    <w:rsid w:val="004F2163"/>
    <w:rsid w:val="004F6059"/>
    <w:rsid w:val="004F66F9"/>
    <w:rsid w:val="004F6E96"/>
    <w:rsid w:val="004F7882"/>
    <w:rsid w:val="0050189E"/>
    <w:rsid w:val="00501B9E"/>
    <w:rsid w:val="00502089"/>
    <w:rsid w:val="005020EB"/>
    <w:rsid w:val="0050238E"/>
    <w:rsid w:val="00503207"/>
    <w:rsid w:val="00504766"/>
    <w:rsid w:val="00505AC6"/>
    <w:rsid w:val="00505BBC"/>
    <w:rsid w:val="0050681C"/>
    <w:rsid w:val="00507149"/>
    <w:rsid w:val="00507EDA"/>
    <w:rsid w:val="00510111"/>
    <w:rsid w:val="00511B0C"/>
    <w:rsid w:val="00511B79"/>
    <w:rsid w:val="005125CE"/>
    <w:rsid w:val="005139BD"/>
    <w:rsid w:val="00513E96"/>
    <w:rsid w:val="00515725"/>
    <w:rsid w:val="00515A7E"/>
    <w:rsid w:val="00515D6D"/>
    <w:rsid w:val="00516021"/>
    <w:rsid w:val="005163D7"/>
    <w:rsid w:val="00516D76"/>
    <w:rsid w:val="00517B79"/>
    <w:rsid w:val="005202C9"/>
    <w:rsid w:val="00521119"/>
    <w:rsid w:val="00521B91"/>
    <w:rsid w:val="005225F5"/>
    <w:rsid w:val="00522CBC"/>
    <w:rsid w:val="0052309B"/>
    <w:rsid w:val="00523C9F"/>
    <w:rsid w:val="005240EA"/>
    <w:rsid w:val="00525760"/>
    <w:rsid w:val="00525B19"/>
    <w:rsid w:val="005266CF"/>
    <w:rsid w:val="00526A71"/>
    <w:rsid w:val="0052705D"/>
    <w:rsid w:val="00527C56"/>
    <w:rsid w:val="00530495"/>
    <w:rsid w:val="0053139D"/>
    <w:rsid w:val="005313B8"/>
    <w:rsid w:val="0053154B"/>
    <w:rsid w:val="00531581"/>
    <w:rsid w:val="00531BA3"/>
    <w:rsid w:val="00531BCE"/>
    <w:rsid w:val="005334D6"/>
    <w:rsid w:val="00534088"/>
    <w:rsid w:val="0053418D"/>
    <w:rsid w:val="00535CDB"/>
    <w:rsid w:val="005361BD"/>
    <w:rsid w:val="00536877"/>
    <w:rsid w:val="00541EC6"/>
    <w:rsid w:val="00543D99"/>
    <w:rsid w:val="00544CBB"/>
    <w:rsid w:val="00545383"/>
    <w:rsid w:val="00545BBF"/>
    <w:rsid w:val="00546958"/>
    <w:rsid w:val="005474D1"/>
    <w:rsid w:val="00550435"/>
    <w:rsid w:val="00550FF2"/>
    <w:rsid w:val="0055148F"/>
    <w:rsid w:val="00551E5C"/>
    <w:rsid w:val="00552117"/>
    <w:rsid w:val="00553136"/>
    <w:rsid w:val="005549A0"/>
    <w:rsid w:val="00554A7F"/>
    <w:rsid w:val="00554BD3"/>
    <w:rsid w:val="00555441"/>
    <w:rsid w:val="00557026"/>
    <w:rsid w:val="005573AE"/>
    <w:rsid w:val="005600F0"/>
    <w:rsid w:val="00563199"/>
    <w:rsid w:val="005632EB"/>
    <w:rsid w:val="005642A6"/>
    <w:rsid w:val="005645D6"/>
    <w:rsid w:val="00564BBF"/>
    <w:rsid w:val="0056516C"/>
    <w:rsid w:val="00565B95"/>
    <w:rsid w:val="00566AF6"/>
    <w:rsid w:val="005674A8"/>
    <w:rsid w:val="00567576"/>
    <w:rsid w:val="005701B1"/>
    <w:rsid w:val="00570216"/>
    <w:rsid w:val="00570F5A"/>
    <w:rsid w:val="00571476"/>
    <w:rsid w:val="005723D5"/>
    <w:rsid w:val="00572CB9"/>
    <w:rsid w:val="0057408F"/>
    <w:rsid w:val="00574B79"/>
    <w:rsid w:val="00575C37"/>
    <w:rsid w:val="005767B0"/>
    <w:rsid w:val="00580C19"/>
    <w:rsid w:val="00580C28"/>
    <w:rsid w:val="005816FC"/>
    <w:rsid w:val="0058275C"/>
    <w:rsid w:val="00583043"/>
    <w:rsid w:val="00583668"/>
    <w:rsid w:val="0058375E"/>
    <w:rsid w:val="00583913"/>
    <w:rsid w:val="00583953"/>
    <w:rsid w:val="00583CE4"/>
    <w:rsid w:val="00584AF7"/>
    <w:rsid w:val="00585A16"/>
    <w:rsid w:val="00587E71"/>
    <w:rsid w:val="00587EBA"/>
    <w:rsid w:val="005909AF"/>
    <w:rsid w:val="00591347"/>
    <w:rsid w:val="00591E4A"/>
    <w:rsid w:val="0059326E"/>
    <w:rsid w:val="005942DD"/>
    <w:rsid w:val="005947F4"/>
    <w:rsid w:val="00594925"/>
    <w:rsid w:val="00594EA1"/>
    <w:rsid w:val="00595803"/>
    <w:rsid w:val="0059628C"/>
    <w:rsid w:val="0059643C"/>
    <w:rsid w:val="00597394"/>
    <w:rsid w:val="005A0BB5"/>
    <w:rsid w:val="005A0CC0"/>
    <w:rsid w:val="005A106C"/>
    <w:rsid w:val="005A1B63"/>
    <w:rsid w:val="005A3802"/>
    <w:rsid w:val="005A3D28"/>
    <w:rsid w:val="005A3DB7"/>
    <w:rsid w:val="005A4F33"/>
    <w:rsid w:val="005A55F5"/>
    <w:rsid w:val="005B012F"/>
    <w:rsid w:val="005B18C1"/>
    <w:rsid w:val="005B1BCA"/>
    <w:rsid w:val="005B3087"/>
    <w:rsid w:val="005B56A5"/>
    <w:rsid w:val="005B5D4D"/>
    <w:rsid w:val="005B622F"/>
    <w:rsid w:val="005B719F"/>
    <w:rsid w:val="005B7AA2"/>
    <w:rsid w:val="005B7D67"/>
    <w:rsid w:val="005C0715"/>
    <w:rsid w:val="005C0DEA"/>
    <w:rsid w:val="005C1843"/>
    <w:rsid w:val="005C18AD"/>
    <w:rsid w:val="005C1B24"/>
    <w:rsid w:val="005C2007"/>
    <w:rsid w:val="005C2DB5"/>
    <w:rsid w:val="005C4AE1"/>
    <w:rsid w:val="005C5A25"/>
    <w:rsid w:val="005C5D59"/>
    <w:rsid w:val="005C5EE4"/>
    <w:rsid w:val="005C616A"/>
    <w:rsid w:val="005C74CD"/>
    <w:rsid w:val="005C7637"/>
    <w:rsid w:val="005D1260"/>
    <w:rsid w:val="005D1CDE"/>
    <w:rsid w:val="005D1D74"/>
    <w:rsid w:val="005D2871"/>
    <w:rsid w:val="005D39E7"/>
    <w:rsid w:val="005D5AD5"/>
    <w:rsid w:val="005D6099"/>
    <w:rsid w:val="005D7C32"/>
    <w:rsid w:val="005E1FA3"/>
    <w:rsid w:val="005E349E"/>
    <w:rsid w:val="005E3773"/>
    <w:rsid w:val="005E3A41"/>
    <w:rsid w:val="005E53D1"/>
    <w:rsid w:val="005E553B"/>
    <w:rsid w:val="005E757F"/>
    <w:rsid w:val="005E7632"/>
    <w:rsid w:val="005F14CF"/>
    <w:rsid w:val="005F1BEC"/>
    <w:rsid w:val="005F27A5"/>
    <w:rsid w:val="005F2994"/>
    <w:rsid w:val="005F3F84"/>
    <w:rsid w:val="005F4202"/>
    <w:rsid w:val="005F422A"/>
    <w:rsid w:val="005F4760"/>
    <w:rsid w:val="005F4E99"/>
    <w:rsid w:val="005F5800"/>
    <w:rsid w:val="005F5BFC"/>
    <w:rsid w:val="005F6C14"/>
    <w:rsid w:val="005F6CDF"/>
    <w:rsid w:val="005F6E38"/>
    <w:rsid w:val="006009D7"/>
    <w:rsid w:val="00600BA9"/>
    <w:rsid w:val="0060189E"/>
    <w:rsid w:val="00601A44"/>
    <w:rsid w:val="006026D6"/>
    <w:rsid w:val="00602779"/>
    <w:rsid w:val="00602D21"/>
    <w:rsid w:val="006032CF"/>
    <w:rsid w:val="006039D0"/>
    <w:rsid w:val="00606BFE"/>
    <w:rsid w:val="0061036E"/>
    <w:rsid w:val="0061126D"/>
    <w:rsid w:val="00612204"/>
    <w:rsid w:val="00612423"/>
    <w:rsid w:val="00612EF8"/>
    <w:rsid w:val="00612FCC"/>
    <w:rsid w:val="006136E4"/>
    <w:rsid w:val="00613727"/>
    <w:rsid w:val="00614007"/>
    <w:rsid w:val="00614C31"/>
    <w:rsid w:val="00614C3A"/>
    <w:rsid w:val="00615D06"/>
    <w:rsid w:val="00616B34"/>
    <w:rsid w:val="00617D59"/>
    <w:rsid w:val="00620277"/>
    <w:rsid w:val="0062064E"/>
    <w:rsid w:val="0062073D"/>
    <w:rsid w:val="00620F71"/>
    <w:rsid w:val="006235F9"/>
    <w:rsid w:val="006244B5"/>
    <w:rsid w:val="006245FC"/>
    <w:rsid w:val="00625152"/>
    <w:rsid w:val="006274AC"/>
    <w:rsid w:val="00627CD8"/>
    <w:rsid w:val="00631917"/>
    <w:rsid w:val="00631A63"/>
    <w:rsid w:val="00633A0C"/>
    <w:rsid w:val="00633F68"/>
    <w:rsid w:val="006346E8"/>
    <w:rsid w:val="00634D09"/>
    <w:rsid w:val="00634DAA"/>
    <w:rsid w:val="00634F56"/>
    <w:rsid w:val="00634FBD"/>
    <w:rsid w:val="00635B46"/>
    <w:rsid w:val="00636928"/>
    <w:rsid w:val="00637085"/>
    <w:rsid w:val="00637A1E"/>
    <w:rsid w:val="0064081B"/>
    <w:rsid w:val="0064097C"/>
    <w:rsid w:val="00640E2F"/>
    <w:rsid w:val="00641CF4"/>
    <w:rsid w:val="00641FE1"/>
    <w:rsid w:val="00642C7C"/>
    <w:rsid w:val="00642D9A"/>
    <w:rsid w:val="00644975"/>
    <w:rsid w:val="006453C5"/>
    <w:rsid w:val="00646450"/>
    <w:rsid w:val="00647035"/>
    <w:rsid w:val="006472D2"/>
    <w:rsid w:val="006475B8"/>
    <w:rsid w:val="00647AD4"/>
    <w:rsid w:val="0065072B"/>
    <w:rsid w:val="006518D6"/>
    <w:rsid w:val="00651FDA"/>
    <w:rsid w:val="006525D5"/>
    <w:rsid w:val="00652DAE"/>
    <w:rsid w:val="00652E2C"/>
    <w:rsid w:val="00653A79"/>
    <w:rsid w:val="00654088"/>
    <w:rsid w:val="00654152"/>
    <w:rsid w:val="00657817"/>
    <w:rsid w:val="0066024B"/>
    <w:rsid w:val="006602D2"/>
    <w:rsid w:val="006604A6"/>
    <w:rsid w:val="0066078F"/>
    <w:rsid w:val="00670852"/>
    <w:rsid w:val="0067115F"/>
    <w:rsid w:val="00671BF4"/>
    <w:rsid w:val="006726D3"/>
    <w:rsid w:val="00672703"/>
    <w:rsid w:val="00672862"/>
    <w:rsid w:val="00672947"/>
    <w:rsid w:val="00672BE0"/>
    <w:rsid w:val="00673A50"/>
    <w:rsid w:val="00675ACA"/>
    <w:rsid w:val="00676F7F"/>
    <w:rsid w:val="006775AF"/>
    <w:rsid w:val="006803BE"/>
    <w:rsid w:val="006823FF"/>
    <w:rsid w:val="00682964"/>
    <w:rsid w:val="006833FF"/>
    <w:rsid w:val="00683B82"/>
    <w:rsid w:val="00683BA9"/>
    <w:rsid w:val="006840E1"/>
    <w:rsid w:val="006841CB"/>
    <w:rsid w:val="006854FD"/>
    <w:rsid w:val="00685DD3"/>
    <w:rsid w:val="00686646"/>
    <w:rsid w:val="00686F6C"/>
    <w:rsid w:val="0068751A"/>
    <w:rsid w:val="00687D3F"/>
    <w:rsid w:val="006911AB"/>
    <w:rsid w:val="0069124B"/>
    <w:rsid w:val="00691682"/>
    <w:rsid w:val="00692E5A"/>
    <w:rsid w:val="00692FFC"/>
    <w:rsid w:val="00697E0D"/>
    <w:rsid w:val="006A2A25"/>
    <w:rsid w:val="006A2F08"/>
    <w:rsid w:val="006A36DF"/>
    <w:rsid w:val="006A3B3D"/>
    <w:rsid w:val="006A5484"/>
    <w:rsid w:val="006A648B"/>
    <w:rsid w:val="006A7DC0"/>
    <w:rsid w:val="006B0090"/>
    <w:rsid w:val="006B1425"/>
    <w:rsid w:val="006B3204"/>
    <w:rsid w:val="006B368E"/>
    <w:rsid w:val="006B4344"/>
    <w:rsid w:val="006B4BBC"/>
    <w:rsid w:val="006B5282"/>
    <w:rsid w:val="006B59B0"/>
    <w:rsid w:val="006B5C9A"/>
    <w:rsid w:val="006B5CCA"/>
    <w:rsid w:val="006C1A41"/>
    <w:rsid w:val="006C2B62"/>
    <w:rsid w:val="006C47CD"/>
    <w:rsid w:val="006C5EE0"/>
    <w:rsid w:val="006C61B8"/>
    <w:rsid w:val="006C6969"/>
    <w:rsid w:val="006C6CE3"/>
    <w:rsid w:val="006C71FD"/>
    <w:rsid w:val="006C788A"/>
    <w:rsid w:val="006C7958"/>
    <w:rsid w:val="006C7BFE"/>
    <w:rsid w:val="006D033F"/>
    <w:rsid w:val="006D0420"/>
    <w:rsid w:val="006D1067"/>
    <w:rsid w:val="006D1356"/>
    <w:rsid w:val="006D2980"/>
    <w:rsid w:val="006D298F"/>
    <w:rsid w:val="006D3298"/>
    <w:rsid w:val="006D487D"/>
    <w:rsid w:val="006D59B2"/>
    <w:rsid w:val="006D5A5A"/>
    <w:rsid w:val="006D5C8B"/>
    <w:rsid w:val="006D679F"/>
    <w:rsid w:val="006D683A"/>
    <w:rsid w:val="006D6BCD"/>
    <w:rsid w:val="006D6F9C"/>
    <w:rsid w:val="006D7303"/>
    <w:rsid w:val="006D7EEB"/>
    <w:rsid w:val="006E0205"/>
    <w:rsid w:val="006E08D7"/>
    <w:rsid w:val="006E1935"/>
    <w:rsid w:val="006E296F"/>
    <w:rsid w:val="006E42AA"/>
    <w:rsid w:val="006E51C4"/>
    <w:rsid w:val="006E5D37"/>
    <w:rsid w:val="006E630D"/>
    <w:rsid w:val="006E6613"/>
    <w:rsid w:val="006E75AC"/>
    <w:rsid w:val="006E75B9"/>
    <w:rsid w:val="006F0406"/>
    <w:rsid w:val="006F15D5"/>
    <w:rsid w:val="006F1E38"/>
    <w:rsid w:val="006F2219"/>
    <w:rsid w:val="006F3278"/>
    <w:rsid w:val="006F32CC"/>
    <w:rsid w:val="006F34E7"/>
    <w:rsid w:val="006F3648"/>
    <w:rsid w:val="006F585C"/>
    <w:rsid w:val="006F607B"/>
    <w:rsid w:val="006F75D6"/>
    <w:rsid w:val="006F7767"/>
    <w:rsid w:val="006F7F59"/>
    <w:rsid w:val="00700803"/>
    <w:rsid w:val="0070158C"/>
    <w:rsid w:val="007023A0"/>
    <w:rsid w:val="00702CD6"/>
    <w:rsid w:val="007031A9"/>
    <w:rsid w:val="007034F3"/>
    <w:rsid w:val="00703C34"/>
    <w:rsid w:val="00704A0D"/>
    <w:rsid w:val="00704A65"/>
    <w:rsid w:val="00705C3D"/>
    <w:rsid w:val="00705CB7"/>
    <w:rsid w:val="00705E11"/>
    <w:rsid w:val="007061A2"/>
    <w:rsid w:val="007076FB"/>
    <w:rsid w:val="00707D2C"/>
    <w:rsid w:val="007131D5"/>
    <w:rsid w:val="00713A3E"/>
    <w:rsid w:val="00713AE1"/>
    <w:rsid w:val="007150D8"/>
    <w:rsid w:val="00715C9D"/>
    <w:rsid w:val="00715D60"/>
    <w:rsid w:val="00717628"/>
    <w:rsid w:val="007203E7"/>
    <w:rsid w:val="00720D7C"/>
    <w:rsid w:val="00721162"/>
    <w:rsid w:val="0072251C"/>
    <w:rsid w:val="00722579"/>
    <w:rsid w:val="007225B0"/>
    <w:rsid w:val="007226BF"/>
    <w:rsid w:val="00722E4D"/>
    <w:rsid w:val="0072377A"/>
    <w:rsid w:val="007253CF"/>
    <w:rsid w:val="00726392"/>
    <w:rsid w:val="007267A3"/>
    <w:rsid w:val="00726B99"/>
    <w:rsid w:val="00726DA3"/>
    <w:rsid w:val="00726EC1"/>
    <w:rsid w:val="007302CF"/>
    <w:rsid w:val="00730C0A"/>
    <w:rsid w:val="0073456C"/>
    <w:rsid w:val="00735386"/>
    <w:rsid w:val="00735594"/>
    <w:rsid w:val="0073681C"/>
    <w:rsid w:val="00736F02"/>
    <w:rsid w:val="00740188"/>
    <w:rsid w:val="00741A1F"/>
    <w:rsid w:val="00742743"/>
    <w:rsid w:val="00744759"/>
    <w:rsid w:val="00746FC6"/>
    <w:rsid w:val="00747210"/>
    <w:rsid w:val="007519F3"/>
    <w:rsid w:val="00751FCE"/>
    <w:rsid w:val="0075237F"/>
    <w:rsid w:val="007536B9"/>
    <w:rsid w:val="007551C4"/>
    <w:rsid w:val="007560F8"/>
    <w:rsid w:val="007566E5"/>
    <w:rsid w:val="00760C36"/>
    <w:rsid w:val="00761A98"/>
    <w:rsid w:val="00764E3E"/>
    <w:rsid w:val="00765537"/>
    <w:rsid w:val="00765C80"/>
    <w:rsid w:val="00772FA4"/>
    <w:rsid w:val="007738A1"/>
    <w:rsid w:val="00773E0F"/>
    <w:rsid w:val="00774FDD"/>
    <w:rsid w:val="00775007"/>
    <w:rsid w:val="0077783C"/>
    <w:rsid w:val="00777DDA"/>
    <w:rsid w:val="00781605"/>
    <w:rsid w:val="00781FDC"/>
    <w:rsid w:val="007825AA"/>
    <w:rsid w:val="00782910"/>
    <w:rsid w:val="0078309E"/>
    <w:rsid w:val="0078464D"/>
    <w:rsid w:val="00784AF3"/>
    <w:rsid w:val="00785D72"/>
    <w:rsid w:val="007864E2"/>
    <w:rsid w:val="00786D77"/>
    <w:rsid w:val="00787284"/>
    <w:rsid w:val="00787960"/>
    <w:rsid w:val="00791AC2"/>
    <w:rsid w:val="00791D1D"/>
    <w:rsid w:val="00792074"/>
    <w:rsid w:val="007955D9"/>
    <w:rsid w:val="007962CA"/>
    <w:rsid w:val="00796618"/>
    <w:rsid w:val="00796694"/>
    <w:rsid w:val="00797A16"/>
    <w:rsid w:val="00797BD3"/>
    <w:rsid w:val="007A0F16"/>
    <w:rsid w:val="007A1691"/>
    <w:rsid w:val="007A1803"/>
    <w:rsid w:val="007A1D3D"/>
    <w:rsid w:val="007A37D2"/>
    <w:rsid w:val="007A3BB4"/>
    <w:rsid w:val="007A54FC"/>
    <w:rsid w:val="007A5FB5"/>
    <w:rsid w:val="007A6770"/>
    <w:rsid w:val="007A7424"/>
    <w:rsid w:val="007B081D"/>
    <w:rsid w:val="007B1AB0"/>
    <w:rsid w:val="007B3E4F"/>
    <w:rsid w:val="007B44CF"/>
    <w:rsid w:val="007B45E6"/>
    <w:rsid w:val="007B4BF5"/>
    <w:rsid w:val="007B4DF2"/>
    <w:rsid w:val="007B5C19"/>
    <w:rsid w:val="007B5DF0"/>
    <w:rsid w:val="007B72B3"/>
    <w:rsid w:val="007C0596"/>
    <w:rsid w:val="007C0823"/>
    <w:rsid w:val="007C0C2F"/>
    <w:rsid w:val="007C1583"/>
    <w:rsid w:val="007C16F9"/>
    <w:rsid w:val="007C1ED8"/>
    <w:rsid w:val="007C296C"/>
    <w:rsid w:val="007C2DAA"/>
    <w:rsid w:val="007C434F"/>
    <w:rsid w:val="007C458B"/>
    <w:rsid w:val="007C54D9"/>
    <w:rsid w:val="007C670B"/>
    <w:rsid w:val="007C6B65"/>
    <w:rsid w:val="007C7199"/>
    <w:rsid w:val="007C7AF7"/>
    <w:rsid w:val="007C7C2B"/>
    <w:rsid w:val="007D02B2"/>
    <w:rsid w:val="007D04A0"/>
    <w:rsid w:val="007D0BA1"/>
    <w:rsid w:val="007D12CA"/>
    <w:rsid w:val="007D16D6"/>
    <w:rsid w:val="007D2618"/>
    <w:rsid w:val="007D3E64"/>
    <w:rsid w:val="007D7073"/>
    <w:rsid w:val="007D7578"/>
    <w:rsid w:val="007D7B6F"/>
    <w:rsid w:val="007E03A4"/>
    <w:rsid w:val="007E0E6F"/>
    <w:rsid w:val="007E1A75"/>
    <w:rsid w:val="007E3393"/>
    <w:rsid w:val="007E6B0B"/>
    <w:rsid w:val="007E74BB"/>
    <w:rsid w:val="007F03E2"/>
    <w:rsid w:val="007F19F1"/>
    <w:rsid w:val="007F248E"/>
    <w:rsid w:val="007F37E2"/>
    <w:rsid w:val="007F3A84"/>
    <w:rsid w:val="007F434F"/>
    <w:rsid w:val="007F4D3F"/>
    <w:rsid w:val="007F59C4"/>
    <w:rsid w:val="007F5A8C"/>
    <w:rsid w:val="007F728B"/>
    <w:rsid w:val="007F7387"/>
    <w:rsid w:val="007F751D"/>
    <w:rsid w:val="007F7F52"/>
    <w:rsid w:val="00800BE8"/>
    <w:rsid w:val="008011C8"/>
    <w:rsid w:val="00802C23"/>
    <w:rsid w:val="0080339E"/>
    <w:rsid w:val="0080390B"/>
    <w:rsid w:val="008046B7"/>
    <w:rsid w:val="0080509D"/>
    <w:rsid w:val="008051B9"/>
    <w:rsid w:val="0080545A"/>
    <w:rsid w:val="00805C10"/>
    <w:rsid w:val="00806E60"/>
    <w:rsid w:val="00807EE1"/>
    <w:rsid w:val="00807F0E"/>
    <w:rsid w:val="00810E38"/>
    <w:rsid w:val="00811A80"/>
    <w:rsid w:val="00813950"/>
    <w:rsid w:val="00813BAC"/>
    <w:rsid w:val="00813CF9"/>
    <w:rsid w:val="00814415"/>
    <w:rsid w:val="00816F96"/>
    <w:rsid w:val="00821BB2"/>
    <w:rsid w:val="008228A4"/>
    <w:rsid w:val="00823BC2"/>
    <w:rsid w:val="00824086"/>
    <w:rsid w:val="00825DE1"/>
    <w:rsid w:val="00825F08"/>
    <w:rsid w:val="008261C1"/>
    <w:rsid w:val="008263BF"/>
    <w:rsid w:val="00831061"/>
    <w:rsid w:val="00831E21"/>
    <w:rsid w:val="00833C44"/>
    <w:rsid w:val="008353E2"/>
    <w:rsid w:val="00835DCB"/>
    <w:rsid w:val="00836069"/>
    <w:rsid w:val="008419B5"/>
    <w:rsid w:val="00842016"/>
    <w:rsid w:val="0084413F"/>
    <w:rsid w:val="00844D2F"/>
    <w:rsid w:val="00846823"/>
    <w:rsid w:val="00846B78"/>
    <w:rsid w:val="00850083"/>
    <w:rsid w:val="00852DA5"/>
    <w:rsid w:val="00854614"/>
    <w:rsid w:val="008547EA"/>
    <w:rsid w:val="008563CE"/>
    <w:rsid w:val="0085794F"/>
    <w:rsid w:val="00860E5E"/>
    <w:rsid w:val="00861E96"/>
    <w:rsid w:val="00862ECC"/>
    <w:rsid w:val="00865862"/>
    <w:rsid w:val="00865A15"/>
    <w:rsid w:val="0086609E"/>
    <w:rsid w:val="00866AAC"/>
    <w:rsid w:val="00867315"/>
    <w:rsid w:val="0087002A"/>
    <w:rsid w:val="0087038F"/>
    <w:rsid w:val="00870E49"/>
    <w:rsid w:val="00871269"/>
    <w:rsid w:val="0087142D"/>
    <w:rsid w:val="008716F4"/>
    <w:rsid w:val="00871A1A"/>
    <w:rsid w:val="00871A4D"/>
    <w:rsid w:val="00872724"/>
    <w:rsid w:val="008736E6"/>
    <w:rsid w:val="00873840"/>
    <w:rsid w:val="00874B40"/>
    <w:rsid w:val="00874EA0"/>
    <w:rsid w:val="00875467"/>
    <w:rsid w:val="00875AFE"/>
    <w:rsid w:val="00875C8C"/>
    <w:rsid w:val="00875EE6"/>
    <w:rsid w:val="00876403"/>
    <w:rsid w:val="00876D46"/>
    <w:rsid w:val="008777AA"/>
    <w:rsid w:val="00882490"/>
    <w:rsid w:val="008835DE"/>
    <w:rsid w:val="00886132"/>
    <w:rsid w:val="00886951"/>
    <w:rsid w:val="00886BD0"/>
    <w:rsid w:val="00886F13"/>
    <w:rsid w:val="00886F98"/>
    <w:rsid w:val="008875DF"/>
    <w:rsid w:val="00887AEA"/>
    <w:rsid w:val="00890B61"/>
    <w:rsid w:val="008916D0"/>
    <w:rsid w:val="00891FA7"/>
    <w:rsid w:val="00892A46"/>
    <w:rsid w:val="00893120"/>
    <w:rsid w:val="00893304"/>
    <w:rsid w:val="0089370D"/>
    <w:rsid w:val="008939D4"/>
    <w:rsid w:val="00893CA4"/>
    <w:rsid w:val="00893D79"/>
    <w:rsid w:val="00893ECC"/>
    <w:rsid w:val="00894464"/>
    <w:rsid w:val="00894C46"/>
    <w:rsid w:val="00896420"/>
    <w:rsid w:val="00897C1C"/>
    <w:rsid w:val="008A0440"/>
    <w:rsid w:val="008A068A"/>
    <w:rsid w:val="008A1085"/>
    <w:rsid w:val="008A1560"/>
    <w:rsid w:val="008A4080"/>
    <w:rsid w:val="008A4A1A"/>
    <w:rsid w:val="008A728A"/>
    <w:rsid w:val="008B094F"/>
    <w:rsid w:val="008B0C72"/>
    <w:rsid w:val="008B1072"/>
    <w:rsid w:val="008B10FB"/>
    <w:rsid w:val="008B31D7"/>
    <w:rsid w:val="008B4438"/>
    <w:rsid w:val="008B4456"/>
    <w:rsid w:val="008B5A8D"/>
    <w:rsid w:val="008B6FD0"/>
    <w:rsid w:val="008B74D8"/>
    <w:rsid w:val="008B7583"/>
    <w:rsid w:val="008B79B2"/>
    <w:rsid w:val="008B7D05"/>
    <w:rsid w:val="008C1651"/>
    <w:rsid w:val="008C18D4"/>
    <w:rsid w:val="008C291D"/>
    <w:rsid w:val="008C35CB"/>
    <w:rsid w:val="008C3612"/>
    <w:rsid w:val="008C6693"/>
    <w:rsid w:val="008C7510"/>
    <w:rsid w:val="008C7A61"/>
    <w:rsid w:val="008C7F2C"/>
    <w:rsid w:val="008D1134"/>
    <w:rsid w:val="008D1E19"/>
    <w:rsid w:val="008D2034"/>
    <w:rsid w:val="008D3806"/>
    <w:rsid w:val="008D4D0A"/>
    <w:rsid w:val="008D5C09"/>
    <w:rsid w:val="008D5D0F"/>
    <w:rsid w:val="008D69A3"/>
    <w:rsid w:val="008E0C0E"/>
    <w:rsid w:val="008E14A5"/>
    <w:rsid w:val="008E1CAD"/>
    <w:rsid w:val="008E1E21"/>
    <w:rsid w:val="008E279D"/>
    <w:rsid w:val="008E3BC9"/>
    <w:rsid w:val="008E5271"/>
    <w:rsid w:val="008E5887"/>
    <w:rsid w:val="008F1135"/>
    <w:rsid w:val="008F148B"/>
    <w:rsid w:val="008F1DC5"/>
    <w:rsid w:val="008F22B3"/>
    <w:rsid w:val="008F2461"/>
    <w:rsid w:val="008F2E0C"/>
    <w:rsid w:val="008F469A"/>
    <w:rsid w:val="008F4D30"/>
    <w:rsid w:val="009006B5"/>
    <w:rsid w:val="009006CA"/>
    <w:rsid w:val="00900A3C"/>
    <w:rsid w:val="00901351"/>
    <w:rsid w:val="00903A8F"/>
    <w:rsid w:val="00905480"/>
    <w:rsid w:val="00907137"/>
    <w:rsid w:val="00911C85"/>
    <w:rsid w:val="00912A4B"/>
    <w:rsid w:val="00915D67"/>
    <w:rsid w:val="00920194"/>
    <w:rsid w:val="00921097"/>
    <w:rsid w:val="0092184D"/>
    <w:rsid w:val="00924200"/>
    <w:rsid w:val="009246C8"/>
    <w:rsid w:val="009247C3"/>
    <w:rsid w:val="009252EA"/>
    <w:rsid w:val="009269C6"/>
    <w:rsid w:val="00927850"/>
    <w:rsid w:val="00930A3D"/>
    <w:rsid w:val="0093136C"/>
    <w:rsid w:val="00931990"/>
    <w:rsid w:val="00932927"/>
    <w:rsid w:val="00933409"/>
    <w:rsid w:val="00933496"/>
    <w:rsid w:val="00937A16"/>
    <w:rsid w:val="00937E4C"/>
    <w:rsid w:val="009407DF"/>
    <w:rsid w:val="00940F10"/>
    <w:rsid w:val="0094128C"/>
    <w:rsid w:val="00942505"/>
    <w:rsid w:val="009434E5"/>
    <w:rsid w:val="00944C9A"/>
    <w:rsid w:val="009455B3"/>
    <w:rsid w:val="00947E9C"/>
    <w:rsid w:val="00950B73"/>
    <w:rsid w:val="00950CB4"/>
    <w:rsid w:val="00951821"/>
    <w:rsid w:val="009523DF"/>
    <w:rsid w:val="00952523"/>
    <w:rsid w:val="009531D3"/>
    <w:rsid w:val="00953B34"/>
    <w:rsid w:val="00954ED1"/>
    <w:rsid w:val="00955A5C"/>
    <w:rsid w:val="00956861"/>
    <w:rsid w:val="00956E26"/>
    <w:rsid w:val="009601C0"/>
    <w:rsid w:val="00960D2B"/>
    <w:rsid w:val="009616B9"/>
    <w:rsid w:val="00961ACD"/>
    <w:rsid w:val="00963FD9"/>
    <w:rsid w:val="009642A2"/>
    <w:rsid w:val="00964775"/>
    <w:rsid w:val="00964C12"/>
    <w:rsid w:val="00971972"/>
    <w:rsid w:val="00971CDE"/>
    <w:rsid w:val="00971DB5"/>
    <w:rsid w:val="0097249D"/>
    <w:rsid w:val="009725DA"/>
    <w:rsid w:val="00972ADB"/>
    <w:rsid w:val="00973AF4"/>
    <w:rsid w:val="0097489B"/>
    <w:rsid w:val="00975022"/>
    <w:rsid w:val="00975D65"/>
    <w:rsid w:val="0097671E"/>
    <w:rsid w:val="009768E2"/>
    <w:rsid w:val="00976B11"/>
    <w:rsid w:val="00976BC3"/>
    <w:rsid w:val="00977AD9"/>
    <w:rsid w:val="00977E1C"/>
    <w:rsid w:val="00980248"/>
    <w:rsid w:val="009815B9"/>
    <w:rsid w:val="00981B81"/>
    <w:rsid w:val="009824FC"/>
    <w:rsid w:val="00983096"/>
    <w:rsid w:val="00983135"/>
    <w:rsid w:val="00983B6B"/>
    <w:rsid w:val="00985F76"/>
    <w:rsid w:val="00987366"/>
    <w:rsid w:val="00987D73"/>
    <w:rsid w:val="00987E5D"/>
    <w:rsid w:val="00990171"/>
    <w:rsid w:val="00990174"/>
    <w:rsid w:val="009910EF"/>
    <w:rsid w:val="00991CC0"/>
    <w:rsid w:val="00992662"/>
    <w:rsid w:val="009934FE"/>
    <w:rsid w:val="009945F6"/>
    <w:rsid w:val="00994E18"/>
    <w:rsid w:val="00995B89"/>
    <w:rsid w:val="00995E76"/>
    <w:rsid w:val="0099645A"/>
    <w:rsid w:val="009A413D"/>
    <w:rsid w:val="009A436D"/>
    <w:rsid w:val="009A48DF"/>
    <w:rsid w:val="009A4957"/>
    <w:rsid w:val="009A5102"/>
    <w:rsid w:val="009A5128"/>
    <w:rsid w:val="009A679A"/>
    <w:rsid w:val="009A6C4C"/>
    <w:rsid w:val="009A6F87"/>
    <w:rsid w:val="009A7D72"/>
    <w:rsid w:val="009B1388"/>
    <w:rsid w:val="009B1614"/>
    <w:rsid w:val="009B1EE6"/>
    <w:rsid w:val="009B2707"/>
    <w:rsid w:val="009B36BC"/>
    <w:rsid w:val="009B6378"/>
    <w:rsid w:val="009B63E9"/>
    <w:rsid w:val="009C0465"/>
    <w:rsid w:val="009C0D22"/>
    <w:rsid w:val="009C1053"/>
    <w:rsid w:val="009C1147"/>
    <w:rsid w:val="009C1689"/>
    <w:rsid w:val="009C1CA7"/>
    <w:rsid w:val="009C2F5B"/>
    <w:rsid w:val="009C306E"/>
    <w:rsid w:val="009C4088"/>
    <w:rsid w:val="009C411E"/>
    <w:rsid w:val="009C50B8"/>
    <w:rsid w:val="009C5544"/>
    <w:rsid w:val="009C58C3"/>
    <w:rsid w:val="009C58CA"/>
    <w:rsid w:val="009C5D8B"/>
    <w:rsid w:val="009D1F1F"/>
    <w:rsid w:val="009D25E9"/>
    <w:rsid w:val="009D2C67"/>
    <w:rsid w:val="009D3F15"/>
    <w:rsid w:val="009D424F"/>
    <w:rsid w:val="009D6FF4"/>
    <w:rsid w:val="009E1549"/>
    <w:rsid w:val="009E1A47"/>
    <w:rsid w:val="009E27ED"/>
    <w:rsid w:val="009E398B"/>
    <w:rsid w:val="009E71CB"/>
    <w:rsid w:val="009F0E48"/>
    <w:rsid w:val="009F189D"/>
    <w:rsid w:val="009F2157"/>
    <w:rsid w:val="009F3192"/>
    <w:rsid w:val="009F37A2"/>
    <w:rsid w:val="009F4632"/>
    <w:rsid w:val="009F47F5"/>
    <w:rsid w:val="009F518C"/>
    <w:rsid w:val="00A00193"/>
    <w:rsid w:val="00A004E2"/>
    <w:rsid w:val="00A0087A"/>
    <w:rsid w:val="00A00C29"/>
    <w:rsid w:val="00A01260"/>
    <w:rsid w:val="00A01F91"/>
    <w:rsid w:val="00A03825"/>
    <w:rsid w:val="00A04F3E"/>
    <w:rsid w:val="00A06699"/>
    <w:rsid w:val="00A06E13"/>
    <w:rsid w:val="00A07AC7"/>
    <w:rsid w:val="00A07B27"/>
    <w:rsid w:val="00A10125"/>
    <w:rsid w:val="00A102F5"/>
    <w:rsid w:val="00A10340"/>
    <w:rsid w:val="00A10CA1"/>
    <w:rsid w:val="00A11929"/>
    <w:rsid w:val="00A1202C"/>
    <w:rsid w:val="00A12BDF"/>
    <w:rsid w:val="00A153C4"/>
    <w:rsid w:val="00A161C6"/>
    <w:rsid w:val="00A17DA1"/>
    <w:rsid w:val="00A17DF2"/>
    <w:rsid w:val="00A20435"/>
    <w:rsid w:val="00A214C1"/>
    <w:rsid w:val="00A21B8C"/>
    <w:rsid w:val="00A22472"/>
    <w:rsid w:val="00A22F6F"/>
    <w:rsid w:val="00A24AB5"/>
    <w:rsid w:val="00A25849"/>
    <w:rsid w:val="00A25C22"/>
    <w:rsid w:val="00A25F0E"/>
    <w:rsid w:val="00A2642A"/>
    <w:rsid w:val="00A266B8"/>
    <w:rsid w:val="00A302EA"/>
    <w:rsid w:val="00A31EC5"/>
    <w:rsid w:val="00A323F9"/>
    <w:rsid w:val="00A34A86"/>
    <w:rsid w:val="00A3678A"/>
    <w:rsid w:val="00A40363"/>
    <w:rsid w:val="00A407D1"/>
    <w:rsid w:val="00A40B34"/>
    <w:rsid w:val="00A427B1"/>
    <w:rsid w:val="00A43785"/>
    <w:rsid w:val="00A44026"/>
    <w:rsid w:val="00A461A5"/>
    <w:rsid w:val="00A46EA1"/>
    <w:rsid w:val="00A511F0"/>
    <w:rsid w:val="00A51D4A"/>
    <w:rsid w:val="00A51ED2"/>
    <w:rsid w:val="00A53A90"/>
    <w:rsid w:val="00A53D0D"/>
    <w:rsid w:val="00A552C6"/>
    <w:rsid w:val="00A55449"/>
    <w:rsid w:val="00A563AF"/>
    <w:rsid w:val="00A5668E"/>
    <w:rsid w:val="00A56E36"/>
    <w:rsid w:val="00A570E9"/>
    <w:rsid w:val="00A609F9"/>
    <w:rsid w:val="00A60C02"/>
    <w:rsid w:val="00A62978"/>
    <w:rsid w:val="00A62A49"/>
    <w:rsid w:val="00A63A52"/>
    <w:rsid w:val="00A6440A"/>
    <w:rsid w:val="00A64569"/>
    <w:rsid w:val="00A64B54"/>
    <w:rsid w:val="00A67C31"/>
    <w:rsid w:val="00A67DC3"/>
    <w:rsid w:val="00A70B9D"/>
    <w:rsid w:val="00A7138F"/>
    <w:rsid w:val="00A725A9"/>
    <w:rsid w:val="00A77C01"/>
    <w:rsid w:val="00A80113"/>
    <w:rsid w:val="00A804CC"/>
    <w:rsid w:val="00A80CB7"/>
    <w:rsid w:val="00A819FA"/>
    <w:rsid w:val="00A81F5F"/>
    <w:rsid w:val="00A82D7F"/>
    <w:rsid w:val="00A8341E"/>
    <w:rsid w:val="00A845C2"/>
    <w:rsid w:val="00A8475D"/>
    <w:rsid w:val="00A84787"/>
    <w:rsid w:val="00A85FFE"/>
    <w:rsid w:val="00A86ABA"/>
    <w:rsid w:val="00A87C74"/>
    <w:rsid w:val="00A90113"/>
    <w:rsid w:val="00A91386"/>
    <w:rsid w:val="00A926BB"/>
    <w:rsid w:val="00A93145"/>
    <w:rsid w:val="00A9363A"/>
    <w:rsid w:val="00A9469A"/>
    <w:rsid w:val="00A94AF2"/>
    <w:rsid w:val="00A94BD9"/>
    <w:rsid w:val="00A94F21"/>
    <w:rsid w:val="00A95F3A"/>
    <w:rsid w:val="00A9752A"/>
    <w:rsid w:val="00AA06A9"/>
    <w:rsid w:val="00AA1A04"/>
    <w:rsid w:val="00AA2B8F"/>
    <w:rsid w:val="00AA44F3"/>
    <w:rsid w:val="00AA4BD8"/>
    <w:rsid w:val="00AA4CF1"/>
    <w:rsid w:val="00AA73DD"/>
    <w:rsid w:val="00AB040F"/>
    <w:rsid w:val="00AB0869"/>
    <w:rsid w:val="00AB2119"/>
    <w:rsid w:val="00AB326E"/>
    <w:rsid w:val="00AB381B"/>
    <w:rsid w:val="00AB4C0F"/>
    <w:rsid w:val="00AB64F5"/>
    <w:rsid w:val="00AB7CBB"/>
    <w:rsid w:val="00AB7DBD"/>
    <w:rsid w:val="00AC1C60"/>
    <w:rsid w:val="00AC2820"/>
    <w:rsid w:val="00AC31FC"/>
    <w:rsid w:val="00AC34DB"/>
    <w:rsid w:val="00AC46D7"/>
    <w:rsid w:val="00AC4B96"/>
    <w:rsid w:val="00AC5A43"/>
    <w:rsid w:val="00AC74B4"/>
    <w:rsid w:val="00AD04EF"/>
    <w:rsid w:val="00AD0551"/>
    <w:rsid w:val="00AD1219"/>
    <w:rsid w:val="00AD1234"/>
    <w:rsid w:val="00AD2BCB"/>
    <w:rsid w:val="00AD3EA5"/>
    <w:rsid w:val="00AD61B2"/>
    <w:rsid w:val="00AE04BA"/>
    <w:rsid w:val="00AE05AF"/>
    <w:rsid w:val="00AE1F06"/>
    <w:rsid w:val="00AE22AF"/>
    <w:rsid w:val="00AE341B"/>
    <w:rsid w:val="00AE3D20"/>
    <w:rsid w:val="00AE57E5"/>
    <w:rsid w:val="00AE76E7"/>
    <w:rsid w:val="00AF0347"/>
    <w:rsid w:val="00AF1173"/>
    <w:rsid w:val="00AF1AD6"/>
    <w:rsid w:val="00AF481B"/>
    <w:rsid w:val="00AF4CBF"/>
    <w:rsid w:val="00AF4E9F"/>
    <w:rsid w:val="00AF7009"/>
    <w:rsid w:val="00AF70B2"/>
    <w:rsid w:val="00AF7808"/>
    <w:rsid w:val="00B008A3"/>
    <w:rsid w:val="00B00C28"/>
    <w:rsid w:val="00B00E5B"/>
    <w:rsid w:val="00B012C3"/>
    <w:rsid w:val="00B02DBF"/>
    <w:rsid w:val="00B02E74"/>
    <w:rsid w:val="00B03512"/>
    <w:rsid w:val="00B05263"/>
    <w:rsid w:val="00B06F1E"/>
    <w:rsid w:val="00B11DB5"/>
    <w:rsid w:val="00B12646"/>
    <w:rsid w:val="00B12C6D"/>
    <w:rsid w:val="00B133BA"/>
    <w:rsid w:val="00B159F3"/>
    <w:rsid w:val="00B15C17"/>
    <w:rsid w:val="00B15C81"/>
    <w:rsid w:val="00B162C2"/>
    <w:rsid w:val="00B162DC"/>
    <w:rsid w:val="00B16C02"/>
    <w:rsid w:val="00B17D54"/>
    <w:rsid w:val="00B20013"/>
    <w:rsid w:val="00B20F83"/>
    <w:rsid w:val="00B21970"/>
    <w:rsid w:val="00B229B0"/>
    <w:rsid w:val="00B24429"/>
    <w:rsid w:val="00B2463E"/>
    <w:rsid w:val="00B308EC"/>
    <w:rsid w:val="00B321AD"/>
    <w:rsid w:val="00B330AD"/>
    <w:rsid w:val="00B33750"/>
    <w:rsid w:val="00B346E2"/>
    <w:rsid w:val="00B352FD"/>
    <w:rsid w:val="00B357FA"/>
    <w:rsid w:val="00B358D8"/>
    <w:rsid w:val="00B35B1A"/>
    <w:rsid w:val="00B35BFF"/>
    <w:rsid w:val="00B367D1"/>
    <w:rsid w:val="00B3720A"/>
    <w:rsid w:val="00B37CDB"/>
    <w:rsid w:val="00B404F5"/>
    <w:rsid w:val="00B4054C"/>
    <w:rsid w:val="00B41183"/>
    <w:rsid w:val="00B41D0D"/>
    <w:rsid w:val="00B42608"/>
    <w:rsid w:val="00B42FF3"/>
    <w:rsid w:val="00B430D3"/>
    <w:rsid w:val="00B43D78"/>
    <w:rsid w:val="00B4490A"/>
    <w:rsid w:val="00B47233"/>
    <w:rsid w:val="00B4759C"/>
    <w:rsid w:val="00B511C7"/>
    <w:rsid w:val="00B51920"/>
    <w:rsid w:val="00B52D31"/>
    <w:rsid w:val="00B53F11"/>
    <w:rsid w:val="00B54E10"/>
    <w:rsid w:val="00B55377"/>
    <w:rsid w:val="00B554A0"/>
    <w:rsid w:val="00B5612A"/>
    <w:rsid w:val="00B5626E"/>
    <w:rsid w:val="00B5646B"/>
    <w:rsid w:val="00B56878"/>
    <w:rsid w:val="00B569C7"/>
    <w:rsid w:val="00B576DB"/>
    <w:rsid w:val="00B61A6B"/>
    <w:rsid w:val="00B62A27"/>
    <w:rsid w:val="00B62E03"/>
    <w:rsid w:val="00B6305F"/>
    <w:rsid w:val="00B63919"/>
    <w:rsid w:val="00B6466F"/>
    <w:rsid w:val="00B662A8"/>
    <w:rsid w:val="00B6645A"/>
    <w:rsid w:val="00B66F06"/>
    <w:rsid w:val="00B6731C"/>
    <w:rsid w:val="00B67F8A"/>
    <w:rsid w:val="00B70940"/>
    <w:rsid w:val="00B70FE6"/>
    <w:rsid w:val="00B71C8C"/>
    <w:rsid w:val="00B72073"/>
    <w:rsid w:val="00B75DF7"/>
    <w:rsid w:val="00B769E4"/>
    <w:rsid w:val="00B7727B"/>
    <w:rsid w:val="00B803BE"/>
    <w:rsid w:val="00B84299"/>
    <w:rsid w:val="00B8466D"/>
    <w:rsid w:val="00B85203"/>
    <w:rsid w:val="00B86914"/>
    <w:rsid w:val="00B86C12"/>
    <w:rsid w:val="00B86C76"/>
    <w:rsid w:val="00B870B6"/>
    <w:rsid w:val="00B900FE"/>
    <w:rsid w:val="00B91072"/>
    <w:rsid w:val="00B92114"/>
    <w:rsid w:val="00B9221F"/>
    <w:rsid w:val="00B93712"/>
    <w:rsid w:val="00B94A0F"/>
    <w:rsid w:val="00B95620"/>
    <w:rsid w:val="00B956D0"/>
    <w:rsid w:val="00B97292"/>
    <w:rsid w:val="00BA025F"/>
    <w:rsid w:val="00BA0641"/>
    <w:rsid w:val="00BA07A4"/>
    <w:rsid w:val="00BA11DE"/>
    <w:rsid w:val="00BA2BCF"/>
    <w:rsid w:val="00BA35E2"/>
    <w:rsid w:val="00BA366B"/>
    <w:rsid w:val="00BA4BEA"/>
    <w:rsid w:val="00BA4EE6"/>
    <w:rsid w:val="00BA5E9F"/>
    <w:rsid w:val="00BA7B64"/>
    <w:rsid w:val="00BA7D7E"/>
    <w:rsid w:val="00BB1B18"/>
    <w:rsid w:val="00BB3A8C"/>
    <w:rsid w:val="00BB3BCD"/>
    <w:rsid w:val="00BB436C"/>
    <w:rsid w:val="00BB6745"/>
    <w:rsid w:val="00BC02A7"/>
    <w:rsid w:val="00BC0DF8"/>
    <w:rsid w:val="00BC1D36"/>
    <w:rsid w:val="00BC2082"/>
    <w:rsid w:val="00BC383E"/>
    <w:rsid w:val="00BC46D3"/>
    <w:rsid w:val="00BC5A3E"/>
    <w:rsid w:val="00BC6C73"/>
    <w:rsid w:val="00BC798C"/>
    <w:rsid w:val="00BD199D"/>
    <w:rsid w:val="00BD2E67"/>
    <w:rsid w:val="00BD3225"/>
    <w:rsid w:val="00BD3539"/>
    <w:rsid w:val="00BD3A87"/>
    <w:rsid w:val="00BD62DC"/>
    <w:rsid w:val="00BD6CE3"/>
    <w:rsid w:val="00BD6D77"/>
    <w:rsid w:val="00BD73A6"/>
    <w:rsid w:val="00BE01AE"/>
    <w:rsid w:val="00BE080A"/>
    <w:rsid w:val="00BE0970"/>
    <w:rsid w:val="00BE152F"/>
    <w:rsid w:val="00BE218A"/>
    <w:rsid w:val="00BE3689"/>
    <w:rsid w:val="00BE3F24"/>
    <w:rsid w:val="00BE421D"/>
    <w:rsid w:val="00BE521C"/>
    <w:rsid w:val="00BE57C7"/>
    <w:rsid w:val="00BE5BE6"/>
    <w:rsid w:val="00BE67B0"/>
    <w:rsid w:val="00BE6881"/>
    <w:rsid w:val="00BF0887"/>
    <w:rsid w:val="00BF0F59"/>
    <w:rsid w:val="00BF105A"/>
    <w:rsid w:val="00BF118F"/>
    <w:rsid w:val="00BF1482"/>
    <w:rsid w:val="00BF22B0"/>
    <w:rsid w:val="00BF25C4"/>
    <w:rsid w:val="00BF4DF3"/>
    <w:rsid w:val="00BF51FB"/>
    <w:rsid w:val="00BF5EC7"/>
    <w:rsid w:val="00BF66E9"/>
    <w:rsid w:val="00BF7185"/>
    <w:rsid w:val="00BF7D17"/>
    <w:rsid w:val="00C01095"/>
    <w:rsid w:val="00C02087"/>
    <w:rsid w:val="00C024DA"/>
    <w:rsid w:val="00C0260D"/>
    <w:rsid w:val="00C03350"/>
    <w:rsid w:val="00C04D4F"/>
    <w:rsid w:val="00C05B3F"/>
    <w:rsid w:val="00C062DF"/>
    <w:rsid w:val="00C0793A"/>
    <w:rsid w:val="00C07F9E"/>
    <w:rsid w:val="00C100B2"/>
    <w:rsid w:val="00C12EE7"/>
    <w:rsid w:val="00C134D8"/>
    <w:rsid w:val="00C1360D"/>
    <w:rsid w:val="00C163EB"/>
    <w:rsid w:val="00C20968"/>
    <w:rsid w:val="00C21BE3"/>
    <w:rsid w:val="00C2414D"/>
    <w:rsid w:val="00C24F5B"/>
    <w:rsid w:val="00C25158"/>
    <w:rsid w:val="00C253D0"/>
    <w:rsid w:val="00C25503"/>
    <w:rsid w:val="00C2570A"/>
    <w:rsid w:val="00C259DA"/>
    <w:rsid w:val="00C2603B"/>
    <w:rsid w:val="00C30423"/>
    <w:rsid w:val="00C30A64"/>
    <w:rsid w:val="00C33FD1"/>
    <w:rsid w:val="00C3404F"/>
    <w:rsid w:val="00C3478D"/>
    <w:rsid w:val="00C3593C"/>
    <w:rsid w:val="00C3676E"/>
    <w:rsid w:val="00C3709C"/>
    <w:rsid w:val="00C41917"/>
    <w:rsid w:val="00C42757"/>
    <w:rsid w:val="00C43966"/>
    <w:rsid w:val="00C44C76"/>
    <w:rsid w:val="00C454EC"/>
    <w:rsid w:val="00C459C0"/>
    <w:rsid w:val="00C46FDC"/>
    <w:rsid w:val="00C47BC8"/>
    <w:rsid w:val="00C52164"/>
    <w:rsid w:val="00C52178"/>
    <w:rsid w:val="00C5277A"/>
    <w:rsid w:val="00C52A64"/>
    <w:rsid w:val="00C52FC3"/>
    <w:rsid w:val="00C53C28"/>
    <w:rsid w:val="00C54A92"/>
    <w:rsid w:val="00C60C71"/>
    <w:rsid w:val="00C60DDB"/>
    <w:rsid w:val="00C626DD"/>
    <w:rsid w:val="00C650C0"/>
    <w:rsid w:val="00C65F81"/>
    <w:rsid w:val="00C66133"/>
    <w:rsid w:val="00C662F4"/>
    <w:rsid w:val="00C66964"/>
    <w:rsid w:val="00C673D6"/>
    <w:rsid w:val="00C67A78"/>
    <w:rsid w:val="00C7019A"/>
    <w:rsid w:val="00C7046A"/>
    <w:rsid w:val="00C704FF"/>
    <w:rsid w:val="00C71016"/>
    <w:rsid w:val="00C71100"/>
    <w:rsid w:val="00C717EE"/>
    <w:rsid w:val="00C71E3A"/>
    <w:rsid w:val="00C720B9"/>
    <w:rsid w:val="00C720EC"/>
    <w:rsid w:val="00C73A08"/>
    <w:rsid w:val="00C7482B"/>
    <w:rsid w:val="00C75DCD"/>
    <w:rsid w:val="00C76A4D"/>
    <w:rsid w:val="00C778CF"/>
    <w:rsid w:val="00C82C03"/>
    <w:rsid w:val="00C85503"/>
    <w:rsid w:val="00C86131"/>
    <w:rsid w:val="00C8679B"/>
    <w:rsid w:val="00C86CCD"/>
    <w:rsid w:val="00C87EC1"/>
    <w:rsid w:val="00C908D8"/>
    <w:rsid w:val="00C90E84"/>
    <w:rsid w:val="00C910B3"/>
    <w:rsid w:val="00C91286"/>
    <w:rsid w:val="00C912B5"/>
    <w:rsid w:val="00C9279B"/>
    <w:rsid w:val="00C931BA"/>
    <w:rsid w:val="00C938C5"/>
    <w:rsid w:val="00C95607"/>
    <w:rsid w:val="00C959E7"/>
    <w:rsid w:val="00C960B7"/>
    <w:rsid w:val="00C970E5"/>
    <w:rsid w:val="00C9781F"/>
    <w:rsid w:val="00CA0B98"/>
    <w:rsid w:val="00CA1378"/>
    <w:rsid w:val="00CA173F"/>
    <w:rsid w:val="00CA1864"/>
    <w:rsid w:val="00CA19F9"/>
    <w:rsid w:val="00CA1E04"/>
    <w:rsid w:val="00CA239D"/>
    <w:rsid w:val="00CA365D"/>
    <w:rsid w:val="00CA4508"/>
    <w:rsid w:val="00CA5CA8"/>
    <w:rsid w:val="00CA654D"/>
    <w:rsid w:val="00CA7044"/>
    <w:rsid w:val="00CA72C9"/>
    <w:rsid w:val="00CA741B"/>
    <w:rsid w:val="00CA760A"/>
    <w:rsid w:val="00CA794F"/>
    <w:rsid w:val="00CA7BCE"/>
    <w:rsid w:val="00CB04DD"/>
    <w:rsid w:val="00CB0E17"/>
    <w:rsid w:val="00CB18DE"/>
    <w:rsid w:val="00CB1BD1"/>
    <w:rsid w:val="00CB2457"/>
    <w:rsid w:val="00CB3630"/>
    <w:rsid w:val="00CB3CDA"/>
    <w:rsid w:val="00CB40CC"/>
    <w:rsid w:val="00CB633F"/>
    <w:rsid w:val="00CC0010"/>
    <w:rsid w:val="00CC02E7"/>
    <w:rsid w:val="00CC136D"/>
    <w:rsid w:val="00CC2637"/>
    <w:rsid w:val="00CC2B2A"/>
    <w:rsid w:val="00CC2D8A"/>
    <w:rsid w:val="00CC2E5E"/>
    <w:rsid w:val="00CC2FC8"/>
    <w:rsid w:val="00CC38CA"/>
    <w:rsid w:val="00CC489F"/>
    <w:rsid w:val="00CC4954"/>
    <w:rsid w:val="00CC4FB9"/>
    <w:rsid w:val="00CC56EF"/>
    <w:rsid w:val="00CC5A5C"/>
    <w:rsid w:val="00CC61B2"/>
    <w:rsid w:val="00CC7517"/>
    <w:rsid w:val="00CC7DC0"/>
    <w:rsid w:val="00CD0912"/>
    <w:rsid w:val="00CD0FB5"/>
    <w:rsid w:val="00CD1068"/>
    <w:rsid w:val="00CD126F"/>
    <w:rsid w:val="00CD26EE"/>
    <w:rsid w:val="00CD2834"/>
    <w:rsid w:val="00CD416B"/>
    <w:rsid w:val="00CD5DAA"/>
    <w:rsid w:val="00CD6555"/>
    <w:rsid w:val="00CD7CDE"/>
    <w:rsid w:val="00CE067F"/>
    <w:rsid w:val="00CE09EA"/>
    <w:rsid w:val="00CE0D46"/>
    <w:rsid w:val="00CE0ED3"/>
    <w:rsid w:val="00CE18C4"/>
    <w:rsid w:val="00CE1D1D"/>
    <w:rsid w:val="00CE3810"/>
    <w:rsid w:val="00CE3ADF"/>
    <w:rsid w:val="00CE4094"/>
    <w:rsid w:val="00CE5FCA"/>
    <w:rsid w:val="00CE78B6"/>
    <w:rsid w:val="00CF08A9"/>
    <w:rsid w:val="00CF13E0"/>
    <w:rsid w:val="00CF1F02"/>
    <w:rsid w:val="00CF235C"/>
    <w:rsid w:val="00CF2855"/>
    <w:rsid w:val="00CF2DA6"/>
    <w:rsid w:val="00CF6DA3"/>
    <w:rsid w:val="00D006A1"/>
    <w:rsid w:val="00D016DF"/>
    <w:rsid w:val="00D01708"/>
    <w:rsid w:val="00D028FE"/>
    <w:rsid w:val="00D02F2C"/>
    <w:rsid w:val="00D0337F"/>
    <w:rsid w:val="00D03D1A"/>
    <w:rsid w:val="00D04EF1"/>
    <w:rsid w:val="00D058DD"/>
    <w:rsid w:val="00D07B0E"/>
    <w:rsid w:val="00D10E24"/>
    <w:rsid w:val="00D10E37"/>
    <w:rsid w:val="00D114D7"/>
    <w:rsid w:val="00D11A2B"/>
    <w:rsid w:val="00D11B1F"/>
    <w:rsid w:val="00D11C75"/>
    <w:rsid w:val="00D1254A"/>
    <w:rsid w:val="00D12A55"/>
    <w:rsid w:val="00D12AFF"/>
    <w:rsid w:val="00D133BD"/>
    <w:rsid w:val="00D143C3"/>
    <w:rsid w:val="00D150C0"/>
    <w:rsid w:val="00D16026"/>
    <w:rsid w:val="00D164C6"/>
    <w:rsid w:val="00D17244"/>
    <w:rsid w:val="00D17C4F"/>
    <w:rsid w:val="00D230D9"/>
    <w:rsid w:val="00D252A7"/>
    <w:rsid w:val="00D25AD6"/>
    <w:rsid w:val="00D310B6"/>
    <w:rsid w:val="00D31FA0"/>
    <w:rsid w:val="00D33088"/>
    <w:rsid w:val="00D331AB"/>
    <w:rsid w:val="00D3393B"/>
    <w:rsid w:val="00D34A91"/>
    <w:rsid w:val="00D35DFF"/>
    <w:rsid w:val="00D3664C"/>
    <w:rsid w:val="00D366A1"/>
    <w:rsid w:val="00D36974"/>
    <w:rsid w:val="00D37B35"/>
    <w:rsid w:val="00D402AE"/>
    <w:rsid w:val="00D40311"/>
    <w:rsid w:val="00D41259"/>
    <w:rsid w:val="00D414F3"/>
    <w:rsid w:val="00D4204B"/>
    <w:rsid w:val="00D424AA"/>
    <w:rsid w:val="00D432B7"/>
    <w:rsid w:val="00D436C6"/>
    <w:rsid w:val="00D44315"/>
    <w:rsid w:val="00D4523B"/>
    <w:rsid w:val="00D455A6"/>
    <w:rsid w:val="00D4572E"/>
    <w:rsid w:val="00D4586E"/>
    <w:rsid w:val="00D460D0"/>
    <w:rsid w:val="00D50BF4"/>
    <w:rsid w:val="00D51389"/>
    <w:rsid w:val="00D537D9"/>
    <w:rsid w:val="00D53CC8"/>
    <w:rsid w:val="00D5410A"/>
    <w:rsid w:val="00D558D4"/>
    <w:rsid w:val="00D571BD"/>
    <w:rsid w:val="00D572CA"/>
    <w:rsid w:val="00D574C5"/>
    <w:rsid w:val="00D5786C"/>
    <w:rsid w:val="00D6063A"/>
    <w:rsid w:val="00D641C1"/>
    <w:rsid w:val="00D658F1"/>
    <w:rsid w:val="00D6603A"/>
    <w:rsid w:val="00D7003E"/>
    <w:rsid w:val="00D7041A"/>
    <w:rsid w:val="00D707D2"/>
    <w:rsid w:val="00D70CF3"/>
    <w:rsid w:val="00D7277A"/>
    <w:rsid w:val="00D72FBB"/>
    <w:rsid w:val="00D73150"/>
    <w:rsid w:val="00D75477"/>
    <w:rsid w:val="00D755D7"/>
    <w:rsid w:val="00D75930"/>
    <w:rsid w:val="00D76426"/>
    <w:rsid w:val="00D76B20"/>
    <w:rsid w:val="00D76EA6"/>
    <w:rsid w:val="00D82A8F"/>
    <w:rsid w:val="00D8510D"/>
    <w:rsid w:val="00D86CA9"/>
    <w:rsid w:val="00D87103"/>
    <w:rsid w:val="00D8771A"/>
    <w:rsid w:val="00D878D4"/>
    <w:rsid w:val="00D925FC"/>
    <w:rsid w:val="00D93E15"/>
    <w:rsid w:val="00D93E99"/>
    <w:rsid w:val="00D95464"/>
    <w:rsid w:val="00D9792F"/>
    <w:rsid w:val="00DA1A90"/>
    <w:rsid w:val="00DA255B"/>
    <w:rsid w:val="00DA2DE3"/>
    <w:rsid w:val="00DA340C"/>
    <w:rsid w:val="00DA3C7F"/>
    <w:rsid w:val="00DA63CC"/>
    <w:rsid w:val="00DA7ABB"/>
    <w:rsid w:val="00DA7FD0"/>
    <w:rsid w:val="00DB153D"/>
    <w:rsid w:val="00DB1681"/>
    <w:rsid w:val="00DB29F4"/>
    <w:rsid w:val="00DB370D"/>
    <w:rsid w:val="00DB3963"/>
    <w:rsid w:val="00DB3E72"/>
    <w:rsid w:val="00DB4233"/>
    <w:rsid w:val="00DB485E"/>
    <w:rsid w:val="00DB489F"/>
    <w:rsid w:val="00DB6C0A"/>
    <w:rsid w:val="00DC237C"/>
    <w:rsid w:val="00DC265D"/>
    <w:rsid w:val="00DC2C6F"/>
    <w:rsid w:val="00DC610A"/>
    <w:rsid w:val="00DC7BC8"/>
    <w:rsid w:val="00DD0A0A"/>
    <w:rsid w:val="00DD23F9"/>
    <w:rsid w:val="00DD26EB"/>
    <w:rsid w:val="00DD6581"/>
    <w:rsid w:val="00DD6744"/>
    <w:rsid w:val="00DD6A41"/>
    <w:rsid w:val="00DD6B65"/>
    <w:rsid w:val="00DD711E"/>
    <w:rsid w:val="00DD7B25"/>
    <w:rsid w:val="00DE1096"/>
    <w:rsid w:val="00DE176D"/>
    <w:rsid w:val="00DE1AAB"/>
    <w:rsid w:val="00DE1FE3"/>
    <w:rsid w:val="00DE5248"/>
    <w:rsid w:val="00DE54B6"/>
    <w:rsid w:val="00DE577B"/>
    <w:rsid w:val="00DE72B4"/>
    <w:rsid w:val="00DE7651"/>
    <w:rsid w:val="00DF1311"/>
    <w:rsid w:val="00DF172C"/>
    <w:rsid w:val="00DF3B39"/>
    <w:rsid w:val="00DF5164"/>
    <w:rsid w:val="00DF5FEA"/>
    <w:rsid w:val="00E009D2"/>
    <w:rsid w:val="00E00F81"/>
    <w:rsid w:val="00E014F5"/>
    <w:rsid w:val="00E0181D"/>
    <w:rsid w:val="00E01B84"/>
    <w:rsid w:val="00E0245D"/>
    <w:rsid w:val="00E043EF"/>
    <w:rsid w:val="00E04761"/>
    <w:rsid w:val="00E04AB3"/>
    <w:rsid w:val="00E06377"/>
    <w:rsid w:val="00E0646F"/>
    <w:rsid w:val="00E06EC8"/>
    <w:rsid w:val="00E10489"/>
    <w:rsid w:val="00E104FE"/>
    <w:rsid w:val="00E10AC2"/>
    <w:rsid w:val="00E10D45"/>
    <w:rsid w:val="00E11961"/>
    <w:rsid w:val="00E12F12"/>
    <w:rsid w:val="00E13E9C"/>
    <w:rsid w:val="00E148E3"/>
    <w:rsid w:val="00E153E2"/>
    <w:rsid w:val="00E15639"/>
    <w:rsid w:val="00E15E66"/>
    <w:rsid w:val="00E174F6"/>
    <w:rsid w:val="00E17694"/>
    <w:rsid w:val="00E20D71"/>
    <w:rsid w:val="00E212BA"/>
    <w:rsid w:val="00E22B26"/>
    <w:rsid w:val="00E25572"/>
    <w:rsid w:val="00E27A15"/>
    <w:rsid w:val="00E304F4"/>
    <w:rsid w:val="00E30D83"/>
    <w:rsid w:val="00E30DC3"/>
    <w:rsid w:val="00E3151C"/>
    <w:rsid w:val="00E31B1B"/>
    <w:rsid w:val="00E31C91"/>
    <w:rsid w:val="00E31D88"/>
    <w:rsid w:val="00E325A1"/>
    <w:rsid w:val="00E3486B"/>
    <w:rsid w:val="00E34F4B"/>
    <w:rsid w:val="00E35F7F"/>
    <w:rsid w:val="00E3704A"/>
    <w:rsid w:val="00E37383"/>
    <w:rsid w:val="00E37A4C"/>
    <w:rsid w:val="00E40AD9"/>
    <w:rsid w:val="00E40BE1"/>
    <w:rsid w:val="00E40F4A"/>
    <w:rsid w:val="00E41B4E"/>
    <w:rsid w:val="00E43209"/>
    <w:rsid w:val="00E43611"/>
    <w:rsid w:val="00E4418C"/>
    <w:rsid w:val="00E443BD"/>
    <w:rsid w:val="00E44C84"/>
    <w:rsid w:val="00E4780C"/>
    <w:rsid w:val="00E500B5"/>
    <w:rsid w:val="00E50720"/>
    <w:rsid w:val="00E50C5D"/>
    <w:rsid w:val="00E51C43"/>
    <w:rsid w:val="00E52DCF"/>
    <w:rsid w:val="00E53692"/>
    <w:rsid w:val="00E53CC5"/>
    <w:rsid w:val="00E54D73"/>
    <w:rsid w:val="00E54F39"/>
    <w:rsid w:val="00E5555A"/>
    <w:rsid w:val="00E56086"/>
    <w:rsid w:val="00E56D4B"/>
    <w:rsid w:val="00E61B49"/>
    <w:rsid w:val="00E62DFA"/>
    <w:rsid w:val="00E64006"/>
    <w:rsid w:val="00E643F6"/>
    <w:rsid w:val="00E64447"/>
    <w:rsid w:val="00E65108"/>
    <w:rsid w:val="00E65127"/>
    <w:rsid w:val="00E65628"/>
    <w:rsid w:val="00E65FBD"/>
    <w:rsid w:val="00E67D7F"/>
    <w:rsid w:val="00E70CA1"/>
    <w:rsid w:val="00E70DEF"/>
    <w:rsid w:val="00E70E55"/>
    <w:rsid w:val="00E711CA"/>
    <w:rsid w:val="00E7152B"/>
    <w:rsid w:val="00E717D9"/>
    <w:rsid w:val="00E72250"/>
    <w:rsid w:val="00E72E13"/>
    <w:rsid w:val="00E72E8E"/>
    <w:rsid w:val="00E7303D"/>
    <w:rsid w:val="00E73EAB"/>
    <w:rsid w:val="00E748F1"/>
    <w:rsid w:val="00E750E1"/>
    <w:rsid w:val="00E75707"/>
    <w:rsid w:val="00E765B1"/>
    <w:rsid w:val="00E7679E"/>
    <w:rsid w:val="00E77D0F"/>
    <w:rsid w:val="00E80FFE"/>
    <w:rsid w:val="00E81730"/>
    <w:rsid w:val="00E82363"/>
    <w:rsid w:val="00E83001"/>
    <w:rsid w:val="00E83FDA"/>
    <w:rsid w:val="00E8408A"/>
    <w:rsid w:val="00E84245"/>
    <w:rsid w:val="00E84B0F"/>
    <w:rsid w:val="00E86DDD"/>
    <w:rsid w:val="00E903E4"/>
    <w:rsid w:val="00E907C0"/>
    <w:rsid w:val="00E90C4E"/>
    <w:rsid w:val="00E912A0"/>
    <w:rsid w:val="00E91E69"/>
    <w:rsid w:val="00E9378D"/>
    <w:rsid w:val="00E94446"/>
    <w:rsid w:val="00E97B49"/>
    <w:rsid w:val="00EA08B3"/>
    <w:rsid w:val="00EA2EC0"/>
    <w:rsid w:val="00EA3CA1"/>
    <w:rsid w:val="00EA4DD0"/>
    <w:rsid w:val="00EA56EA"/>
    <w:rsid w:val="00EB15CE"/>
    <w:rsid w:val="00EB5528"/>
    <w:rsid w:val="00EB5678"/>
    <w:rsid w:val="00EB569E"/>
    <w:rsid w:val="00EB76D2"/>
    <w:rsid w:val="00EB7816"/>
    <w:rsid w:val="00EC071A"/>
    <w:rsid w:val="00EC1486"/>
    <w:rsid w:val="00EC16FD"/>
    <w:rsid w:val="00EC2574"/>
    <w:rsid w:val="00EC25C9"/>
    <w:rsid w:val="00EC35FE"/>
    <w:rsid w:val="00EC3628"/>
    <w:rsid w:val="00EC3A19"/>
    <w:rsid w:val="00EC3B94"/>
    <w:rsid w:val="00EC4830"/>
    <w:rsid w:val="00EC4871"/>
    <w:rsid w:val="00EC508C"/>
    <w:rsid w:val="00EC611C"/>
    <w:rsid w:val="00ED15B1"/>
    <w:rsid w:val="00ED1838"/>
    <w:rsid w:val="00ED4B96"/>
    <w:rsid w:val="00ED4EF2"/>
    <w:rsid w:val="00ED73EB"/>
    <w:rsid w:val="00EE26E8"/>
    <w:rsid w:val="00EE2FE4"/>
    <w:rsid w:val="00EE3E21"/>
    <w:rsid w:val="00EE40FC"/>
    <w:rsid w:val="00EE434B"/>
    <w:rsid w:val="00EE63B9"/>
    <w:rsid w:val="00EE6A17"/>
    <w:rsid w:val="00EF06F1"/>
    <w:rsid w:val="00EF091E"/>
    <w:rsid w:val="00EF1256"/>
    <w:rsid w:val="00EF1677"/>
    <w:rsid w:val="00EF2A3E"/>
    <w:rsid w:val="00EF3F28"/>
    <w:rsid w:val="00EF4AE6"/>
    <w:rsid w:val="00EF4CE4"/>
    <w:rsid w:val="00EF5D79"/>
    <w:rsid w:val="00EF6283"/>
    <w:rsid w:val="00F01FA1"/>
    <w:rsid w:val="00F02D57"/>
    <w:rsid w:val="00F03BB7"/>
    <w:rsid w:val="00F04591"/>
    <w:rsid w:val="00F048F4"/>
    <w:rsid w:val="00F04B5D"/>
    <w:rsid w:val="00F05EE0"/>
    <w:rsid w:val="00F07405"/>
    <w:rsid w:val="00F10398"/>
    <w:rsid w:val="00F10F45"/>
    <w:rsid w:val="00F12004"/>
    <w:rsid w:val="00F13101"/>
    <w:rsid w:val="00F13451"/>
    <w:rsid w:val="00F138FB"/>
    <w:rsid w:val="00F14652"/>
    <w:rsid w:val="00F14DF3"/>
    <w:rsid w:val="00F1598A"/>
    <w:rsid w:val="00F167CB"/>
    <w:rsid w:val="00F1732E"/>
    <w:rsid w:val="00F205D2"/>
    <w:rsid w:val="00F20AC2"/>
    <w:rsid w:val="00F21EDF"/>
    <w:rsid w:val="00F22EA3"/>
    <w:rsid w:val="00F24607"/>
    <w:rsid w:val="00F24A17"/>
    <w:rsid w:val="00F25B53"/>
    <w:rsid w:val="00F2600F"/>
    <w:rsid w:val="00F260EE"/>
    <w:rsid w:val="00F31C49"/>
    <w:rsid w:val="00F32B54"/>
    <w:rsid w:val="00F32F45"/>
    <w:rsid w:val="00F3344A"/>
    <w:rsid w:val="00F336AD"/>
    <w:rsid w:val="00F33B05"/>
    <w:rsid w:val="00F33D04"/>
    <w:rsid w:val="00F346C1"/>
    <w:rsid w:val="00F34820"/>
    <w:rsid w:val="00F3567B"/>
    <w:rsid w:val="00F356E7"/>
    <w:rsid w:val="00F37D0B"/>
    <w:rsid w:val="00F4074F"/>
    <w:rsid w:val="00F40FF4"/>
    <w:rsid w:val="00F418A1"/>
    <w:rsid w:val="00F42332"/>
    <w:rsid w:val="00F43EE2"/>
    <w:rsid w:val="00F45613"/>
    <w:rsid w:val="00F45A7E"/>
    <w:rsid w:val="00F46066"/>
    <w:rsid w:val="00F46B8E"/>
    <w:rsid w:val="00F47D91"/>
    <w:rsid w:val="00F50043"/>
    <w:rsid w:val="00F504CB"/>
    <w:rsid w:val="00F508A7"/>
    <w:rsid w:val="00F50E1C"/>
    <w:rsid w:val="00F511F0"/>
    <w:rsid w:val="00F515B7"/>
    <w:rsid w:val="00F52DFC"/>
    <w:rsid w:val="00F53F3B"/>
    <w:rsid w:val="00F542E8"/>
    <w:rsid w:val="00F543D7"/>
    <w:rsid w:val="00F54DE6"/>
    <w:rsid w:val="00F551A9"/>
    <w:rsid w:val="00F55E5F"/>
    <w:rsid w:val="00F57EC8"/>
    <w:rsid w:val="00F600C2"/>
    <w:rsid w:val="00F60558"/>
    <w:rsid w:val="00F61F6E"/>
    <w:rsid w:val="00F63E12"/>
    <w:rsid w:val="00F653BD"/>
    <w:rsid w:val="00F6560B"/>
    <w:rsid w:val="00F65FAC"/>
    <w:rsid w:val="00F666A0"/>
    <w:rsid w:val="00F66EBF"/>
    <w:rsid w:val="00F7005A"/>
    <w:rsid w:val="00F71C08"/>
    <w:rsid w:val="00F7205E"/>
    <w:rsid w:val="00F7280D"/>
    <w:rsid w:val="00F72CD8"/>
    <w:rsid w:val="00F7672A"/>
    <w:rsid w:val="00F775E3"/>
    <w:rsid w:val="00F80365"/>
    <w:rsid w:val="00F82D43"/>
    <w:rsid w:val="00F8409D"/>
    <w:rsid w:val="00F84102"/>
    <w:rsid w:val="00F8535D"/>
    <w:rsid w:val="00F8553B"/>
    <w:rsid w:val="00F86B90"/>
    <w:rsid w:val="00F90A3F"/>
    <w:rsid w:val="00F914D5"/>
    <w:rsid w:val="00F919BE"/>
    <w:rsid w:val="00F92F2D"/>
    <w:rsid w:val="00F96FAE"/>
    <w:rsid w:val="00F97337"/>
    <w:rsid w:val="00F974D8"/>
    <w:rsid w:val="00F97A2C"/>
    <w:rsid w:val="00F97F3D"/>
    <w:rsid w:val="00FA01C8"/>
    <w:rsid w:val="00FA0A9A"/>
    <w:rsid w:val="00FA1D39"/>
    <w:rsid w:val="00FA21A8"/>
    <w:rsid w:val="00FA3049"/>
    <w:rsid w:val="00FA3406"/>
    <w:rsid w:val="00FA5F3A"/>
    <w:rsid w:val="00FA720B"/>
    <w:rsid w:val="00FB04D2"/>
    <w:rsid w:val="00FB05CF"/>
    <w:rsid w:val="00FB0660"/>
    <w:rsid w:val="00FB14FA"/>
    <w:rsid w:val="00FB1CD7"/>
    <w:rsid w:val="00FB1DE6"/>
    <w:rsid w:val="00FB2732"/>
    <w:rsid w:val="00FB629E"/>
    <w:rsid w:val="00FB6695"/>
    <w:rsid w:val="00FB6A6B"/>
    <w:rsid w:val="00FB7736"/>
    <w:rsid w:val="00FC0078"/>
    <w:rsid w:val="00FC04ED"/>
    <w:rsid w:val="00FC187E"/>
    <w:rsid w:val="00FC3127"/>
    <w:rsid w:val="00FC3842"/>
    <w:rsid w:val="00FC4A70"/>
    <w:rsid w:val="00FC4D08"/>
    <w:rsid w:val="00FC52A6"/>
    <w:rsid w:val="00FC57B0"/>
    <w:rsid w:val="00FC5DE4"/>
    <w:rsid w:val="00FC651A"/>
    <w:rsid w:val="00FC66A3"/>
    <w:rsid w:val="00FC6A81"/>
    <w:rsid w:val="00FC6E20"/>
    <w:rsid w:val="00FC70FC"/>
    <w:rsid w:val="00FC7A69"/>
    <w:rsid w:val="00FC7C41"/>
    <w:rsid w:val="00FD0ABB"/>
    <w:rsid w:val="00FD17AD"/>
    <w:rsid w:val="00FD4A93"/>
    <w:rsid w:val="00FD726A"/>
    <w:rsid w:val="00FD7DD1"/>
    <w:rsid w:val="00FE0185"/>
    <w:rsid w:val="00FE2D3E"/>
    <w:rsid w:val="00FE3397"/>
    <w:rsid w:val="00FE3736"/>
    <w:rsid w:val="00FE4226"/>
    <w:rsid w:val="00FE48E0"/>
    <w:rsid w:val="00FE55B6"/>
    <w:rsid w:val="00FE62B2"/>
    <w:rsid w:val="00FE65AA"/>
    <w:rsid w:val="00FE6644"/>
    <w:rsid w:val="00FE6F01"/>
    <w:rsid w:val="00FF150E"/>
    <w:rsid w:val="00FF403B"/>
    <w:rsid w:val="00FF4BFA"/>
    <w:rsid w:val="00FF5985"/>
    <w:rsid w:val="00FF756A"/>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F5C82C9A-4B65-41D7-807C-68B5AE9E6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semiHidden/>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customStyle="1" w:styleId="cf01">
    <w:name w:val="cf01"/>
    <w:basedOn w:val="Fuentedeprrafopredeter"/>
    <w:rsid w:val="002838D9"/>
    <w:rPr>
      <w:rFonts w:ascii="Segoe UI" w:hAnsi="Segoe UI" w:cs="Segoe UI" w:hint="default"/>
      <w:sz w:val="18"/>
      <w:szCs w:val="18"/>
    </w:rPr>
  </w:style>
  <w:style w:type="paragraph" w:customStyle="1" w:styleId="pf0">
    <w:name w:val="pf0"/>
    <w:basedOn w:val="Normal"/>
    <w:rsid w:val="00CD126F"/>
    <w:pPr>
      <w:widowControl/>
      <w:spacing w:before="100" w:beforeAutospacing="1" w:after="100" w:afterAutospacing="1"/>
      <w:jc w:val="left"/>
    </w:pPr>
    <w:rPr>
      <w:rFonts w:ascii="MS PGothic" w:eastAsia="MS PGothic" w:hAnsi="MS PGothic" w:cs="MS PGothic"/>
      <w:kern w:val="0"/>
    </w:rPr>
  </w:style>
  <w:style w:type="paragraph" w:styleId="Textonotapie">
    <w:name w:val="footnote text"/>
    <w:basedOn w:val="Normal"/>
    <w:link w:val="TextonotapieCar"/>
    <w:uiPriority w:val="99"/>
    <w:semiHidden/>
    <w:unhideWhenUsed/>
    <w:rsid w:val="000E5E4A"/>
    <w:pPr>
      <w:snapToGrid w:val="0"/>
      <w:jc w:val="left"/>
    </w:pPr>
  </w:style>
  <w:style w:type="character" w:customStyle="1" w:styleId="TextonotapieCar">
    <w:name w:val="Texto nota pie Car"/>
    <w:basedOn w:val="Fuentedeprrafopredeter"/>
    <w:link w:val="Textonotapie"/>
    <w:uiPriority w:val="99"/>
    <w:semiHidden/>
    <w:rsid w:val="000E5E4A"/>
  </w:style>
  <w:style w:type="character" w:styleId="Refdenotaalpie">
    <w:name w:val="footnote reference"/>
    <w:basedOn w:val="Fuentedeprrafopredeter"/>
    <w:uiPriority w:val="99"/>
    <w:semiHidden/>
    <w:unhideWhenUsed/>
    <w:rsid w:val="000E5E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28124">
      <w:bodyDiv w:val="1"/>
      <w:marLeft w:val="0"/>
      <w:marRight w:val="0"/>
      <w:marTop w:val="0"/>
      <w:marBottom w:val="0"/>
      <w:divBdr>
        <w:top w:val="none" w:sz="0" w:space="0" w:color="auto"/>
        <w:left w:val="none" w:sz="0" w:space="0" w:color="auto"/>
        <w:bottom w:val="none" w:sz="0" w:space="0" w:color="auto"/>
        <w:right w:val="none" w:sz="0" w:space="0" w:color="auto"/>
      </w:divBdr>
    </w:div>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645478172">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05384101">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352489509">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33242295">
      <w:bodyDiv w:val="1"/>
      <w:marLeft w:val="0"/>
      <w:marRight w:val="0"/>
      <w:marTop w:val="0"/>
      <w:marBottom w:val="0"/>
      <w:divBdr>
        <w:top w:val="none" w:sz="0" w:space="0" w:color="auto"/>
        <w:left w:val="none" w:sz="0" w:space="0" w:color="auto"/>
        <w:bottom w:val="none" w:sz="0" w:space="0" w:color="auto"/>
        <w:right w:val="none" w:sz="0" w:space="0" w:color="auto"/>
      </w:divBdr>
      <w:divsChild>
        <w:div w:id="1909002023">
          <w:marLeft w:val="446"/>
          <w:marRight w:val="0"/>
          <w:marTop w:val="0"/>
          <w:marBottom w:val="0"/>
          <w:divBdr>
            <w:top w:val="none" w:sz="0" w:space="0" w:color="auto"/>
            <w:left w:val="none" w:sz="0" w:space="0" w:color="auto"/>
            <w:bottom w:val="none" w:sz="0" w:space="0" w:color="auto"/>
            <w:right w:val="none" w:sz="0" w:space="0" w:color="auto"/>
          </w:divBdr>
        </w:div>
      </w:divsChild>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58542405">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75285646">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 w:id="2133983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8" ma:contentTypeDescription="Create a new document." ma:contentTypeScope="" ma:versionID="c352a1cbf403fe558ff8edd1a5ace00c">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3a410d606a6a102f95c6264d4ef4c1f8"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Props1.xml><?xml version="1.0" encoding="utf-8"?>
<ds:datastoreItem xmlns:ds="http://schemas.openxmlformats.org/officeDocument/2006/customXml" ds:itemID="{06CE6E47-76DC-43E2-AC9E-490B18114612}">
  <ds:schemaRefs>
    <ds:schemaRef ds:uri="http://schemas.microsoft.com/sharepoint/v3/contenttype/forms"/>
  </ds:schemaRefs>
</ds:datastoreItem>
</file>

<file path=customXml/itemProps2.xml><?xml version="1.0" encoding="utf-8"?>
<ds:datastoreItem xmlns:ds="http://schemas.openxmlformats.org/officeDocument/2006/customXml" ds:itemID="{65DAC694-F386-4AFB-9877-FA3F62EF5F4C}">
  <ds:schemaRefs>
    <ds:schemaRef ds:uri="http://schemas.openxmlformats.org/officeDocument/2006/bibliography"/>
  </ds:schemaRefs>
</ds:datastoreItem>
</file>

<file path=customXml/itemProps3.xml><?xml version="1.0" encoding="utf-8"?>
<ds:datastoreItem xmlns:ds="http://schemas.openxmlformats.org/officeDocument/2006/customXml" ds:itemID="{B9CACABD-5FC1-4193-8CCD-5A626B39F2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D762F5-40C8-4276-9409-5F2BF70E289B}">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5</Pages>
  <Words>1129</Words>
  <Characters>6212</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Susanne Semrau</cp:lastModifiedBy>
  <cp:revision>255</cp:revision>
  <cp:lastPrinted>2022-03-25T07:14:00Z</cp:lastPrinted>
  <dcterms:created xsi:type="dcterms:W3CDTF">2022-09-19T10:26:00Z</dcterms:created>
  <dcterms:modified xsi:type="dcterms:W3CDTF">2022-09-21T10:11:00Z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MediaServiceImageTags">
    <vt:lpwstr/>
  </property>
  <property fmtid="{D5CDD505-2E9C-101B-9397-08002B2CF9AE}" pid="5" name="Peso archivo">
    <vt:lpwstr/>
  </property>
</Properties>
</file>