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A6681" w14:textId="77777777" w:rsidR="005246E9" w:rsidRPr="00D41AAF" w:rsidRDefault="005246E9" w:rsidP="00E3450B">
      <w:pPr>
        <w:widowControl/>
        <w:spacing w:line="280" w:lineRule="exact"/>
        <w:jc w:val="center"/>
        <w:rPr>
          <w:rFonts w:ascii="Palatino Linotype" w:hAnsi="Palatino Linotype"/>
          <w:b/>
          <w:bCs/>
          <w:color w:val="FF0000"/>
          <w:sz w:val="32"/>
          <w:szCs w:val="32"/>
          <w:lang w:val="es-ES"/>
        </w:rPr>
      </w:pPr>
    </w:p>
    <w:p w14:paraId="577AB658" w14:textId="29544A8B" w:rsidR="00372F36" w:rsidRPr="00AB4168" w:rsidRDefault="005246E9" w:rsidP="007A765E">
      <w:pPr>
        <w:widowControl/>
        <w:jc w:val="center"/>
        <w:rPr>
          <w:rFonts w:ascii="Palatino Linotype" w:eastAsia="MS PGothic" w:hAnsi="Palatino Linotype" w:cstheme="majorHAnsi"/>
          <w:b/>
          <w:i/>
          <w:iCs/>
          <w:spacing w:val="-4"/>
          <w:kern w:val="16"/>
          <w:sz w:val="26"/>
          <w:szCs w:val="26"/>
          <w:lang w:val="es-ES"/>
        </w:rPr>
      </w:pPr>
      <w:r w:rsidRPr="00AB4168">
        <w:rPr>
          <w:rFonts w:ascii="Palatino Linotype" w:hAnsi="Palatino Linotype"/>
          <w:b/>
          <w:bCs/>
          <w:spacing w:val="-4"/>
          <w:kern w:val="16"/>
          <w:sz w:val="26"/>
          <w:szCs w:val="26"/>
          <w:lang w:val="es-ES"/>
        </w:rPr>
        <w:t>TAMRON anunc</w:t>
      </w:r>
      <w:r w:rsidR="00AB4168" w:rsidRPr="00AB4168">
        <w:rPr>
          <w:rFonts w:ascii="Palatino Linotype" w:hAnsi="Palatino Linotype"/>
          <w:b/>
          <w:bCs/>
          <w:spacing w:val="-4"/>
          <w:kern w:val="16"/>
          <w:sz w:val="26"/>
          <w:szCs w:val="26"/>
          <w:lang w:val="es-ES"/>
        </w:rPr>
        <w:t xml:space="preserve">ia la venta </w:t>
      </w:r>
      <w:r w:rsidR="00AB4168">
        <w:rPr>
          <w:rFonts w:ascii="Palatino Linotype" w:hAnsi="Palatino Linotype"/>
          <w:b/>
          <w:bCs/>
          <w:spacing w:val="-4"/>
          <w:kern w:val="16"/>
          <w:sz w:val="26"/>
          <w:szCs w:val="26"/>
          <w:lang w:val="es-ES"/>
        </w:rPr>
        <w:t xml:space="preserve">del </w:t>
      </w:r>
      <w:r w:rsidR="00B32AC7">
        <w:rPr>
          <w:rFonts w:ascii="Palatino Linotype" w:hAnsi="Palatino Linotype"/>
          <w:b/>
          <w:bCs/>
          <w:spacing w:val="-4"/>
          <w:kern w:val="16"/>
          <w:sz w:val="26"/>
          <w:szCs w:val="26"/>
          <w:lang w:val="es-ES"/>
        </w:rPr>
        <w:t>revolucionario y luminoso</w:t>
      </w:r>
      <w:r w:rsidR="00B32AC7">
        <w:rPr>
          <w:rFonts w:ascii="Palatino Linotype" w:hAnsi="Palatino Linotype"/>
          <w:b/>
          <w:bCs/>
          <w:spacing w:val="-4"/>
          <w:kern w:val="16"/>
          <w:sz w:val="26"/>
          <w:szCs w:val="26"/>
          <w:lang w:val="es-ES"/>
        </w:rPr>
        <w:br/>
        <w:t>zoom estándar</w:t>
      </w:r>
    </w:p>
    <w:p w14:paraId="6C2CE623" w14:textId="28EC27C0" w:rsidR="00E3450B" w:rsidRDefault="00E3450B" w:rsidP="007A765E">
      <w:pPr>
        <w:widowControl/>
        <w:jc w:val="center"/>
        <w:rPr>
          <w:rFonts w:ascii="Palatino Linotype" w:eastAsia="MS PGothic" w:hAnsi="Palatino Linotype" w:cstheme="majorHAnsi"/>
          <w:b/>
          <w:sz w:val="28"/>
          <w:szCs w:val="28"/>
          <w:lang w:val="es-ES"/>
        </w:rPr>
      </w:pPr>
      <w:r w:rsidRPr="00D41AAF">
        <w:rPr>
          <w:rFonts w:ascii="Palatino Linotype" w:eastAsia="MS PGothic" w:hAnsi="Palatino Linotype" w:cstheme="majorHAnsi"/>
          <w:b/>
          <w:sz w:val="28"/>
          <w:szCs w:val="28"/>
          <w:lang w:val="es-ES"/>
        </w:rPr>
        <w:t>20-40mm F/2.8 Di III VXD (</w:t>
      </w:r>
      <w:r w:rsidR="00B32AC7">
        <w:rPr>
          <w:rFonts w:ascii="Palatino Linotype" w:eastAsia="MS PGothic" w:hAnsi="Palatino Linotype" w:cstheme="majorHAnsi"/>
          <w:b/>
          <w:sz w:val="28"/>
          <w:szCs w:val="28"/>
          <w:lang w:val="es-ES"/>
        </w:rPr>
        <w:t>m</w:t>
      </w:r>
      <w:r w:rsidRPr="00D41AAF">
        <w:rPr>
          <w:rFonts w:ascii="Palatino Linotype" w:eastAsia="MS PGothic" w:hAnsi="Palatino Linotype" w:cstheme="majorHAnsi"/>
          <w:b/>
          <w:sz w:val="28"/>
          <w:szCs w:val="28"/>
          <w:lang w:val="es-ES"/>
        </w:rPr>
        <w:t>odel</w:t>
      </w:r>
      <w:r w:rsidR="00B32AC7">
        <w:rPr>
          <w:rFonts w:ascii="Palatino Linotype" w:eastAsia="MS PGothic" w:hAnsi="Palatino Linotype" w:cstheme="majorHAnsi"/>
          <w:b/>
          <w:sz w:val="28"/>
          <w:szCs w:val="28"/>
          <w:lang w:val="es-ES"/>
        </w:rPr>
        <w:t>o</w:t>
      </w:r>
      <w:r w:rsidRPr="00D41AAF">
        <w:rPr>
          <w:rFonts w:ascii="Palatino Linotype" w:eastAsia="MS PGothic" w:hAnsi="Palatino Linotype" w:cstheme="majorHAnsi"/>
          <w:b/>
          <w:sz w:val="28"/>
          <w:szCs w:val="28"/>
          <w:lang w:val="es-ES"/>
        </w:rPr>
        <w:t xml:space="preserve"> A062)</w:t>
      </w:r>
    </w:p>
    <w:p w14:paraId="39E3D699" w14:textId="77777777" w:rsidR="00B32AC7" w:rsidRPr="00D41AAF" w:rsidRDefault="00B32AC7" w:rsidP="007A765E">
      <w:pPr>
        <w:widowControl/>
        <w:jc w:val="center"/>
        <w:rPr>
          <w:rFonts w:ascii="Palatino Linotype" w:eastAsia="MS PGothic" w:hAnsi="Palatino Linotype" w:cstheme="majorHAnsi"/>
          <w:b/>
          <w:sz w:val="28"/>
          <w:szCs w:val="28"/>
          <w:lang w:val="es-ES"/>
        </w:rPr>
      </w:pPr>
    </w:p>
    <w:p w14:paraId="51672F55" w14:textId="27706954" w:rsidR="00E3450B" w:rsidRPr="00D41AAF" w:rsidRDefault="005F0889" w:rsidP="005F0889">
      <w:pPr>
        <w:spacing w:after="240"/>
        <w:jc w:val="center"/>
        <w:rPr>
          <w:rFonts w:ascii="Palatino Linotype" w:eastAsia="MS PGothic" w:hAnsi="Palatino Linotype" w:cstheme="majorHAnsi"/>
          <w:b/>
          <w:bCs/>
          <w:sz w:val="26"/>
          <w:szCs w:val="26"/>
          <w:lang w:val="es-ES"/>
        </w:rPr>
      </w:pPr>
      <w:r w:rsidRPr="00370BDB">
        <w:rPr>
          <w:rFonts w:ascii="Palatino Linotype" w:hAnsi="Palatino Linotype"/>
          <w:b/>
          <w:bCs/>
          <w:lang w:val="es-ES"/>
        </w:rPr>
        <w:t>Este objetivo es el más pequeño y ligero de su categoría</w:t>
      </w:r>
      <w:r w:rsidRPr="00370BDB">
        <w:rPr>
          <w:rStyle w:val="Refdenotaalpie"/>
          <w:rFonts w:ascii="Palatino Linotype" w:hAnsi="Palatino Linotype"/>
          <w:b/>
          <w:bCs/>
          <w:lang w:val="es-ES"/>
        </w:rPr>
        <w:footnoteReference w:id="2"/>
      </w:r>
      <w:r w:rsidRPr="00370BDB">
        <w:rPr>
          <w:rFonts w:ascii="Palatino Linotype" w:hAnsi="Palatino Linotype"/>
          <w:b/>
          <w:bCs/>
          <w:vertAlign w:val="superscript"/>
          <w:lang w:val="es-ES"/>
        </w:rPr>
        <w:t xml:space="preserve"> </w:t>
      </w:r>
      <w:r w:rsidRPr="00370BDB">
        <w:rPr>
          <w:rFonts w:ascii="Palatino Linotype" w:hAnsi="Palatino Linotype"/>
          <w:b/>
          <w:bCs/>
          <w:lang w:val="es-ES"/>
        </w:rPr>
        <w:t>y abre nuevas posibilidades para la grabación en vídeo</w:t>
      </w:r>
    </w:p>
    <w:p w14:paraId="7E8FAE23" w14:textId="0B3470DF" w:rsidR="00E3450B" w:rsidRPr="00074AC4" w:rsidRDefault="00A65D96" w:rsidP="3D4EB7AB">
      <w:pPr>
        <w:jc w:val="left"/>
        <w:rPr>
          <w:rFonts w:ascii="Palatino Linotype" w:eastAsia="Palatino Linotype" w:hAnsi="Palatino Linotype" w:cstheme="majorBidi"/>
          <w:sz w:val="20"/>
          <w:szCs w:val="20"/>
          <w:lang w:val="es-ES"/>
        </w:rPr>
      </w:pPr>
      <w:r w:rsidRPr="3D4EB7AB">
        <w:rPr>
          <w:rFonts w:ascii="Palatino Linotype" w:eastAsia="MS PGothic" w:hAnsi="Palatino Linotype" w:cstheme="majorBidi"/>
          <w:b/>
          <w:bCs/>
          <w:sz w:val="20"/>
          <w:szCs w:val="20"/>
          <w:lang w:val="es-ES"/>
        </w:rPr>
        <w:t xml:space="preserve">29 de septiembre </w:t>
      </w:r>
      <w:r w:rsidR="00E3450B" w:rsidRPr="3D4EB7AB">
        <w:rPr>
          <w:rFonts w:ascii="Palatino Linotype" w:eastAsia="MS PGothic" w:hAnsi="Palatino Linotype" w:cstheme="majorBidi"/>
          <w:b/>
          <w:bCs/>
          <w:sz w:val="20"/>
          <w:szCs w:val="20"/>
          <w:lang w:val="es-ES"/>
        </w:rPr>
        <w:t>2022, Saitama, Jap</w:t>
      </w:r>
      <w:r w:rsidRPr="3D4EB7AB">
        <w:rPr>
          <w:rFonts w:ascii="Palatino Linotype" w:eastAsia="MS PGothic" w:hAnsi="Palatino Linotype" w:cstheme="majorBidi"/>
          <w:b/>
          <w:bCs/>
          <w:sz w:val="20"/>
          <w:szCs w:val="20"/>
          <w:lang w:val="es-ES"/>
        </w:rPr>
        <w:t>ó</w:t>
      </w:r>
      <w:r w:rsidR="00E3450B" w:rsidRPr="3D4EB7AB">
        <w:rPr>
          <w:rFonts w:ascii="Palatino Linotype" w:eastAsia="MS PGothic" w:hAnsi="Palatino Linotype" w:cstheme="majorBidi"/>
          <w:b/>
          <w:bCs/>
          <w:sz w:val="20"/>
          <w:szCs w:val="20"/>
          <w:lang w:val="es-ES"/>
        </w:rPr>
        <w:t>n</w:t>
      </w:r>
      <w:r w:rsidR="00E3450B" w:rsidRPr="3D4EB7AB">
        <w:rPr>
          <w:rFonts w:ascii="Palatino Linotype" w:eastAsia="MS PGothic" w:hAnsi="Palatino Linotype" w:cstheme="majorBidi"/>
          <w:sz w:val="20"/>
          <w:szCs w:val="20"/>
          <w:lang w:val="es-ES"/>
        </w:rPr>
        <w:t xml:space="preserve"> - </w:t>
      </w:r>
      <w:r w:rsidR="00D96BE0" w:rsidRPr="3D4EB7AB">
        <w:rPr>
          <w:rFonts w:ascii="Palatino Linotype" w:eastAsia="Yu Gothic" w:hAnsi="Palatino Linotype"/>
          <w:color w:val="000000" w:themeColor="text1"/>
          <w:sz w:val="20"/>
          <w:szCs w:val="20"/>
          <w:lang w:val="es-ES"/>
        </w:rPr>
        <w:t xml:space="preserve">Tamron Co., Ltd. (President &amp; CEO: Shiro Ajisaka), fabricante líder en ópticas para diversas aplicaciones, anuncia la venta de su </w:t>
      </w:r>
      <w:r w:rsidR="00E3450B" w:rsidRPr="3D4EB7AB">
        <w:rPr>
          <w:rFonts w:ascii="Palatino Linotype" w:eastAsia="MS PGothic" w:hAnsi="Palatino Linotype" w:cstheme="majorBidi"/>
          <w:sz w:val="20"/>
          <w:szCs w:val="20"/>
          <w:lang w:val="es-ES"/>
        </w:rPr>
        <w:t>20-40mm F/2.8 Di III VXD (</w:t>
      </w:r>
      <w:r w:rsidR="00D96BE0" w:rsidRPr="3D4EB7AB">
        <w:rPr>
          <w:rFonts w:ascii="Palatino Linotype" w:eastAsia="MS PGothic" w:hAnsi="Palatino Linotype" w:cstheme="majorBidi"/>
          <w:sz w:val="20"/>
          <w:szCs w:val="20"/>
          <w:lang w:val="es-ES"/>
        </w:rPr>
        <w:t>m</w:t>
      </w:r>
      <w:r w:rsidR="00E3450B" w:rsidRPr="3D4EB7AB">
        <w:rPr>
          <w:rFonts w:ascii="Palatino Linotype" w:eastAsia="MS PGothic" w:hAnsi="Palatino Linotype" w:cstheme="majorBidi"/>
          <w:sz w:val="20"/>
          <w:szCs w:val="20"/>
          <w:lang w:val="es-ES"/>
        </w:rPr>
        <w:t>odel</w:t>
      </w:r>
      <w:r w:rsidR="00D96BE0" w:rsidRPr="3D4EB7AB">
        <w:rPr>
          <w:rFonts w:ascii="Palatino Linotype" w:eastAsia="MS PGothic" w:hAnsi="Palatino Linotype" w:cstheme="majorBidi"/>
          <w:sz w:val="20"/>
          <w:szCs w:val="20"/>
          <w:lang w:val="es-ES"/>
        </w:rPr>
        <w:t>o</w:t>
      </w:r>
      <w:r w:rsidR="00E3450B" w:rsidRPr="3D4EB7AB">
        <w:rPr>
          <w:rFonts w:ascii="Palatino Linotype" w:eastAsia="MS PGothic" w:hAnsi="Palatino Linotype" w:cstheme="majorBidi"/>
          <w:sz w:val="20"/>
          <w:szCs w:val="20"/>
          <w:lang w:val="es-ES"/>
        </w:rPr>
        <w:t xml:space="preserve"> A062)</w:t>
      </w:r>
      <w:r w:rsidR="00E3450B" w:rsidRPr="3D4EB7AB">
        <w:rPr>
          <w:rFonts w:ascii="Palatino Linotype" w:hAnsi="Palatino Linotype" w:cstheme="majorBidi"/>
          <w:sz w:val="20"/>
          <w:szCs w:val="20"/>
          <w:lang w:val="es-ES"/>
        </w:rPr>
        <w:t>,</w:t>
      </w:r>
      <w:r w:rsidR="009B5555" w:rsidRPr="3D4EB7AB">
        <w:rPr>
          <w:rFonts w:ascii="Palatino Linotype" w:hAnsi="Palatino Linotype" w:cstheme="majorBidi"/>
          <w:color w:val="FF0000"/>
          <w:sz w:val="20"/>
          <w:szCs w:val="20"/>
          <w:vertAlign w:val="superscript"/>
          <w:lang w:val="es-ES"/>
        </w:rPr>
        <w:t xml:space="preserve"> </w:t>
      </w:r>
      <w:r w:rsidR="005A0ADD" w:rsidRPr="3D4EB7AB">
        <w:rPr>
          <w:rFonts w:ascii="Palatino Linotype" w:hAnsi="Palatino Linotype" w:cstheme="majorBidi"/>
          <w:sz w:val="20"/>
          <w:szCs w:val="20"/>
          <w:lang w:val="es-ES"/>
        </w:rPr>
        <w:t xml:space="preserve">un zoom </w:t>
      </w:r>
      <w:r w:rsidR="0020278A">
        <w:rPr>
          <w:rFonts w:ascii="Palatino Linotype" w:hAnsi="Palatino Linotype" w:cstheme="majorBidi"/>
          <w:sz w:val="20"/>
          <w:szCs w:val="20"/>
          <w:lang w:val="es-ES"/>
        </w:rPr>
        <w:t>muy</w:t>
      </w:r>
      <w:r w:rsidR="005A0ADD" w:rsidRPr="3D4EB7AB">
        <w:rPr>
          <w:rFonts w:ascii="Palatino Linotype" w:hAnsi="Palatino Linotype" w:cstheme="majorBidi"/>
          <w:sz w:val="20"/>
          <w:szCs w:val="20"/>
          <w:lang w:val="es-ES"/>
        </w:rPr>
        <w:t xml:space="preserve"> luminoso para cámaras full frame sin espejo y mont</w:t>
      </w:r>
      <w:r w:rsidR="00587917" w:rsidRPr="3D4EB7AB">
        <w:rPr>
          <w:rFonts w:ascii="Palatino Linotype" w:hAnsi="Palatino Linotype" w:cstheme="majorBidi"/>
          <w:sz w:val="20"/>
          <w:szCs w:val="20"/>
          <w:lang w:val="es-ES"/>
        </w:rPr>
        <w:t>u</w:t>
      </w:r>
      <w:r w:rsidR="005A0ADD" w:rsidRPr="3D4EB7AB">
        <w:rPr>
          <w:rFonts w:ascii="Palatino Linotype" w:hAnsi="Palatino Linotype" w:cstheme="majorBidi"/>
          <w:sz w:val="20"/>
          <w:szCs w:val="20"/>
          <w:lang w:val="es-ES"/>
        </w:rPr>
        <w:t xml:space="preserve">ra </w:t>
      </w:r>
      <w:r w:rsidR="00E3450B" w:rsidRPr="3D4EB7AB">
        <w:rPr>
          <w:rFonts w:ascii="Palatino Linotype" w:hAnsi="Palatino Linotype" w:cstheme="majorBidi"/>
          <w:sz w:val="20"/>
          <w:szCs w:val="20"/>
          <w:lang w:val="es-ES"/>
        </w:rPr>
        <w:t>Sony E</w:t>
      </w:r>
      <w:r w:rsidR="000A56B1" w:rsidRPr="3D4EB7AB">
        <w:rPr>
          <w:rFonts w:ascii="Palatino Linotype" w:hAnsi="Palatino Linotype" w:cstheme="majorBidi"/>
          <w:sz w:val="20"/>
          <w:szCs w:val="20"/>
          <w:lang w:val="es-ES"/>
        </w:rPr>
        <w:t xml:space="preserve">, para el </w:t>
      </w:r>
      <w:r w:rsidR="00C8723D" w:rsidRPr="3D4EB7AB">
        <w:rPr>
          <w:rFonts w:ascii="Palatino Linotype" w:hAnsi="Palatino Linotype" w:cstheme="majorBidi"/>
          <w:sz w:val="20"/>
          <w:szCs w:val="20"/>
          <w:lang w:val="es-ES"/>
        </w:rPr>
        <w:t xml:space="preserve">jueves, </w:t>
      </w:r>
      <w:r w:rsidR="000A56B1" w:rsidRPr="3D4EB7AB">
        <w:rPr>
          <w:rFonts w:ascii="Palatino Linotype" w:hAnsi="Palatino Linotype" w:cstheme="majorBidi"/>
          <w:sz w:val="20"/>
          <w:szCs w:val="20"/>
          <w:lang w:val="es-ES"/>
        </w:rPr>
        <w:t xml:space="preserve">27 de octubre </w:t>
      </w:r>
      <w:r w:rsidR="00E3450B" w:rsidRPr="3D4EB7AB">
        <w:rPr>
          <w:rFonts w:ascii="Palatino Linotype" w:hAnsi="Palatino Linotype" w:cstheme="majorBidi"/>
          <w:sz w:val="20"/>
          <w:szCs w:val="20"/>
          <w:lang w:val="es-ES"/>
        </w:rPr>
        <w:t>2022</w:t>
      </w:r>
      <w:r w:rsidR="00553C99" w:rsidRPr="3D4EB7AB">
        <w:rPr>
          <w:rFonts w:ascii="Palatino Linotype" w:hAnsi="Palatino Linotype" w:cstheme="majorBidi"/>
          <w:sz w:val="20"/>
          <w:szCs w:val="20"/>
          <w:lang w:val="es-ES"/>
        </w:rPr>
        <w:t>, aunque debido a la actual cri</w:t>
      </w:r>
      <w:r w:rsidR="00074AC4" w:rsidRPr="3D4EB7AB">
        <w:rPr>
          <w:rFonts w:ascii="Palatino Linotype" w:hAnsi="Palatino Linotype" w:cstheme="majorBidi"/>
          <w:sz w:val="20"/>
          <w:szCs w:val="20"/>
          <w:lang w:val="es-ES"/>
        </w:rPr>
        <w:t>sis sanitaria mundial provocada por el Covid19</w:t>
      </w:r>
      <w:r w:rsidR="00C8723D" w:rsidRPr="3D4EB7AB">
        <w:rPr>
          <w:rFonts w:ascii="Palatino Linotype" w:hAnsi="Palatino Linotype" w:cstheme="majorBidi"/>
          <w:sz w:val="20"/>
          <w:szCs w:val="20"/>
          <w:lang w:val="es-ES"/>
        </w:rPr>
        <w:t>,</w:t>
      </w:r>
      <w:r w:rsidR="00074AC4" w:rsidRPr="3D4EB7AB">
        <w:rPr>
          <w:rFonts w:ascii="Palatino Linotype" w:hAnsi="Palatino Linotype" w:cstheme="majorBidi"/>
          <w:sz w:val="20"/>
          <w:szCs w:val="20"/>
          <w:lang w:val="es-ES"/>
        </w:rPr>
        <w:t xml:space="preserve"> la fecha definitiva de salida al público pueda sufrir algún retraso</w:t>
      </w:r>
      <w:r w:rsidR="00E3450B" w:rsidRPr="3D4EB7AB">
        <w:rPr>
          <w:rFonts w:ascii="Palatino Linotype" w:hAnsi="Palatino Linotype" w:cstheme="majorBidi"/>
          <w:sz w:val="20"/>
          <w:szCs w:val="20"/>
          <w:lang w:val="es-ES"/>
        </w:rPr>
        <w:t>.</w:t>
      </w:r>
      <w:r w:rsidR="00E3450B" w:rsidRPr="3D4EB7AB">
        <w:rPr>
          <w:rFonts w:ascii="Palatino Linotype" w:eastAsia="Palatino Linotype" w:hAnsi="Palatino Linotype" w:cstheme="majorBidi"/>
          <w:sz w:val="20"/>
          <w:szCs w:val="20"/>
          <w:lang w:val="es-ES"/>
        </w:rPr>
        <w:t xml:space="preserve"> </w:t>
      </w:r>
    </w:p>
    <w:p w14:paraId="691861E2" w14:textId="3ECAB2B2" w:rsidR="00E3450B" w:rsidRPr="00074AC4" w:rsidRDefault="00D41AAF" w:rsidP="00E3450B">
      <w:pPr>
        <w:jc w:val="left"/>
        <w:rPr>
          <w:rFonts w:ascii="Palatino Linotype" w:eastAsia="Palatino Linotype" w:hAnsi="Palatino Linotype" w:cstheme="majorHAnsi"/>
          <w:sz w:val="20"/>
          <w:szCs w:val="20"/>
          <w:lang w:val="es-ES"/>
        </w:rPr>
      </w:pPr>
      <w:r w:rsidRPr="00D41AAF">
        <w:rPr>
          <w:rFonts w:ascii="MS PGothic" w:eastAsia="MS PGothic" w:hAnsi="MS PGothic"/>
          <w:noProof/>
          <w:sz w:val="20"/>
          <w:szCs w:val="20"/>
          <w:lang w:val="es-ES"/>
        </w:rPr>
        <w:drawing>
          <wp:anchor distT="0" distB="0" distL="114300" distR="114300" simplePos="0" relativeHeight="251658240" behindDoc="1" locked="0" layoutInCell="1" allowOverlap="1" wp14:anchorId="092D40B7" wp14:editId="5C03209C">
            <wp:simplePos x="0" y="0"/>
            <wp:positionH relativeFrom="margin">
              <wp:align>center</wp:align>
            </wp:positionH>
            <wp:positionV relativeFrom="paragraph">
              <wp:posOffset>198120</wp:posOffset>
            </wp:positionV>
            <wp:extent cx="2817495" cy="2038350"/>
            <wp:effectExtent l="0" t="0" r="1905" b="0"/>
            <wp:wrapTight wrapText="bothSides">
              <wp:wrapPolygon edited="0">
                <wp:start x="0" y="0"/>
                <wp:lineTo x="0" y="21398"/>
                <wp:lineTo x="21469" y="21398"/>
                <wp:lineTo x="21469" y="0"/>
                <wp:lineTo x="0" y="0"/>
              </wp:wrapPolygon>
            </wp:wrapTight>
            <wp:docPr id="4" name="図 4" descr="電子機器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電子機器 が含まれている画像&#10;&#10;自動的に生成された説明"/>
                    <pic:cNvPicPr/>
                  </pic:nvPicPr>
                  <pic:blipFill rotWithShape="1">
                    <a:blip r:embed="rId11" cstate="print">
                      <a:extLst>
                        <a:ext uri="{28A0092B-C50C-407E-A947-70E740481C1C}">
                          <a14:useLocalDpi xmlns:a14="http://schemas.microsoft.com/office/drawing/2010/main" val="0"/>
                        </a:ext>
                      </a:extLst>
                    </a:blip>
                    <a:srcRect l="23406" t="23308" r="25217" b="20983"/>
                    <a:stretch/>
                  </pic:blipFill>
                  <pic:spPr bwMode="auto">
                    <a:xfrm>
                      <a:off x="0" y="0"/>
                      <a:ext cx="2817495" cy="20383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7700DF7" w14:textId="472A59FA" w:rsidR="00E3450B" w:rsidRPr="00074AC4" w:rsidRDefault="00E3450B" w:rsidP="00E3450B">
      <w:pPr>
        <w:jc w:val="left"/>
        <w:rPr>
          <w:rFonts w:ascii="Palatino Linotype" w:hAnsi="Palatino Linotype" w:cstheme="majorHAnsi"/>
          <w:sz w:val="20"/>
          <w:szCs w:val="20"/>
          <w:lang w:val="es-ES"/>
        </w:rPr>
      </w:pPr>
    </w:p>
    <w:p w14:paraId="50D4A807" w14:textId="4DCABCCD" w:rsidR="00E3450B" w:rsidRPr="00074AC4" w:rsidRDefault="00E3450B" w:rsidP="00E3450B">
      <w:pPr>
        <w:jc w:val="left"/>
        <w:rPr>
          <w:rFonts w:ascii="Palatino Linotype" w:eastAsia="MS PGothic" w:hAnsi="Palatino Linotype" w:cstheme="majorHAnsi"/>
          <w:sz w:val="20"/>
          <w:szCs w:val="20"/>
          <w:lang w:val="es-ES"/>
        </w:rPr>
      </w:pPr>
    </w:p>
    <w:p w14:paraId="093EF295" w14:textId="77777777" w:rsidR="00E3450B" w:rsidRPr="00074AC4" w:rsidRDefault="00E3450B" w:rsidP="00E3450B">
      <w:pPr>
        <w:jc w:val="left"/>
        <w:rPr>
          <w:rFonts w:ascii="Palatino Linotype" w:eastAsia="MS PGothic" w:hAnsi="Palatino Linotype" w:cstheme="majorHAnsi"/>
          <w:sz w:val="20"/>
          <w:szCs w:val="20"/>
          <w:lang w:val="es-ES"/>
        </w:rPr>
      </w:pPr>
    </w:p>
    <w:p w14:paraId="4EECF008" w14:textId="77777777" w:rsidR="00E3450B" w:rsidRPr="00074AC4" w:rsidRDefault="00E3450B" w:rsidP="00E3450B">
      <w:pPr>
        <w:jc w:val="left"/>
        <w:rPr>
          <w:rFonts w:ascii="Palatino Linotype" w:eastAsia="MS PGothic" w:hAnsi="Palatino Linotype" w:cstheme="majorHAnsi"/>
          <w:sz w:val="20"/>
          <w:szCs w:val="20"/>
          <w:lang w:val="es-ES"/>
        </w:rPr>
      </w:pPr>
    </w:p>
    <w:p w14:paraId="72C13BB2" w14:textId="4D4FB89B" w:rsidR="00E3450B" w:rsidRPr="00074AC4" w:rsidRDefault="00E3450B" w:rsidP="00E3450B">
      <w:pPr>
        <w:jc w:val="left"/>
        <w:rPr>
          <w:rFonts w:ascii="Palatino Linotype" w:eastAsia="MS PGothic" w:hAnsi="Palatino Linotype" w:cstheme="majorHAnsi"/>
          <w:sz w:val="20"/>
          <w:szCs w:val="20"/>
          <w:lang w:val="es-ES"/>
        </w:rPr>
      </w:pPr>
    </w:p>
    <w:tbl>
      <w:tblPr>
        <w:tblStyle w:val="Tablaconcuadrcula"/>
        <w:tblpPr w:leftFromText="142" w:rightFromText="142" w:vertAnchor="text" w:horzAnchor="margin" w:tblpY="1579"/>
        <w:tblW w:w="0" w:type="auto"/>
        <w:tblLook w:val="04A0" w:firstRow="1" w:lastRow="0" w:firstColumn="1" w:lastColumn="0" w:noHBand="0" w:noVBand="1"/>
      </w:tblPr>
      <w:tblGrid>
        <w:gridCol w:w="3992"/>
        <w:gridCol w:w="4812"/>
      </w:tblGrid>
      <w:tr w:rsidR="00E3450B" w:rsidRPr="00471B25" w14:paraId="62A94091" w14:textId="77777777" w:rsidTr="00D41AAF">
        <w:trPr>
          <w:trHeight w:val="320"/>
        </w:trPr>
        <w:tc>
          <w:tcPr>
            <w:tcW w:w="3992" w:type="dxa"/>
            <w:shd w:val="clear" w:color="auto" w:fill="D9D9D9"/>
            <w:vAlign w:val="center"/>
          </w:tcPr>
          <w:p w14:paraId="7A1BFEDE" w14:textId="7B38891E" w:rsidR="00E3450B" w:rsidRPr="00D41AAF" w:rsidRDefault="00A9518C" w:rsidP="00D41AAF">
            <w:pPr>
              <w:jc w:val="center"/>
              <w:rPr>
                <w:rFonts w:ascii="Palatino Linotype" w:eastAsia="MS PGothic" w:hAnsi="Palatino Linotype" w:cstheme="majorHAnsi"/>
                <w:sz w:val="20"/>
                <w:szCs w:val="20"/>
                <w:lang w:val="es-ES"/>
              </w:rPr>
            </w:pPr>
            <w:r w:rsidRPr="00D41AAF">
              <w:rPr>
                <w:rFonts w:ascii="Palatino Linotype" w:hAnsi="Palatino Linotype" w:cstheme="majorHAnsi"/>
                <w:color w:val="000000" w:themeColor="text1"/>
                <w:sz w:val="20"/>
                <w:szCs w:val="20"/>
                <w:lang w:val="es-ES"/>
              </w:rPr>
              <w:t>NOMBRE DEL PRODUCTO</w:t>
            </w:r>
          </w:p>
        </w:tc>
        <w:tc>
          <w:tcPr>
            <w:tcW w:w="4812" w:type="dxa"/>
            <w:shd w:val="clear" w:color="auto" w:fill="D9D9D9"/>
            <w:vAlign w:val="center"/>
          </w:tcPr>
          <w:p w14:paraId="1F0D775F" w14:textId="7A6214CF" w:rsidR="00E3450B" w:rsidRPr="00D41AAF" w:rsidRDefault="00ED41E0" w:rsidP="00D41AAF">
            <w:pPr>
              <w:jc w:val="center"/>
              <w:rPr>
                <w:rFonts w:ascii="Palatino Linotype" w:eastAsia="MS PGothic" w:hAnsi="Palatino Linotype" w:cstheme="majorHAnsi"/>
                <w:sz w:val="20"/>
                <w:szCs w:val="20"/>
                <w:lang w:val="es-ES"/>
              </w:rPr>
            </w:pPr>
            <w:r w:rsidRPr="00D41AAF">
              <w:rPr>
                <w:rFonts w:ascii="Palatino Linotype" w:hAnsi="Palatino Linotype" w:cstheme="majorHAnsi"/>
                <w:color w:val="000000" w:themeColor="text1"/>
                <w:sz w:val="20"/>
                <w:szCs w:val="20"/>
                <w:lang w:val="es-ES"/>
              </w:rPr>
              <w:t>FECHA DE VENTA AL PÚBLICO</w:t>
            </w:r>
          </w:p>
        </w:tc>
      </w:tr>
      <w:tr w:rsidR="00E3450B" w:rsidRPr="00471B25" w14:paraId="578BD25B" w14:textId="77777777" w:rsidTr="000C6F6D">
        <w:trPr>
          <w:trHeight w:val="1142"/>
        </w:trPr>
        <w:tc>
          <w:tcPr>
            <w:tcW w:w="3992" w:type="dxa"/>
            <w:vAlign w:val="center"/>
          </w:tcPr>
          <w:p w14:paraId="121ED857" w14:textId="6C4E10C8" w:rsidR="00E3450B" w:rsidRPr="00587917" w:rsidRDefault="00E3450B" w:rsidP="00D41AAF">
            <w:pPr>
              <w:jc w:val="center"/>
              <w:rPr>
                <w:rFonts w:ascii="Palatino Linotype" w:eastAsia="MS PGothic" w:hAnsi="Palatino Linotype" w:cstheme="majorHAnsi"/>
                <w:sz w:val="20"/>
                <w:szCs w:val="20"/>
                <w:lang w:val="pt-PT"/>
              </w:rPr>
            </w:pPr>
            <w:r w:rsidRPr="00587917">
              <w:rPr>
                <w:rFonts w:ascii="Palatino Linotype" w:eastAsia="MS PGothic" w:hAnsi="Palatino Linotype" w:cstheme="majorHAnsi"/>
                <w:sz w:val="20"/>
                <w:szCs w:val="20"/>
                <w:lang w:val="pt-PT"/>
              </w:rPr>
              <w:t>20-40mm F/2.8 Di III VXD (</w:t>
            </w:r>
            <w:r w:rsidR="008B4EBD" w:rsidRPr="00587917">
              <w:rPr>
                <w:rFonts w:ascii="Palatino Linotype" w:eastAsia="MS PGothic" w:hAnsi="Palatino Linotype" w:cstheme="majorHAnsi"/>
                <w:sz w:val="20"/>
                <w:szCs w:val="20"/>
                <w:lang w:val="pt-PT"/>
              </w:rPr>
              <w:t>m</w:t>
            </w:r>
            <w:r w:rsidRPr="00587917">
              <w:rPr>
                <w:rFonts w:ascii="Palatino Linotype" w:eastAsia="MS PGothic" w:hAnsi="Palatino Linotype" w:cstheme="majorHAnsi"/>
                <w:sz w:val="20"/>
                <w:szCs w:val="20"/>
                <w:lang w:val="pt-PT"/>
              </w:rPr>
              <w:t>odel</w:t>
            </w:r>
            <w:r w:rsidR="008B4EBD" w:rsidRPr="00587917">
              <w:rPr>
                <w:rFonts w:ascii="Palatino Linotype" w:eastAsia="MS PGothic" w:hAnsi="Palatino Linotype" w:cstheme="majorHAnsi"/>
                <w:sz w:val="20"/>
                <w:szCs w:val="20"/>
                <w:lang w:val="pt-PT"/>
              </w:rPr>
              <w:t>o</w:t>
            </w:r>
            <w:r w:rsidRPr="00587917">
              <w:rPr>
                <w:rFonts w:ascii="Palatino Linotype" w:eastAsia="MS PGothic" w:hAnsi="Palatino Linotype" w:cstheme="majorHAnsi"/>
                <w:sz w:val="20"/>
                <w:szCs w:val="20"/>
                <w:lang w:val="pt-PT"/>
              </w:rPr>
              <w:t xml:space="preserve"> A062)</w:t>
            </w:r>
          </w:p>
          <w:p w14:paraId="445E3708" w14:textId="38CD204C" w:rsidR="00E3450B" w:rsidRPr="00587917" w:rsidRDefault="00F36A2C" w:rsidP="00D41AAF">
            <w:pPr>
              <w:jc w:val="center"/>
              <w:rPr>
                <w:rFonts w:ascii="Palatino Linotype" w:eastAsia="MS PGothic" w:hAnsi="Palatino Linotype" w:cstheme="majorHAnsi"/>
                <w:sz w:val="20"/>
                <w:szCs w:val="20"/>
                <w:lang w:val="pt-PT"/>
              </w:rPr>
            </w:pPr>
            <w:r w:rsidRPr="00587917">
              <w:rPr>
                <w:rFonts w:ascii="Palatino Linotype" w:eastAsia="MS PGothic" w:hAnsi="Palatino Linotype" w:cstheme="majorHAnsi"/>
                <w:sz w:val="18"/>
                <w:szCs w:val="20"/>
                <w:lang w:val="pt-PT"/>
              </w:rPr>
              <w:t xml:space="preserve">para </w:t>
            </w:r>
            <w:r w:rsidR="00E3450B" w:rsidRPr="00587917">
              <w:rPr>
                <w:rFonts w:ascii="Palatino Linotype" w:eastAsia="MS PGothic" w:hAnsi="Palatino Linotype" w:cstheme="majorHAnsi"/>
                <w:sz w:val="18"/>
                <w:szCs w:val="20"/>
                <w:lang w:val="pt-PT"/>
              </w:rPr>
              <w:t>Sony E</w:t>
            </w:r>
          </w:p>
        </w:tc>
        <w:tc>
          <w:tcPr>
            <w:tcW w:w="4812" w:type="dxa"/>
            <w:vAlign w:val="center"/>
          </w:tcPr>
          <w:p w14:paraId="6D71F4F0" w14:textId="5621CE45" w:rsidR="00E3450B" w:rsidRPr="00D41AAF" w:rsidRDefault="00ED41E0" w:rsidP="00D41AAF">
            <w:pPr>
              <w:jc w:val="center"/>
              <w:rPr>
                <w:rFonts w:ascii="Palatino Linotype" w:eastAsia="MS PGothic" w:hAnsi="Palatino Linotype" w:cstheme="majorHAnsi"/>
                <w:sz w:val="20"/>
                <w:szCs w:val="18"/>
                <w:lang w:val="es-ES"/>
              </w:rPr>
            </w:pPr>
            <w:r w:rsidRPr="00D41AAF">
              <w:rPr>
                <w:rFonts w:ascii="Palatino Linotype" w:hAnsi="Palatino Linotype" w:cstheme="majorHAnsi"/>
                <w:sz w:val="20"/>
                <w:szCs w:val="20"/>
                <w:lang w:val="es-ES"/>
              </w:rPr>
              <w:t>27</w:t>
            </w:r>
            <w:r w:rsidR="00B32AC7">
              <w:rPr>
                <w:rFonts w:ascii="Palatino Linotype" w:hAnsi="Palatino Linotype" w:cstheme="majorHAnsi"/>
                <w:sz w:val="20"/>
                <w:szCs w:val="20"/>
                <w:lang w:val="es-ES"/>
              </w:rPr>
              <w:t xml:space="preserve"> de</w:t>
            </w:r>
            <w:r w:rsidRPr="00D41AAF">
              <w:rPr>
                <w:rFonts w:ascii="Palatino Linotype" w:hAnsi="Palatino Linotype" w:cstheme="majorHAnsi"/>
                <w:sz w:val="20"/>
                <w:szCs w:val="20"/>
                <w:lang w:val="es-ES"/>
              </w:rPr>
              <w:t xml:space="preserve"> </w:t>
            </w:r>
            <w:r w:rsidR="00B32AC7">
              <w:rPr>
                <w:rFonts w:ascii="Palatino Linotype" w:hAnsi="Palatino Linotype" w:cstheme="majorHAnsi"/>
                <w:sz w:val="20"/>
                <w:szCs w:val="20"/>
                <w:lang w:val="es-ES"/>
              </w:rPr>
              <w:t>o</w:t>
            </w:r>
            <w:r w:rsidRPr="00D41AAF">
              <w:rPr>
                <w:rFonts w:ascii="Palatino Linotype" w:hAnsi="Palatino Linotype" w:cstheme="majorHAnsi"/>
                <w:sz w:val="20"/>
                <w:szCs w:val="20"/>
                <w:lang w:val="es-ES"/>
              </w:rPr>
              <w:t>ctubre 2022</w:t>
            </w:r>
          </w:p>
          <w:p w14:paraId="47CE7C85" w14:textId="1DBB3F45" w:rsidR="00E3450B" w:rsidRPr="00D41AAF" w:rsidRDefault="00E3450B" w:rsidP="00B32AC7">
            <w:pPr>
              <w:spacing w:line="200" w:lineRule="exact"/>
              <w:jc w:val="center"/>
              <w:rPr>
                <w:rFonts w:ascii="Palatino Linotype" w:eastAsia="MS PGothic" w:hAnsi="Palatino Linotype" w:cstheme="majorHAnsi"/>
                <w:sz w:val="20"/>
                <w:szCs w:val="20"/>
                <w:lang w:val="es-ES"/>
              </w:rPr>
            </w:pPr>
            <w:r w:rsidRPr="00D41AAF">
              <w:rPr>
                <w:rFonts w:ascii="Palatino Linotype" w:eastAsia="MS PGothic" w:hAnsi="Palatino Linotype" w:cstheme="majorHAnsi"/>
                <w:sz w:val="16"/>
                <w:szCs w:val="16"/>
                <w:lang w:val="es-ES"/>
              </w:rPr>
              <w:t>*</w:t>
            </w:r>
            <w:r w:rsidR="004644DE" w:rsidRPr="00D41AAF">
              <w:rPr>
                <w:rFonts w:ascii="Palatino Linotype" w:eastAsia="MS PGothic" w:hAnsi="Palatino Linotype" w:cstheme="majorHAnsi"/>
                <w:sz w:val="16"/>
                <w:szCs w:val="16"/>
                <w:lang w:val="es-ES"/>
              </w:rPr>
              <w:t>Debido a la actual crisis mundial de salud, la fecha de venta al público y provisión del objetivo puede cambiar.</w:t>
            </w:r>
          </w:p>
        </w:tc>
      </w:tr>
    </w:tbl>
    <w:p w14:paraId="56380C1E" w14:textId="65907909" w:rsidR="00D41AAF" w:rsidRDefault="00D41AAF" w:rsidP="00E3450B">
      <w:pPr>
        <w:jc w:val="left"/>
        <w:rPr>
          <w:rFonts w:ascii="Palatino Linotype" w:eastAsia="MS PGothic" w:hAnsi="Palatino Linotype" w:cstheme="majorHAnsi"/>
          <w:sz w:val="20"/>
          <w:szCs w:val="20"/>
          <w:lang w:val="es-ES"/>
        </w:rPr>
      </w:pPr>
    </w:p>
    <w:p w14:paraId="0EBED628" w14:textId="3E4E3CFC" w:rsidR="00D41AAF" w:rsidRDefault="00D41AAF" w:rsidP="00E3450B">
      <w:pPr>
        <w:jc w:val="left"/>
        <w:rPr>
          <w:rFonts w:ascii="Palatino Linotype" w:eastAsia="MS PGothic" w:hAnsi="Palatino Linotype" w:cstheme="majorHAnsi"/>
          <w:sz w:val="20"/>
          <w:szCs w:val="20"/>
          <w:lang w:val="es-ES"/>
        </w:rPr>
      </w:pPr>
    </w:p>
    <w:p w14:paraId="63427BAD" w14:textId="72804806" w:rsidR="00D41AAF" w:rsidRDefault="00D41AAF" w:rsidP="00E3450B">
      <w:pPr>
        <w:jc w:val="left"/>
        <w:rPr>
          <w:rFonts w:ascii="Palatino Linotype" w:eastAsia="MS PGothic" w:hAnsi="Palatino Linotype" w:cstheme="majorHAnsi"/>
          <w:sz w:val="20"/>
          <w:szCs w:val="20"/>
          <w:lang w:val="es-ES"/>
        </w:rPr>
      </w:pPr>
      <w:r w:rsidRPr="00D41AAF">
        <w:rPr>
          <w:rFonts w:ascii="Palatino Linotype" w:eastAsia="MS PGothic" w:hAnsi="Palatino Linotype"/>
          <w:noProof/>
          <w:sz w:val="21"/>
          <w:szCs w:val="20"/>
          <w:lang w:val="es-ES"/>
        </w:rPr>
        <mc:AlternateContent>
          <mc:Choice Requires="wps">
            <w:drawing>
              <wp:anchor distT="0" distB="0" distL="114300" distR="114300" simplePos="0" relativeHeight="251658241" behindDoc="0" locked="0" layoutInCell="1" allowOverlap="1" wp14:anchorId="3557E077" wp14:editId="79F58802">
                <wp:simplePos x="0" y="0"/>
                <wp:positionH relativeFrom="page">
                  <wp:posOffset>3091180</wp:posOffset>
                </wp:positionH>
                <wp:positionV relativeFrom="paragraph">
                  <wp:posOffset>49530</wp:posOffset>
                </wp:positionV>
                <wp:extent cx="1504950" cy="24765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15049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AA9C06" w14:textId="77777777" w:rsidR="00A65D96" w:rsidRPr="00DF3203" w:rsidRDefault="00A65D96" w:rsidP="00A65D96">
                            <w:pPr>
                              <w:jc w:val="center"/>
                              <w:rPr>
                                <w:rFonts w:ascii="Palatino Linotype" w:eastAsia="MS PGothic" w:hAnsi="Palatino Linotype"/>
                                <w:sz w:val="20"/>
                              </w:rPr>
                            </w:pPr>
                            <w:r>
                              <w:rPr>
                                <w:rFonts w:ascii="Palatino Linotype" w:eastAsia="MS PGothic" w:hAnsi="Palatino Linotype"/>
                                <w:sz w:val="20"/>
                              </w:rPr>
                              <w:t>Modelo A062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57E077" id="_x0000_t202" coordsize="21600,21600" o:spt="202" path="m,l,21600r21600,l21600,xe">
                <v:stroke joinstyle="miter"/>
                <v:path gradientshapeok="t" o:connecttype="rect"/>
              </v:shapetype>
              <v:shape id="テキスト ボックス 19" o:spid="_x0000_s1026" type="#_x0000_t202" style="position:absolute;margin-left:243.4pt;margin-top:3.9pt;width:118.5pt;height:19.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" filled="f" stroked="f" strokeweight=".5pt">
                <v:textbox inset="0,0,0,0">
                  <w:txbxContent>
                    <w:p w14:paraId="3BAA9C06" w14:textId="77777777" w:rsidR="00A65D96" w:rsidRPr="00DF3203" w:rsidRDefault="00A65D96" w:rsidP="00A65D96">
                      <w:pPr>
                        <w:jc w:val="center"/>
                        <w:rPr>
                          <w:rFonts w:ascii="Palatino Linotype" w:eastAsia="MS PGothic" w:hAnsi="Palatino Linotype"/>
                          <w:sz w:val="20"/>
                        </w:rPr>
                      </w:pPr>
                      <w:r>
                        <w:rPr>
                          <w:rFonts w:ascii="Palatino Linotype" w:eastAsia="MS PGothic" w:hAnsi="Palatino Linotype"/>
                          <w:sz w:val="20"/>
                        </w:rPr>
                        <w:t>Modelo A062</w:t>
                      </w:r>
                    </w:p>
                  </w:txbxContent>
                </v:textbox>
                <w10:wrap anchorx="page"/>
              </v:shape>
            </w:pict>
          </mc:Fallback>
        </mc:AlternateContent>
      </w:r>
    </w:p>
    <w:p w14:paraId="2A11D74F" w14:textId="0B3F7481" w:rsidR="00E3450B" w:rsidRPr="00D41AAF" w:rsidRDefault="00E3450B" w:rsidP="00E3450B">
      <w:pPr>
        <w:jc w:val="left"/>
        <w:rPr>
          <w:rFonts w:ascii="Palatino Linotype" w:eastAsia="MS PGothic" w:hAnsi="Palatino Linotype" w:cstheme="majorHAnsi"/>
          <w:sz w:val="20"/>
          <w:szCs w:val="20"/>
          <w:lang w:val="es-ES"/>
        </w:rPr>
      </w:pPr>
    </w:p>
    <w:p w14:paraId="4DCE02E8" w14:textId="77777777" w:rsidR="00F317D7" w:rsidRPr="00D41AAF" w:rsidRDefault="00F317D7" w:rsidP="00E3450B">
      <w:pPr>
        <w:jc w:val="left"/>
        <w:rPr>
          <w:rFonts w:ascii="Palatino Linotype" w:eastAsia="MS PGothic" w:hAnsi="Palatino Linotype" w:cstheme="majorHAnsi"/>
          <w:sz w:val="20"/>
          <w:szCs w:val="20"/>
          <w:lang w:val="es-ES"/>
        </w:rPr>
      </w:pPr>
    </w:p>
    <w:p w14:paraId="76218F6B" w14:textId="2E12F862" w:rsidR="000F2D63" w:rsidRPr="00D41AAF" w:rsidRDefault="00571B82" w:rsidP="002C1033">
      <w:pPr>
        <w:jc w:val="left"/>
        <w:rPr>
          <w:rFonts w:ascii="Palatino Linotype" w:eastAsia="MS PGothic" w:hAnsi="Palatino Linotype" w:cstheme="majorHAnsi"/>
          <w:sz w:val="20"/>
          <w:lang w:val="es-ES"/>
        </w:rPr>
      </w:pPr>
      <w:bookmarkStart w:id="0" w:name="_Hlk100821580"/>
      <w:r w:rsidRPr="00D41AAF">
        <w:rPr>
          <w:rFonts w:ascii="Palatino Linotype" w:eastAsia="MS PGothic" w:hAnsi="Palatino Linotype" w:cstheme="majorHAnsi"/>
          <w:sz w:val="20"/>
          <w:lang w:val="es-ES"/>
        </w:rPr>
        <w:t>El</w:t>
      </w:r>
      <w:r w:rsidR="003D7060" w:rsidRPr="00D41AAF">
        <w:rPr>
          <w:rFonts w:ascii="Palatino Linotype" w:eastAsia="MS PGothic" w:hAnsi="Palatino Linotype" w:cstheme="majorHAnsi"/>
          <w:sz w:val="20"/>
          <w:lang w:val="es-ES"/>
        </w:rPr>
        <w:t xml:space="preserve"> 20-40mm F2.8, </w:t>
      </w:r>
      <w:r w:rsidR="00344C7E" w:rsidRPr="00D41AAF">
        <w:rPr>
          <w:rFonts w:ascii="Palatino Linotype" w:eastAsia="MS PGothic" w:hAnsi="Palatino Linotype" w:cstheme="majorHAnsi"/>
          <w:sz w:val="20"/>
          <w:lang w:val="es-ES"/>
        </w:rPr>
        <w:t xml:space="preserve">la última innovación de </w:t>
      </w:r>
      <w:r w:rsidR="003D7060" w:rsidRPr="00D41AAF">
        <w:rPr>
          <w:rFonts w:ascii="Palatino Linotype" w:eastAsia="MS PGothic" w:hAnsi="Palatino Linotype" w:cstheme="majorHAnsi"/>
          <w:sz w:val="20"/>
          <w:lang w:val="es-ES"/>
        </w:rPr>
        <w:t xml:space="preserve">TAMRON, </w:t>
      </w:r>
      <w:r w:rsidR="00302B03" w:rsidRPr="00D41AAF">
        <w:rPr>
          <w:rFonts w:ascii="Palatino Linotype" w:eastAsia="MS PGothic" w:hAnsi="Palatino Linotype" w:cstheme="majorHAnsi"/>
          <w:sz w:val="20"/>
          <w:lang w:val="es-ES"/>
        </w:rPr>
        <w:t xml:space="preserve">es un zoom estándar </w:t>
      </w:r>
      <w:r w:rsidR="00233FEB" w:rsidRPr="00D41AAF">
        <w:rPr>
          <w:rFonts w:ascii="Palatino Linotype" w:eastAsia="MS PGothic" w:hAnsi="Palatino Linotype" w:cstheme="majorHAnsi"/>
          <w:sz w:val="20"/>
          <w:lang w:val="es-ES"/>
        </w:rPr>
        <w:t>l</w:t>
      </w:r>
      <w:r w:rsidR="00302B03" w:rsidRPr="00D41AAF">
        <w:rPr>
          <w:rFonts w:ascii="Palatino Linotype" w:eastAsia="MS PGothic" w:hAnsi="Palatino Linotype" w:cstheme="majorHAnsi"/>
          <w:sz w:val="20"/>
          <w:lang w:val="es-ES"/>
        </w:rPr>
        <w:t xml:space="preserve">uminoso </w:t>
      </w:r>
      <w:r w:rsidR="00D850ED" w:rsidRPr="00D41AAF">
        <w:rPr>
          <w:rFonts w:ascii="Palatino Linotype" w:eastAsia="MS PGothic" w:hAnsi="Palatino Linotype" w:cstheme="majorHAnsi"/>
          <w:sz w:val="20"/>
          <w:lang w:val="es-ES"/>
        </w:rPr>
        <w:t xml:space="preserve">sin igual, </w:t>
      </w:r>
      <w:r w:rsidR="00A3332C" w:rsidRPr="00D41AAF">
        <w:rPr>
          <w:rFonts w:ascii="Palatino Linotype" w:eastAsia="MS PGothic" w:hAnsi="Palatino Linotype" w:cstheme="majorHAnsi"/>
          <w:sz w:val="20"/>
          <w:lang w:val="es-ES"/>
        </w:rPr>
        <w:t xml:space="preserve">con características que lo </w:t>
      </w:r>
      <w:r w:rsidR="00C57833" w:rsidRPr="00D41AAF">
        <w:rPr>
          <w:rFonts w:ascii="Palatino Linotype" w:eastAsia="MS PGothic" w:hAnsi="Palatino Linotype" w:cstheme="majorHAnsi"/>
          <w:sz w:val="20"/>
          <w:lang w:val="es-ES"/>
        </w:rPr>
        <w:t>destacan como</w:t>
      </w:r>
      <w:r w:rsidR="00A3332C" w:rsidRPr="00D41AAF">
        <w:rPr>
          <w:rFonts w:ascii="Palatino Linotype" w:eastAsia="MS PGothic" w:hAnsi="Palatino Linotype" w:cstheme="majorHAnsi"/>
          <w:sz w:val="20"/>
          <w:lang w:val="es-ES"/>
        </w:rPr>
        <w:t xml:space="preserve"> objetivo </w:t>
      </w:r>
      <w:r w:rsidR="00D850ED" w:rsidRPr="00D41AAF">
        <w:rPr>
          <w:rFonts w:ascii="Palatino Linotype" w:eastAsia="MS PGothic" w:hAnsi="Palatino Linotype" w:cstheme="majorHAnsi"/>
          <w:sz w:val="20"/>
          <w:lang w:val="es-ES"/>
        </w:rPr>
        <w:t>ideal tanto para fotografía como para vídeo</w:t>
      </w:r>
      <w:r w:rsidR="003F1A8A" w:rsidRPr="00D41AAF">
        <w:rPr>
          <w:rFonts w:ascii="Palatino Linotype" w:eastAsia="MS PGothic" w:hAnsi="Palatino Linotype" w:cstheme="majorHAnsi"/>
          <w:sz w:val="20"/>
          <w:lang w:val="es-ES"/>
        </w:rPr>
        <w:t xml:space="preserve"> (blogs, reseñas, Youtube)</w:t>
      </w:r>
      <w:r w:rsidR="00D850ED" w:rsidRPr="00D41AAF">
        <w:rPr>
          <w:rFonts w:ascii="Palatino Linotype" w:eastAsia="MS PGothic" w:hAnsi="Palatino Linotype" w:cstheme="majorHAnsi"/>
          <w:sz w:val="20"/>
          <w:lang w:val="es-ES"/>
        </w:rPr>
        <w:t>.</w:t>
      </w:r>
      <w:r w:rsidR="00233FEB" w:rsidRPr="00D41AAF">
        <w:rPr>
          <w:rFonts w:ascii="Palatino Linotype" w:eastAsia="MS PGothic" w:hAnsi="Palatino Linotype" w:cstheme="majorHAnsi"/>
          <w:sz w:val="20"/>
          <w:lang w:val="es-ES"/>
        </w:rPr>
        <w:t xml:space="preserve"> </w:t>
      </w:r>
      <w:r w:rsidR="0073132A" w:rsidRPr="00D41AAF">
        <w:rPr>
          <w:rFonts w:ascii="Palatino Linotype" w:eastAsia="MS PGothic" w:hAnsi="Palatino Linotype" w:cstheme="majorHAnsi"/>
          <w:sz w:val="20"/>
          <w:lang w:val="es-ES"/>
        </w:rPr>
        <w:t xml:space="preserve">Diseñado para cámaras fullframe sin espejo con montura Sony E, los ingenieros se han centrado en su máxima portabilidad e idoneidad para el uso diario. </w:t>
      </w:r>
      <w:r w:rsidR="009E2092" w:rsidRPr="00D41AAF">
        <w:rPr>
          <w:rFonts w:ascii="Palatino Linotype" w:eastAsia="MS PGothic" w:hAnsi="Palatino Linotype" w:cstheme="majorHAnsi"/>
          <w:sz w:val="20"/>
          <w:lang w:val="es-ES"/>
        </w:rPr>
        <w:t xml:space="preserve">Con una distancia focal que </w:t>
      </w:r>
      <w:r w:rsidR="009E2092" w:rsidRPr="00D41AAF">
        <w:rPr>
          <w:rFonts w:ascii="Palatino Linotype" w:eastAsia="MS PGothic" w:hAnsi="Palatino Linotype" w:cstheme="majorHAnsi"/>
          <w:sz w:val="20"/>
          <w:lang w:val="es-ES"/>
        </w:rPr>
        <w:lastRenderedPageBreak/>
        <w:t xml:space="preserve">comienza con un ultra-gran angular de 20mm y </w:t>
      </w:r>
      <w:r w:rsidR="003E7874" w:rsidRPr="00D41AAF">
        <w:rPr>
          <w:rFonts w:ascii="Palatino Linotype" w:eastAsia="MS PGothic" w:hAnsi="Palatino Linotype" w:cstheme="majorHAnsi"/>
          <w:sz w:val="20"/>
          <w:lang w:val="es-ES"/>
        </w:rPr>
        <w:t xml:space="preserve">llega hasta </w:t>
      </w:r>
      <w:r w:rsidR="00CF44F5" w:rsidRPr="00D41AAF">
        <w:rPr>
          <w:rFonts w:ascii="Palatino Linotype" w:eastAsia="MS PGothic" w:hAnsi="Palatino Linotype" w:cstheme="majorHAnsi"/>
          <w:sz w:val="20"/>
          <w:lang w:val="es-ES"/>
        </w:rPr>
        <w:t xml:space="preserve">los 40mm de </w:t>
      </w:r>
      <w:r w:rsidR="00F3736B" w:rsidRPr="00D41AAF">
        <w:rPr>
          <w:rFonts w:ascii="Palatino Linotype" w:eastAsia="MS PGothic" w:hAnsi="Palatino Linotype" w:cstheme="majorHAnsi"/>
          <w:sz w:val="20"/>
          <w:lang w:val="es-ES"/>
        </w:rPr>
        <w:t>focal estándar, este zoom es el más ligero de su categoría</w:t>
      </w:r>
      <w:r w:rsidR="0039244C" w:rsidRPr="00D41AAF">
        <w:rPr>
          <w:rFonts w:ascii="Palatino Linotype" w:eastAsia="MS PGothic" w:hAnsi="Palatino Linotype" w:cstheme="majorHAnsi"/>
          <w:sz w:val="20"/>
          <w:vertAlign w:val="superscript"/>
          <w:lang w:val="es-ES"/>
        </w:rPr>
        <w:t>1</w:t>
      </w:r>
      <w:r w:rsidR="000F2D63" w:rsidRPr="00D41AAF">
        <w:rPr>
          <w:rFonts w:ascii="Palatino Linotype" w:eastAsia="MS PGothic" w:hAnsi="Palatino Linotype" w:cstheme="majorHAnsi"/>
          <w:sz w:val="20"/>
          <w:lang w:val="es-ES"/>
        </w:rPr>
        <w:t>.</w:t>
      </w:r>
      <w:r w:rsidR="000F2D63" w:rsidRPr="00D41AAF">
        <w:rPr>
          <w:rFonts w:ascii="Palatino Linotype" w:eastAsia="MS PGothic" w:hAnsi="Palatino Linotype" w:cstheme="majorHAnsi"/>
          <w:sz w:val="20"/>
          <w:szCs w:val="20"/>
          <w:lang w:val="es-ES"/>
        </w:rPr>
        <w:t xml:space="preserve"> </w:t>
      </w:r>
      <w:r w:rsidR="00821F24" w:rsidRPr="00D41AAF">
        <w:rPr>
          <w:rFonts w:ascii="Palatino Linotype" w:eastAsia="MS PGothic" w:hAnsi="Palatino Linotype" w:cstheme="majorHAnsi"/>
          <w:sz w:val="20"/>
          <w:lang w:val="es-ES"/>
        </w:rPr>
        <w:t xml:space="preserve">El </w:t>
      </w:r>
      <w:r w:rsidR="00821F24" w:rsidRPr="00D41AAF">
        <w:rPr>
          <w:rFonts w:ascii="Palatino Linotype" w:eastAsia="MS PGothic" w:hAnsi="Palatino Linotype" w:cstheme="majorHAnsi"/>
          <w:sz w:val="20"/>
          <w:szCs w:val="20"/>
          <w:lang w:val="es-ES"/>
        </w:rPr>
        <w:t>20-40mm F/2.8</w:t>
      </w:r>
      <w:r w:rsidR="00821F24" w:rsidRPr="00D41AAF">
        <w:rPr>
          <w:rFonts w:ascii="Palatino Linotype" w:eastAsia="MS PGothic" w:hAnsi="Palatino Linotype" w:cstheme="majorHAnsi"/>
          <w:sz w:val="20"/>
          <w:lang w:val="es-ES"/>
        </w:rPr>
        <w:t xml:space="preserve"> presenta </w:t>
      </w:r>
      <w:r w:rsidR="003F1A8A" w:rsidRPr="00D41AAF">
        <w:rPr>
          <w:rFonts w:ascii="Palatino Linotype" w:eastAsia="MS PGothic" w:hAnsi="Palatino Linotype" w:cstheme="majorHAnsi"/>
          <w:sz w:val="20"/>
          <w:lang w:val="es-ES"/>
        </w:rPr>
        <w:t>una excelente calidad de</w:t>
      </w:r>
      <w:r w:rsidR="00821F24" w:rsidRPr="00D41AAF">
        <w:rPr>
          <w:rFonts w:ascii="Palatino Linotype" w:eastAsia="MS PGothic" w:hAnsi="Palatino Linotype" w:cstheme="majorHAnsi"/>
          <w:sz w:val="20"/>
          <w:lang w:val="es-ES"/>
        </w:rPr>
        <w:t xml:space="preserve"> im</w:t>
      </w:r>
      <w:r w:rsidR="003F1A8A" w:rsidRPr="00D41AAF">
        <w:rPr>
          <w:rFonts w:ascii="Palatino Linotype" w:eastAsia="MS PGothic" w:hAnsi="Palatino Linotype" w:cstheme="majorHAnsi"/>
          <w:sz w:val="20"/>
          <w:lang w:val="es-ES"/>
        </w:rPr>
        <w:t>a</w:t>
      </w:r>
      <w:r w:rsidR="00821F24" w:rsidRPr="00D41AAF">
        <w:rPr>
          <w:rFonts w:ascii="Palatino Linotype" w:eastAsia="MS PGothic" w:hAnsi="Palatino Linotype" w:cstheme="majorHAnsi"/>
          <w:sz w:val="20"/>
          <w:lang w:val="es-ES"/>
        </w:rPr>
        <w:t>gen a lo largo de todo su rango de zoom</w:t>
      </w:r>
      <w:r w:rsidR="000F2D63" w:rsidRPr="00D41AAF">
        <w:rPr>
          <w:rFonts w:ascii="Palatino Linotype" w:eastAsia="MS PGothic" w:hAnsi="Palatino Linotype" w:cstheme="majorHAnsi"/>
          <w:sz w:val="20"/>
          <w:lang w:val="es-ES"/>
        </w:rPr>
        <w:t>.</w:t>
      </w:r>
      <w:r w:rsidR="000F2D63" w:rsidRPr="00D41AAF">
        <w:rPr>
          <w:rFonts w:ascii="Palatino Linotype" w:eastAsia="MS PGothic" w:hAnsi="Palatino Linotype" w:cstheme="majorHAnsi"/>
          <w:sz w:val="20"/>
          <w:szCs w:val="20"/>
          <w:lang w:val="es-ES"/>
        </w:rPr>
        <w:t xml:space="preserve"> </w:t>
      </w:r>
      <w:bookmarkEnd w:id="0"/>
      <w:r w:rsidR="008436AE" w:rsidRPr="00D41AAF">
        <w:rPr>
          <w:rFonts w:ascii="Palatino Linotype" w:eastAsia="MS PGothic" w:hAnsi="Palatino Linotype" w:cstheme="majorHAnsi"/>
          <w:sz w:val="20"/>
          <w:szCs w:val="20"/>
          <w:lang w:val="es-ES"/>
        </w:rPr>
        <w:t>L</w:t>
      </w:r>
      <w:r w:rsidR="002C1033" w:rsidRPr="00D41AAF">
        <w:rPr>
          <w:rFonts w:ascii="Palatino Linotype" w:eastAsia="MS PGothic" w:hAnsi="Palatino Linotype" w:cstheme="majorHAnsi"/>
          <w:sz w:val="20"/>
          <w:lang w:val="es-ES"/>
        </w:rPr>
        <w:t>leva incorporado el mecanismo de autoenfoque patentado por TAMRON, el motor lineal VXD (Voice-coil eXtreme-torque Drive) que es extremadamente silencioso y ágil</w:t>
      </w:r>
      <w:r w:rsidR="008B4EBD">
        <w:rPr>
          <w:rFonts w:ascii="Palatino Linotype" w:eastAsia="MS PGothic" w:hAnsi="Palatino Linotype" w:cstheme="majorHAnsi"/>
          <w:sz w:val="20"/>
          <w:lang w:val="es-ES"/>
        </w:rPr>
        <w:t>,</w:t>
      </w:r>
      <w:r w:rsidR="002C1033" w:rsidRPr="00D41AAF">
        <w:rPr>
          <w:rFonts w:ascii="Palatino Linotype" w:eastAsia="MS PGothic" w:hAnsi="Palatino Linotype" w:cstheme="majorHAnsi"/>
          <w:sz w:val="20"/>
          <w:lang w:val="es-ES"/>
        </w:rPr>
        <w:t xml:space="preserve"> consiguiendo un enfoque</w:t>
      </w:r>
      <w:r w:rsidR="008436AE" w:rsidRPr="00D41AAF">
        <w:rPr>
          <w:rFonts w:ascii="Palatino Linotype" w:eastAsia="MS PGothic" w:hAnsi="Palatino Linotype" w:cstheme="majorHAnsi"/>
          <w:sz w:val="20"/>
          <w:lang w:val="es-ES"/>
        </w:rPr>
        <w:t xml:space="preserve"> </w:t>
      </w:r>
      <w:r w:rsidR="008B4EBD">
        <w:rPr>
          <w:rFonts w:ascii="Palatino Linotype" w:eastAsia="MS PGothic" w:hAnsi="Palatino Linotype" w:cstheme="majorHAnsi"/>
          <w:sz w:val="20"/>
          <w:lang w:val="es-ES"/>
        </w:rPr>
        <w:t>rápido</w:t>
      </w:r>
      <w:r w:rsidR="008436AE" w:rsidRPr="00D41AAF">
        <w:rPr>
          <w:rFonts w:ascii="Palatino Linotype" w:eastAsia="MS PGothic" w:hAnsi="Palatino Linotype" w:cstheme="majorHAnsi"/>
          <w:sz w:val="20"/>
          <w:lang w:val="es-ES"/>
        </w:rPr>
        <w:t xml:space="preserve"> </w:t>
      </w:r>
      <w:r w:rsidR="002C1033" w:rsidRPr="00D41AAF">
        <w:rPr>
          <w:rFonts w:ascii="Palatino Linotype" w:eastAsia="MS PGothic" w:hAnsi="Palatino Linotype" w:cstheme="majorHAnsi"/>
          <w:sz w:val="20"/>
          <w:lang w:val="es-ES"/>
        </w:rPr>
        <w:t>y preciso. Con una distancia mínima de enfoque (MOD) de 0,17m y un ratio de magnificación de 1:3,8 en el extremo más amplio</w:t>
      </w:r>
      <w:r w:rsidR="00F35795">
        <w:rPr>
          <w:rFonts w:ascii="Palatino Linotype" w:eastAsia="MS PGothic" w:hAnsi="Palatino Linotype" w:cstheme="majorHAnsi"/>
          <w:sz w:val="20"/>
          <w:lang w:val="es-ES"/>
        </w:rPr>
        <w:t xml:space="preserve"> (20mm)</w:t>
      </w:r>
      <w:r w:rsidR="002C1033" w:rsidRPr="00D41AAF">
        <w:rPr>
          <w:rFonts w:ascii="Palatino Linotype" w:eastAsia="MS PGothic" w:hAnsi="Palatino Linotype" w:cstheme="majorHAnsi"/>
          <w:sz w:val="20"/>
          <w:lang w:val="es-ES"/>
        </w:rPr>
        <w:t xml:space="preserve">, este objetivo puede acercarse tanto al objeto que ofrece la posibilidad añadida de emplearlo como objetivo macro.  </w:t>
      </w:r>
    </w:p>
    <w:p w14:paraId="793C328E" w14:textId="77777777" w:rsidR="002C1033" w:rsidRPr="00D41AAF" w:rsidRDefault="002C1033" w:rsidP="002C1033">
      <w:pPr>
        <w:jc w:val="left"/>
        <w:rPr>
          <w:rFonts w:ascii="Palatino Linotype" w:eastAsia="MS PGothic" w:hAnsi="Palatino Linotype" w:cstheme="majorHAnsi"/>
          <w:sz w:val="20"/>
          <w:szCs w:val="20"/>
          <w:lang w:val="es-ES"/>
        </w:rPr>
      </w:pPr>
    </w:p>
    <w:p w14:paraId="11C6AC93" w14:textId="41A2A158" w:rsidR="00E15142" w:rsidRPr="00D41AAF" w:rsidRDefault="008436AE" w:rsidP="00344EC7">
      <w:pPr>
        <w:jc w:val="left"/>
        <w:rPr>
          <w:rFonts w:ascii="Palatino Linotype" w:eastAsia="MS PGothic" w:hAnsi="Palatino Linotype" w:cstheme="majorHAnsi"/>
          <w:b/>
          <w:color w:val="000000" w:themeColor="text1"/>
          <w:lang w:val="es-ES"/>
        </w:rPr>
      </w:pPr>
      <w:r w:rsidRPr="00D41AAF">
        <w:rPr>
          <w:rFonts w:ascii="Palatino Linotype" w:eastAsia="MS PGothic" w:hAnsi="Palatino Linotype" w:cstheme="majorHAnsi"/>
          <w:b/>
          <w:color w:val="000000" w:themeColor="text1"/>
          <w:lang w:val="es-ES"/>
        </w:rPr>
        <w:t>CARACTERÍSTICAS PRINCIPALES</w:t>
      </w:r>
    </w:p>
    <w:p w14:paraId="440D6C50" w14:textId="77777777" w:rsidR="002B2E64" w:rsidRPr="00D41AAF" w:rsidRDefault="002B2E64" w:rsidP="00344EC7">
      <w:pPr>
        <w:jc w:val="left"/>
        <w:rPr>
          <w:rFonts w:ascii="Palatino Linotype" w:eastAsia="MS PGothic" w:hAnsi="Palatino Linotype" w:cstheme="majorHAnsi"/>
          <w:lang w:val="es-ES"/>
        </w:rPr>
      </w:pPr>
    </w:p>
    <w:p w14:paraId="5EFD2621" w14:textId="77777777" w:rsidR="000117D5" w:rsidRPr="00D41AAF" w:rsidRDefault="000117D5" w:rsidP="000117D5">
      <w:pPr>
        <w:pStyle w:val="Textosinformato"/>
        <w:jc w:val="both"/>
        <w:rPr>
          <w:rFonts w:ascii="Palatino Linotype" w:eastAsia="MS PGothic" w:hAnsi="Palatino Linotype" w:cstheme="majorHAnsi"/>
          <w:sz w:val="21"/>
          <w:lang w:val="es-ES"/>
        </w:rPr>
      </w:pPr>
      <w:r w:rsidRPr="00D41AAF">
        <w:rPr>
          <w:rFonts w:ascii="Palatino Linotype" w:eastAsia="MS PGothic" w:hAnsi="Palatino Linotype" w:cstheme="majorHAnsi"/>
          <w:b/>
          <w:bCs/>
          <w:sz w:val="21"/>
          <w:lang w:val="es-ES"/>
        </w:rPr>
        <w:t xml:space="preserve">1. El 20-40mm, un zoom luminoso de F/2.8, compacto y extremadamente versátil  </w:t>
      </w:r>
    </w:p>
    <w:p w14:paraId="30ACAB5D" w14:textId="4204F749" w:rsidR="000117D5" w:rsidRPr="00D41AAF" w:rsidRDefault="000117D5" w:rsidP="000117D5">
      <w:pPr>
        <w:rPr>
          <w:rFonts w:ascii="Palatino Linotype" w:eastAsia="MS PGothic" w:hAnsi="Palatino Linotype" w:cstheme="majorHAnsi"/>
          <w:sz w:val="20"/>
          <w:szCs w:val="20"/>
          <w:lang w:val="es-ES"/>
        </w:rPr>
      </w:pPr>
      <w:r w:rsidRPr="00D41AAF">
        <w:rPr>
          <w:rFonts w:ascii="Palatino Linotype" w:eastAsia="MS PGothic" w:hAnsi="Palatino Linotype" w:cstheme="majorHAnsi"/>
          <w:sz w:val="20"/>
          <w:szCs w:val="20"/>
          <w:lang w:val="es-ES"/>
        </w:rPr>
        <w:t xml:space="preserve">El 20-40mm es la </w:t>
      </w:r>
      <w:r w:rsidR="00F35795">
        <w:rPr>
          <w:rFonts w:ascii="Palatino Linotype" w:eastAsia="MS PGothic" w:hAnsi="Palatino Linotype" w:cstheme="majorHAnsi"/>
          <w:sz w:val="20"/>
          <w:szCs w:val="20"/>
          <w:lang w:val="es-ES"/>
        </w:rPr>
        <w:t xml:space="preserve">última </w:t>
      </w:r>
      <w:r w:rsidR="000B62F7">
        <w:rPr>
          <w:rFonts w:ascii="Palatino Linotype" w:eastAsia="MS PGothic" w:hAnsi="Palatino Linotype" w:cstheme="majorHAnsi"/>
          <w:sz w:val="20"/>
          <w:szCs w:val="20"/>
          <w:lang w:val="es-ES"/>
        </w:rPr>
        <w:t xml:space="preserve">contribución </w:t>
      </w:r>
      <w:r w:rsidRPr="00D41AAF">
        <w:rPr>
          <w:rFonts w:ascii="Palatino Linotype" w:eastAsia="MS PGothic" w:hAnsi="Palatino Linotype" w:cstheme="majorHAnsi"/>
          <w:sz w:val="20"/>
          <w:szCs w:val="20"/>
          <w:lang w:val="es-ES"/>
        </w:rPr>
        <w:t xml:space="preserve">de TAMRON por ofrecer un nuevo zoom estándar más compacto y ligero para que pueda acompañar al fotógrafo cómodamente a todas partes. Ofrece una luminosidad de F/2.8 en todo su rango de zoom de 20mm a 40mm y alcanza un tamaño de solo 86,5mm y un peso de 365g que lo convierte en líder de su categoría. </w:t>
      </w:r>
    </w:p>
    <w:p w14:paraId="3073A2BE" w14:textId="77777777" w:rsidR="000117D5" w:rsidRPr="00D41AAF" w:rsidRDefault="000117D5" w:rsidP="000117D5">
      <w:pPr>
        <w:rPr>
          <w:rFonts w:ascii="Palatino Linotype" w:eastAsia="MS PGothic" w:hAnsi="Palatino Linotype" w:cstheme="majorHAnsi"/>
          <w:sz w:val="20"/>
          <w:szCs w:val="20"/>
          <w:lang w:val="es-ES"/>
        </w:rPr>
      </w:pPr>
      <w:r w:rsidRPr="00D41AAF">
        <w:rPr>
          <w:rFonts w:ascii="Palatino Linotype" w:eastAsia="MS PGothic" w:hAnsi="Palatino Linotype" w:cstheme="majorHAnsi"/>
          <w:sz w:val="20"/>
          <w:szCs w:val="20"/>
          <w:lang w:val="es-ES"/>
        </w:rPr>
        <w:t xml:space="preserve">En el extremo más largo del zoom, el objetivo ofrece una distancia focal estándar de 40mm, práctica para todo tipo de tomas, retratos, fotografía de alimentos y bodegón. Por otro lado, ofrece con sus 20mm una distancia focal ultra gran-angular para que se pueda disfrutar de una amplia gama de fotografías incluyendo paisajes que aprovechan toda la amplitud de perspectiva que no puede ofrecer el habitual zoom estándar luminoso que comienza con 24mm.  </w:t>
      </w:r>
    </w:p>
    <w:p w14:paraId="676EF284" w14:textId="30E8D1F4" w:rsidR="00E15142" w:rsidRPr="00D41AAF" w:rsidRDefault="00E15142" w:rsidP="00732D88">
      <w:pPr>
        <w:jc w:val="left"/>
        <w:rPr>
          <w:rFonts w:ascii="Palatino Linotype" w:eastAsia="MS PGothic" w:hAnsi="Palatino Linotype" w:cstheme="majorHAnsi"/>
          <w:sz w:val="20"/>
          <w:szCs w:val="20"/>
          <w:lang w:val="es-ES"/>
        </w:rPr>
      </w:pPr>
    </w:p>
    <w:p w14:paraId="2B52603B" w14:textId="77777777" w:rsidR="002B2E64" w:rsidRPr="00D41AAF" w:rsidRDefault="002B2E64" w:rsidP="002B2E64">
      <w:pPr>
        <w:rPr>
          <w:rFonts w:ascii="Palatino Linotype" w:eastAsia="MS PGothic" w:hAnsi="Palatino Linotype" w:cstheme="majorHAnsi"/>
          <w:b/>
          <w:bCs/>
          <w:sz w:val="21"/>
          <w:szCs w:val="21"/>
          <w:lang w:val="es-ES"/>
        </w:rPr>
      </w:pPr>
      <w:r w:rsidRPr="00D41AAF">
        <w:rPr>
          <w:rFonts w:ascii="Palatino Linotype" w:eastAsia="MS PGothic" w:hAnsi="Palatino Linotype" w:cstheme="majorHAnsi"/>
          <w:b/>
          <w:bCs/>
          <w:sz w:val="21"/>
          <w:szCs w:val="21"/>
          <w:lang w:val="es-ES"/>
        </w:rPr>
        <w:t>2. Fabulosos vídeos familiares, vlogs y contenido online</w:t>
      </w:r>
    </w:p>
    <w:p w14:paraId="124286DD" w14:textId="77777777" w:rsidR="002B2E64" w:rsidRPr="00D41AAF" w:rsidRDefault="002B2E64" w:rsidP="002B2E64">
      <w:pPr>
        <w:rPr>
          <w:rFonts w:ascii="Palatino Linotype" w:eastAsia="MS PGothic" w:hAnsi="Palatino Linotype" w:cstheme="majorHAnsi"/>
          <w:sz w:val="20"/>
          <w:szCs w:val="20"/>
          <w:lang w:val="es-ES"/>
        </w:rPr>
      </w:pPr>
      <w:r w:rsidRPr="00D41AAF">
        <w:rPr>
          <w:rFonts w:ascii="Palatino Linotype" w:eastAsia="MS PGothic" w:hAnsi="Palatino Linotype" w:cstheme="majorHAnsi"/>
          <w:sz w:val="20"/>
          <w:szCs w:val="20"/>
          <w:lang w:val="es-ES"/>
        </w:rPr>
        <w:t xml:space="preserve">El ligero y compacto 20-40mm F/2.8 tiene un diseño balanceado que enfatiza la comodidad de manejo, incluso estando conectado a accesorios como gimbals o empuñaduras. Desde videografía de calle, pasando por selfies que requieran captar amplios encuadres del fondo, hasta amplios paisajes durante un viaje, con este objetivo no se pierde ninguna toma. </w:t>
      </w:r>
    </w:p>
    <w:p w14:paraId="777DD3BF" w14:textId="77777777" w:rsidR="000F2D63" w:rsidRPr="00D41AAF" w:rsidRDefault="000F2D63" w:rsidP="005E028B">
      <w:pPr>
        <w:ind w:firstLineChars="100" w:firstLine="180"/>
        <w:jc w:val="left"/>
        <w:rPr>
          <w:rFonts w:ascii="Palatino Linotype" w:eastAsia="MS PGothic" w:hAnsi="Palatino Linotype" w:cstheme="majorHAnsi"/>
          <w:sz w:val="18"/>
          <w:szCs w:val="18"/>
          <w:lang w:val="es-ES"/>
        </w:rPr>
      </w:pPr>
    </w:p>
    <w:p w14:paraId="097B47AE" w14:textId="1662AF1A" w:rsidR="000F2D63" w:rsidRPr="00D41AAF" w:rsidRDefault="000F2D63" w:rsidP="005E028B">
      <w:pPr>
        <w:jc w:val="left"/>
        <w:rPr>
          <w:rFonts w:ascii="Palatino Linotype" w:eastAsia="MS PGothic" w:hAnsi="Palatino Linotype" w:cstheme="majorHAnsi"/>
          <w:b/>
          <w:bCs/>
          <w:sz w:val="21"/>
          <w:szCs w:val="21"/>
          <w:lang w:val="es-ES"/>
        </w:rPr>
      </w:pPr>
      <w:r w:rsidRPr="00D41AAF">
        <w:rPr>
          <w:rFonts w:ascii="Palatino Linotype" w:eastAsia="MS PGothic" w:hAnsi="Palatino Linotype" w:cstheme="majorHAnsi"/>
          <w:b/>
          <w:bCs/>
          <w:sz w:val="21"/>
          <w:szCs w:val="21"/>
          <w:lang w:val="es-ES"/>
        </w:rPr>
        <w:t xml:space="preserve">3. </w:t>
      </w:r>
      <w:r w:rsidR="00263A6A" w:rsidRPr="00D41AAF">
        <w:rPr>
          <w:rFonts w:ascii="Palatino Linotype" w:eastAsia="MS PGothic" w:hAnsi="Palatino Linotype" w:cstheme="majorHAnsi"/>
          <w:b/>
          <w:bCs/>
          <w:sz w:val="21"/>
          <w:szCs w:val="21"/>
          <w:lang w:val="es-ES"/>
        </w:rPr>
        <w:t>Alta calidad de imagen en un cuerpo ligero y compacto</w:t>
      </w:r>
    </w:p>
    <w:p w14:paraId="2BA1A524" w14:textId="63425F17" w:rsidR="000F2D63" w:rsidRPr="00D41AAF" w:rsidRDefault="00BA62B2" w:rsidP="3D4EB7AB">
      <w:pPr>
        <w:jc w:val="left"/>
        <w:rPr>
          <w:rFonts w:ascii="Palatino Linotype" w:eastAsia="MS PGothic" w:hAnsi="Palatino Linotype" w:cstheme="majorBidi"/>
          <w:color w:val="FF0000"/>
          <w:sz w:val="20"/>
          <w:szCs w:val="20"/>
          <w:lang w:val="es-ES"/>
        </w:rPr>
      </w:pPr>
      <w:r w:rsidRPr="3D4EB7AB">
        <w:rPr>
          <w:rFonts w:ascii="Palatino Linotype" w:eastAsia="MS PGothic" w:hAnsi="Palatino Linotype" w:cstheme="majorBidi"/>
          <w:sz w:val="20"/>
          <w:szCs w:val="20"/>
          <w:lang w:val="es-ES"/>
        </w:rPr>
        <w:t>El</w:t>
      </w:r>
      <w:r w:rsidR="000F2D63" w:rsidRPr="3D4EB7AB">
        <w:rPr>
          <w:rFonts w:ascii="Palatino Linotype" w:eastAsia="MS PGothic" w:hAnsi="Palatino Linotype" w:cstheme="majorBidi"/>
          <w:sz w:val="20"/>
          <w:szCs w:val="20"/>
          <w:lang w:val="es-ES"/>
        </w:rPr>
        <w:t xml:space="preserve"> 20-40mm F2.8 </w:t>
      </w:r>
      <w:r w:rsidRPr="3D4EB7AB">
        <w:rPr>
          <w:rFonts w:ascii="Palatino Linotype" w:eastAsia="MS PGothic" w:hAnsi="Palatino Linotype" w:cstheme="majorBidi"/>
          <w:sz w:val="20"/>
          <w:szCs w:val="20"/>
          <w:lang w:val="es-ES"/>
        </w:rPr>
        <w:t xml:space="preserve">tiene una construcción óptica compuesta por </w:t>
      </w:r>
      <w:r w:rsidR="000F2D63" w:rsidRPr="3D4EB7AB">
        <w:rPr>
          <w:rFonts w:ascii="Palatino Linotype" w:eastAsia="MS PGothic" w:hAnsi="Palatino Linotype" w:cstheme="majorBidi"/>
          <w:sz w:val="20"/>
          <w:szCs w:val="20"/>
          <w:lang w:val="es-ES"/>
        </w:rPr>
        <w:t>12 element</w:t>
      </w:r>
      <w:r w:rsidRPr="3D4EB7AB">
        <w:rPr>
          <w:rFonts w:ascii="Palatino Linotype" w:eastAsia="MS PGothic" w:hAnsi="Palatino Linotype" w:cstheme="majorBidi"/>
          <w:sz w:val="20"/>
          <w:szCs w:val="20"/>
          <w:lang w:val="es-ES"/>
        </w:rPr>
        <w:t>o</w:t>
      </w:r>
      <w:r w:rsidR="000F2D63" w:rsidRPr="3D4EB7AB">
        <w:rPr>
          <w:rFonts w:ascii="Palatino Linotype" w:eastAsia="MS PGothic" w:hAnsi="Palatino Linotype" w:cstheme="majorBidi"/>
          <w:sz w:val="20"/>
          <w:szCs w:val="20"/>
          <w:lang w:val="es-ES"/>
        </w:rPr>
        <w:t>s</w:t>
      </w:r>
      <w:r w:rsidRPr="3D4EB7AB">
        <w:rPr>
          <w:rFonts w:ascii="Palatino Linotype" w:eastAsia="MS PGothic" w:hAnsi="Palatino Linotype" w:cstheme="majorBidi"/>
          <w:sz w:val="20"/>
          <w:szCs w:val="20"/>
          <w:lang w:val="es-ES"/>
        </w:rPr>
        <w:t xml:space="preserve"> dividido en </w:t>
      </w:r>
      <w:r w:rsidR="000F2D63" w:rsidRPr="3D4EB7AB">
        <w:rPr>
          <w:rFonts w:ascii="Palatino Linotype" w:eastAsia="MS PGothic" w:hAnsi="Palatino Linotype" w:cstheme="majorBidi"/>
          <w:sz w:val="20"/>
          <w:szCs w:val="20"/>
          <w:lang w:val="es-ES"/>
        </w:rPr>
        <w:t>11 grup</w:t>
      </w:r>
      <w:r w:rsidRPr="3D4EB7AB">
        <w:rPr>
          <w:rFonts w:ascii="Palatino Linotype" w:eastAsia="MS PGothic" w:hAnsi="Palatino Linotype" w:cstheme="majorBidi"/>
          <w:sz w:val="20"/>
          <w:szCs w:val="20"/>
          <w:lang w:val="es-ES"/>
        </w:rPr>
        <w:t>o</w:t>
      </w:r>
      <w:r w:rsidR="000F2D63" w:rsidRPr="3D4EB7AB">
        <w:rPr>
          <w:rFonts w:ascii="Palatino Linotype" w:eastAsia="MS PGothic" w:hAnsi="Palatino Linotype" w:cstheme="majorBidi"/>
          <w:sz w:val="20"/>
          <w:szCs w:val="20"/>
          <w:lang w:val="es-ES"/>
        </w:rPr>
        <w:t>s.</w:t>
      </w:r>
      <w:r w:rsidR="001B3EEA" w:rsidRPr="3D4EB7AB">
        <w:rPr>
          <w:rFonts w:ascii="Palatino Linotype" w:eastAsia="MS PGothic" w:hAnsi="Palatino Linotype" w:cstheme="majorBidi"/>
          <w:sz w:val="20"/>
          <w:szCs w:val="20"/>
          <w:lang w:val="es-ES"/>
        </w:rPr>
        <w:t xml:space="preserve"> Lleva lentes especializadas como las 4 de baja </w:t>
      </w:r>
      <w:r w:rsidR="00587917" w:rsidRPr="3D4EB7AB">
        <w:rPr>
          <w:rFonts w:ascii="Palatino Linotype" w:eastAsia="MS PGothic" w:hAnsi="Palatino Linotype" w:cstheme="majorBidi"/>
          <w:sz w:val="20"/>
          <w:szCs w:val="20"/>
          <w:lang w:val="es-ES"/>
        </w:rPr>
        <w:t>dispersión</w:t>
      </w:r>
      <w:r w:rsidR="001B3EEA" w:rsidRPr="3D4EB7AB">
        <w:rPr>
          <w:rFonts w:ascii="Palatino Linotype" w:eastAsia="MS PGothic" w:hAnsi="Palatino Linotype" w:cstheme="majorBidi"/>
          <w:sz w:val="20"/>
          <w:szCs w:val="20"/>
          <w:lang w:val="es-ES"/>
        </w:rPr>
        <w:t xml:space="preserve"> </w:t>
      </w:r>
      <w:r w:rsidR="000F2D63" w:rsidRPr="3D4EB7AB">
        <w:rPr>
          <w:rFonts w:ascii="Palatino Linotype" w:eastAsia="MS PGothic" w:hAnsi="Palatino Linotype" w:cstheme="majorBidi"/>
          <w:sz w:val="20"/>
          <w:szCs w:val="20"/>
          <w:lang w:val="es-ES"/>
        </w:rPr>
        <w:t xml:space="preserve">LD (Low Dispersion), </w:t>
      </w:r>
      <w:r w:rsidR="001B3EEA" w:rsidRPr="3D4EB7AB">
        <w:rPr>
          <w:rFonts w:ascii="Palatino Linotype" w:eastAsia="MS PGothic" w:hAnsi="Palatino Linotype" w:cstheme="majorBidi"/>
          <w:sz w:val="20"/>
          <w:szCs w:val="20"/>
          <w:lang w:val="es-ES"/>
        </w:rPr>
        <w:t xml:space="preserve">dos de vidrio </w:t>
      </w:r>
      <w:r w:rsidR="00911A2E" w:rsidRPr="3D4EB7AB">
        <w:rPr>
          <w:rFonts w:ascii="Palatino Linotype" w:eastAsia="MS PGothic" w:hAnsi="Palatino Linotype" w:cstheme="majorBidi"/>
          <w:sz w:val="20"/>
          <w:szCs w:val="20"/>
          <w:lang w:val="es-ES"/>
        </w:rPr>
        <w:t>asférico modelado</w:t>
      </w:r>
      <w:r w:rsidR="000F2D63" w:rsidRPr="3D4EB7AB">
        <w:rPr>
          <w:rFonts w:ascii="Palatino Linotype" w:eastAsia="MS PGothic" w:hAnsi="Palatino Linotype" w:cstheme="majorBidi"/>
          <w:sz w:val="20"/>
          <w:szCs w:val="20"/>
          <w:lang w:val="es-ES"/>
        </w:rPr>
        <w:t xml:space="preserve"> GM (Glass Molded Aspherical) </w:t>
      </w:r>
      <w:r w:rsidR="00911A2E" w:rsidRPr="3D4EB7AB">
        <w:rPr>
          <w:rFonts w:ascii="Palatino Linotype" w:eastAsia="MS PGothic" w:hAnsi="Palatino Linotype" w:cstheme="majorBidi"/>
          <w:sz w:val="20"/>
          <w:szCs w:val="20"/>
          <w:lang w:val="es-ES"/>
        </w:rPr>
        <w:t>y una híbrida</w:t>
      </w:r>
      <w:r w:rsidR="01A299C2" w:rsidRPr="3D4EB7AB">
        <w:rPr>
          <w:rFonts w:ascii="Palatino Linotype" w:eastAsia="MS PGothic" w:hAnsi="Palatino Linotype" w:cstheme="majorBidi"/>
          <w:sz w:val="20"/>
          <w:szCs w:val="20"/>
          <w:lang w:val="es-ES"/>
        </w:rPr>
        <w:t>-</w:t>
      </w:r>
      <w:r w:rsidR="00911A2E" w:rsidRPr="3D4EB7AB">
        <w:rPr>
          <w:rFonts w:ascii="Palatino Linotype" w:eastAsia="MS PGothic" w:hAnsi="Palatino Linotype" w:cstheme="majorBidi"/>
          <w:sz w:val="20"/>
          <w:szCs w:val="20"/>
          <w:lang w:val="es-ES"/>
        </w:rPr>
        <w:t>asféric</w:t>
      </w:r>
      <w:r w:rsidR="00D0669D" w:rsidRPr="3D4EB7AB">
        <w:rPr>
          <w:rFonts w:ascii="Palatino Linotype" w:eastAsia="MS PGothic" w:hAnsi="Palatino Linotype" w:cstheme="majorBidi"/>
          <w:sz w:val="20"/>
          <w:szCs w:val="20"/>
          <w:lang w:val="es-ES"/>
        </w:rPr>
        <w:t>a</w:t>
      </w:r>
      <w:r w:rsidR="00911A2E" w:rsidRPr="3D4EB7AB">
        <w:rPr>
          <w:rFonts w:ascii="Palatino Linotype" w:eastAsia="MS PGothic" w:hAnsi="Palatino Linotype" w:cstheme="majorBidi"/>
          <w:sz w:val="20"/>
          <w:szCs w:val="20"/>
          <w:lang w:val="es-ES"/>
        </w:rPr>
        <w:t xml:space="preserve">. Gracias a ellas se consigue </w:t>
      </w:r>
      <w:r w:rsidR="003B2503" w:rsidRPr="3D4EB7AB">
        <w:rPr>
          <w:rFonts w:ascii="Palatino Linotype" w:eastAsia="MS PGothic" w:hAnsi="Palatino Linotype" w:cstheme="majorBidi"/>
          <w:sz w:val="20"/>
          <w:szCs w:val="20"/>
          <w:lang w:val="es-ES"/>
        </w:rPr>
        <w:t>un balance equilibrado entre constitución compacta y calidad de imagen</w:t>
      </w:r>
      <w:r w:rsidR="00AA69AF" w:rsidRPr="3D4EB7AB">
        <w:rPr>
          <w:rFonts w:ascii="Palatino Linotype" w:eastAsia="MS PGothic" w:hAnsi="Palatino Linotype" w:cstheme="majorBidi"/>
          <w:sz w:val="20"/>
          <w:szCs w:val="20"/>
          <w:lang w:val="es-ES"/>
        </w:rPr>
        <w:t xml:space="preserve"> a lo largo de todo el rango de </w:t>
      </w:r>
      <w:r w:rsidR="00AA69AF" w:rsidRPr="3D4EB7AB">
        <w:rPr>
          <w:rFonts w:ascii="Palatino Linotype" w:eastAsia="MS PGothic" w:hAnsi="Palatino Linotype" w:cstheme="majorBidi"/>
          <w:sz w:val="20"/>
          <w:szCs w:val="20"/>
          <w:lang w:val="es-ES"/>
        </w:rPr>
        <w:lastRenderedPageBreak/>
        <w:t>zoom. Una</w:t>
      </w:r>
      <w:r w:rsidR="00AF05C9" w:rsidRPr="3D4EB7AB">
        <w:rPr>
          <w:rFonts w:ascii="Palatino Linotype" w:eastAsia="MS PGothic" w:hAnsi="Palatino Linotype" w:cstheme="majorBidi"/>
          <w:sz w:val="20"/>
          <w:szCs w:val="20"/>
          <w:lang w:val="es-ES"/>
        </w:rPr>
        <w:t xml:space="preserve"> </w:t>
      </w:r>
      <w:r w:rsidR="00AA69AF" w:rsidRPr="3D4EB7AB">
        <w:rPr>
          <w:rFonts w:ascii="Palatino Linotype" w:eastAsia="MS PGothic" w:hAnsi="Palatino Linotype" w:cstheme="majorBidi"/>
          <w:sz w:val="20"/>
          <w:szCs w:val="20"/>
          <w:lang w:val="es-ES"/>
        </w:rPr>
        <w:t xml:space="preserve">característica destacable es, además, </w:t>
      </w:r>
      <w:r w:rsidR="000314F7" w:rsidRPr="3D4EB7AB">
        <w:rPr>
          <w:rFonts w:ascii="Palatino Linotype" w:eastAsia="MS PGothic" w:hAnsi="Palatino Linotype" w:cstheme="majorBidi"/>
          <w:sz w:val="20"/>
          <w:szCs w:val="20"/>
          <w:lang w:val="es-ES"/>
        </w:rPr>
        <w:t xml:space="preserve">su bokeh y </w:t>
      </w:r>
      <w:r w:rsidR="00AF05C9" w:rsidRPr="3D4EB7AB">
        <w:rPr>
          <w:rFonts w:ascii="Palatino Linotype" w:eastAsia="MS PGothic" w:hAnsi="Palatino Linotype" w:cstheme="majorBidi"/>
          <w:sz w:val="20"/>
          <w:szCs w:val="20"/>
          <w:lang w:val="es-ES"/>
        </w:rPr>
        <w:t xml:space="preserve">los </w:t>
      </w:r>
      <w:r w:rsidR="000314F7" w:rsidRPr="3D4EB7AB">
        <w:rPr>
          <w:rFonts w:ascii="Palatino Linotype" w:eastAsia="MS PGothic" w:hAnsi="Palatino Linotype" w:cstheme="majorBidi"/>
          <w:sz w:val="20"/>
          <w:szCs w:val="20"/>
          <w:lang w:val="es-ES"/>
        </w:rPr>
        <w:t>efectos de</w:t>
      </w:r>
      <w:r w:rsidR="00AF05C9" w:rsidRPr="3D4EB7AB">
        <w:rPr>
          <w:rFonts w:ascii="Palatino Linotype" w:eastAsia="MS PGothic" w:hAnsi="Palatino Linotype" w:cstheme="majorBidi"/>
          <w:sz w:val="20"/>
          <w:szCs w:val="20"/>
          <w:lang w:val="es-ES"/>
        </w:rPr>
        <w:t xml:space="preserve"> </w:t>
      </w:r>
      <w:r w:rsidR="00D41AAF" w:rsidRPr="3D4EB7AB">
        <w:rPr>
          <w:rFonts w:ascii="Palatino Linotype" w:eastAsia="MS PGothic" w:hAnsi="Palatino Linotype" w:cstheme="majorBidi"/>
          <w:sz w:val="20"/>
          <w:szCs w:val="20"/>
          <w:lang w:val="es-ES"/>
        </w:rPr>
        <w:t xml:space="preserve">suave </w:t>
      </w:r>
      <w:r w:rsidR="00AF05C9" w:rsidRPr="3D4EB7AB">
        <w:rPr>
          <w:rFonts w:ascii="Palatino Linotype" w:eastAsia="MS PGothic" w:hAnsi="Palatino Linotype" w:cstheme="majorBidi"/>
          <w:sz w:val="20"/>
          <w:szCs w:val="20"/>
          <w:lang w:val="es-ES"/>
        </w:rPr>
        <w:t>desenfoque de fondo que consigue gracias a su</w:t>
      </w:r>
      <w:r w:rsidR="002277A4" w:rsidRPr="3D4EB7AB">
        <w:rPr>
          <w:rFonts w:ascii="Palatino Linotype" w:eastAsia="MS PGothic" w:hAnsi="Palatino Linotype" w:cstheme="majorBidi"/>
          <w:sz w:val="20"/>
          <w:szCs w:val="20"/>
          <w:lang w:val="es-ES"/>
        </w:rPr>
        <w:t xml:space="preserve"> diafragma luminoso de F2.8</w:t>
      </w:r>
      <w:r w:rsidR="000F2D63" w:rsidRPr="3D4EB7AB">
        <w:rPr>
          <w:rFonts w:ascii="Palatino Linotype" w:eastAsia="MS PGothic" w:hAnsi="Palatino Linotype" w:cstheme="majorBidi"/>
          <w:sz w:val="20"/>
          <w:szCs w:val="20"/>
          <w:lang w:val="es-ES"/>
        </w:rPr>
        <w:t>.</w:t>
      </w:r>
      <w:r w:rsidR="008B2B02" w:rsidRPr="3D4EB7AB">
        <w:rPr>
          <w:rFonts w:ascii="Palatino Linotype" w:eastAsia="MS PGothic" w:hAnsi="Palatino Linotype" w:cstheme="majorBidi"/>
          <w:sz w:val="20"/>
          <w:szCs w:val="20"/>
          <w:lang w:val="es-ES"/>
        </w:rPr>
        <w:t xml:space="preserve"> </w:t>
      </w:r>
    </w:p>
    <w:p w14:paraId="4BC2EF4F" w14:textId="77777777" w:rsidR="00E15142" w:rsidRPr="00D41AAF" w:rsidRDefault="00E15142" w:rsidP="005E028B">
      <w:pPr>
        <w:jc w:val="left"/>
        <w:rPr>
          <w:rFonts w:ascii="Palatino Linotype" w:eastAsia="MS PGothic" w:hAnsi="Palatino Linotype" w:cstheme="majorHAnsi"/>
          <w:b/>
          <w:bCs/>
          <w:sz w:val="20"/>
          <w:szCs w:val="20"/>
          <w:lang w:val="es-ES"/>
        </w:rPr>
      </w:pPr>
    </w:p>
    <w:p w14:paraId="203A06C3" w14:textId="665259C2" w:rsidR="000F2D63" w:rsidRPr="00D41AAF" w:rsidRDefault="00670CF7" w:rsidP="005E028B">
      <w:pPr>
        <w:jc w:val="left"/>
        <w:rPr>
          <w:rFonts w:ascii="Palatino Linotype" w:hAnsi="Palatino Linotype" w:cstheme="majorHAnsi"/>
          <w:b/>
          <w:bCs/>
          <w:sz w:val="21"/>
          <w:szCs w:val="21"/>
          <w:lang w:val="es-ES"/>
        </w:rPr>
      </w:pPr>
      <w:r w:rsidRPr="00D41AAF">
        <w:rPr>
          <w:rFonts w:ascii="Palatino Linotype" w:hAnsi="Palatino Linotype" w:cstheme="majorHAnsi"/>
          <w:b/>
          <w:bCs/>
          <w:sz w:val="21"/>
          <w:szCs w:val="21"/>
          <w:lang w:val="es-ES"/>
        </w:rPr>
        <w:t>4</w:t>
      </w:r>
      <w:r w:rsidR="000F2D63" w:rsidRPr="00D41AAF">
        <w:rPr>
          <w:rFonts w:ascii="Palatino Linotype" w:hAnsi="Palatino Linotype" w:cstheme="majorHAnsi"/>
          <w:b/>
          <w:bCs/>
          <w:sz w:val="21"/>
          <w:szCs w:val="21"/>
          <w:lang w:val="es-ES"/>
        </w:rPr>
        <w:t xml:space="preserve">. </w:t>
      </w:r>
      <w:r w:rsidR="00464E27">
        <w:rPr>
          <w:rFonts w:ascii="Palatino Linotype" w:hAnsi="Palatino Linotype" w:cstheme="majorHAnsi"/>
          <w:b/>
          <w:bCs/>
          <w:sz w:val="21"/>
          <w:szCs w:val="21"/>
          <w:lang w:val="es-ES"/>
        </w:rPr>
        <w:t xml:space="preserve">Motor </w:t>
      </w:r>
      <w:r w:rsidR="004D4B8B">
        <w:rPr>
          <w:rFonts w:ascii="Palatino Linotype" w:hAnsi="Palatino Linotype" w:cstheme="majorHAnsi"/>
          <w:b/>
          <w:bCs/>
          <w:sz w:val="21"/>
          <w:szCs w:val="21"/>
          <w:lang w:val="es-ES"/>
        </w:rPr>
        <w:t xml:space="preserve">de autoenfoque lineal </w:t>
      </w:r>
      <w:r w:rsidR="00464E27">
        <w:rPr>
          <w:rFonts w:ascii="Palatino Linotype" w:hAnsi="Palatino Linotype" w:cstheme="majorHAnsi"/>
          <w:b/>
          <w:bCs/>
          <w:sz w:val="21"/>
          <w:szCs w:val="21"/>
          <w:lang w:val="es-ES"/>
        </w:rPr>
        <w:t>VXD de alta velocidad y precisión</w:t>
      </w:r>
    </w:p>
    <w:p w14:paraId="3845AED8" w14:textId="3B146499" w:rsidR="007F5566" w:rsidRPr="00D41AAF" w:rsidRDefault="00955339" w:rsidP="005E028B">
      <w:pPr>
        <w:jc w:val="left"/>
        <w:rPr>
          <w:rFonts w:ascii="Palatino Linotype" w:hAnsi="Palatino Linotype" w:cstheme="majorHAnsi"/>
          <w:sz w:val="20"/>
          <w:szCs w:val="20"/>
          <w:lang w:val="es-ES"/>
        </w:rPr>
      </w:pPr>
      <w:r w:rsidRPr="00D41AAF">
        <w:rPr>
          <w:rFonts w:ascii="Palatino Linotype" w:hAnsi="Palatino Linotype" w:cstheme="majorHAnsi"/>
          <w:sz w:val="20"/>
          <w:szCs w:val="20"/>
          <w:lang w:val="es-ES"/>
        </w:rPr>
        <w:t>El motor lineal de autoenfoque VXD patentado por Tamron</w:t>
      </w:r>
      <w:r w:rsidR="00BE16A0" w:rsidRPr="00D41AAF">
        <w:rPr>
          <w:rFonts w:ascii="Palatino Linotype" w:hAnsi="Palatino Linotype" w:cstheme="majorHAnsi"/>
          <w:sz w:val="20"/>
          <w:szCs w:val="20"/>
          <w:lang w:val="es-ES"/>
        </w:rPr>
        <w:t xml:space="preserve"> es un mecanismo que rinde con alta velocidad y precisión, permit</w:t>
      </w:r>
      <w:r w:rsidR="009C73E8" w:rsidRPr="00D41AAF">
        <w:rPr>
          <w:rFonts w:ascii="Palatino Linotype" w:hAnsi="Palatino Linotype" w:cstheme="majorHAnsi"/>
          <w:sz w:val="20"/>
          <w:szCs w:val="20"/>
          <w:lang w:val="es-ES"/>
        </w:rPr>
        <w:t xml:space="preserve">e </w:t>
      </w:r>
      <w:r w:rsidR="00BE16A0" w:rsidRPr="00D41AAF">
        <w:rPr>
          <w:rFonts w:ascii="Palatino Linotype" w:hAnsi="Palatino Linotype" w:cstheme="majorHAnsi"/>
          <w:sz w:val="20"/>
          <w:szCs w:val="20"/>
          <w:lang w:val="es-ES"/>
        </w:rPr>
        <w:t>responder a cualquier impulso creativo sin demora</w:t>
      </w:r>
      <w:r w:rsidR="0042346B" w:rsidRPr="00D41AAF">
        <w:rPr>
          <w:rFonts w:ascii="Palatino Linotype" w:hAnsi="Palatino Linotype" w:cstheme="majorHAnsi"/>
          <w:sz w:val="20"/>
          <w:szCs w:val="20"/>
          <w:lang w:val="es-ES"/>
        </w:rPr>
        <w:t xml:space="preserve"> y capta el objeto</w:t>
      </w:r>
      <w:r w:rsidR="00220947" w:rsidRPr="00D41AAF">
        <w:rPr>
          <w:rFonts w:ascii="Palatino Linotype" w:hAnsi="Palatino Linotype" w:cstheme="majorHAnsi"/>
          <w:sz w:val="20"/>
          <w:szCs w:val="20"/>
          <w:lang w:val="es-ES"/>
        </w:rPr>
        <w:t xml:space="preserve"> con nitidez</w:t>
      </w:r>
      <w:r w:rsidR="004724AF" w:rsidRPr="00D41AAF">
        <w:rPr>
          <w:rFonts w:ascii="Palatino Linotype" w:hAnsi="Palatino Linotype" w:cstheme="majorHAnsi"/>
          <w:sz w:val="20"/>
          <w:szCs w:val="20"/>
          <w:lang w:val="es-ES"/>
        </w:rPr>
        <w:t>,</w:t>
      </w:r>
      <w:r w:rsidR="000F2D63" w:rsidRPr="00D41AAF">
        <w:rPr>
          <w:rFonts w:ascii="Palatino Linotype" w:hAnsi="Palatino Linotype" w:cstheme="majorHAnsi"/>
          <w:sz w:val="20"/>
          <w:szCs w:val="20"/>
          <w:lang w:val="es-ES"/>
        </w:rPr>
        <w:t xml:space="preserve"> </w:t>
      </w:r>
      <w:r w:rsidR="00E76800" w:rsidRPr="00D41AAF">
        <w:rPr>
          <w:rFonts w:ascii="Palatino Linotype" w:hAnsi="Palatino Linotype" w:cstheme="majorHAnsi"/>
          <w:sz w:val="20"/>
          <w:szCs w:val="20"/>
          <w:lang w:val="es-ES"/>
        </w:rPr>
        <w:t xml:space="preserve">incluso </w:t>
      </w:r>
      <w:r w:rsidR="00220947" w:rsidRPr="00D41AAF">
        <w:rPr>
          <w:rFonts w:ascii="Palatino Linotype" w:hAnsi="Palatino Linotype" w:cstheme="majorHAnsi"/>
          <w:sz w:val="20"/>
          <w:szCs w:val="20"/>
          <w:lang w:val="es-ES"/>
        </w:rPr>
        <w:t>tratándose de</w:t>
      </w:r>
      <w:r w:rsidR="00742FFC" w:rsidRPr="00D41AAF">
        <w:rPr>
          <w:rFonts w:ascii="Palatino Linotype" w:hAnsi="Palatino Linotype" w:cstheme="majorHAnsi"/>
          <w:sz w:val="20"/>
          <w:szCs w:val="20"/>
          <w:lang w:val="es-ES"/>
        </w:rPr>
        <w:t xml:space="preserve"> objetivos muy luminosos</w:t>
      </w:r>
      <w:r w:rsidR="004428EA" w:rsidRPr="00D41AAF">
        <w:rPr>
          <w:rFonts w:ascii="Palatino Linotype" w:hAnsi="Palatino Linotype" w:cstheme="majorHAnsi"/>
          <w:sz w:val="20"/>
          <w:szCs w:val="20"/>
          <w:lang w:val="es-ES"/>
        </w:rPr>
        <w:t xml:space="preserve"> o</w:t>
      </w:r>
      <w:r w:rsidR="00A92116" w:rsidRPr="00D41AAF">
        <w:rPr>
          <w:rFonts w:ascii="Palatino Linotype" w:hAnsi="Palatino Linotype" w:cstheme="majorHAnsi"/>
          <w:sz w:val="20"/>
          <w:szCs w:val="20"/>
          <w:lang w:val="es-ES"/>
        </w:rPr>
        <w:t xml:space="preserve"> en movimiento</w:t>
      </w:r>
      <w:r w:rsidR="00742FFC" w:rsidRPr="00D41AAF">
        <w:rPr>
          <w:rFonts w:ascii="Palatino Linotype" w:hAnsi="Palatino Linotype" w:cstheme="majorHAnsi"/>
          <w:sz w:val="20"/>
          <w:szCs w:val="20"/>
          <w:lang w:val="es-ES"/>
        </w:rPr>
        <w:t xml:space="preserve"> y desde el primer plano hasta el infinito</w:t>
      </w:r>
      <w:r w:rsidR="000F2D63" w:rsidRPr="00D41AAF">
        <w:rPr>
          <w:rFonts w:ascii="Palatino Linotype" w:hAnsi="Palatino Linotype" w:cstheme="majorHAnsi"/>
          <w:sz w:val="20"/>
          <w:szCs w:val="20"/>
          <w:lang w:val="es-ES"/>
        </w:rPr>
        <w:t xml:space="preserve">. </w:t>
      </w:r>
      <w:r w:rsidR="00A92116" w:rsidRPr="00D41AAF">
        <w:rPr>
          <w:rFonts w:ascii="Palatino Linotype" w:hAnsi="Palatino Linotype" w:cstheme="majorHAnsi"/>
          <w:sz w:val="20"/>
          <w:szCs w:val="20"/>
          <w:lang w:val="es-ES"/>
        </w:rPr>
        <w:t xml:space="preserve">El objetivo puede </w:t>
      </w:r>
      <w:r w:rsidR="00AE3F15" w:rsidRPr="00D41AAF">
        <w:rPr>
          <w:rFonts w:ascii="Palatino Linotype" w:hAnsi="Palatino Linotype" w:cstheme="majorHAnsi"/>
          <w:sz w:val="20"/>
          <w:szCs w:val="20"/>
          <w:lang w:val="es-ES"/>
        </w:rPr>
        <w:t xml:space="preserve">realizar el </w:t>
      </w:r>
      <w:r w:rsidR="00A92116" w:rsidRPr="00D41AAF">
        <w:rPr>
          <w:rFonts w:ascii="Palatino Linotype" w:hAnsi="Palatino Linotype" w:cstheme="majorHAnsi"/>
          <w:sz w:val="20"/>
          <w:szCs w:val="20"/>
          <w:lang w:val="es-ES"/>
        </w:rPr>
        <w:t>segui</w:t>
      </w:r>
      <w:r w:rsidR="00AE3F15" w:rsidRPr="00D41AAF">
        <w:rPr>
          <w:rFonts w:ascii="Palatino Linotype" w:hAnsi="Palatino Linotype" w:cstheme="majorHAnsi"/>
          <w:sz w:val="20"/>
          <w:szCs w:val="20"/>
          <w:lang w:val="es-ES"/>
        </w:rPr>
        <w:t>miento de</w:t>
      </w:r>
      <w:r w:rsidR="00A92116" w:rsidRPr="00D41AAF">
        <w:rPr>
          <w:rFonts w:ascii="Palatino Linotype" w:hAnsi="Palatino Linotype" w:cstheme="majorHAnsi"/>
          <w:sz w:val="20"/>
          <w:szCs w:val="20"/>
          <w:lang w:val="es-ES"/>
        </w:rPr>
        <w:t xml:space="preserve"> </w:t>
      </w:r>
      <w:r w:rsidR="00AE3F15" w:rsidRPr="00D41AAF">
        <w:rPr>
          <w:rFonts w:ascii="Palatino Linotype" w:hAnsi="Palatino Linotype" w:cstheme="majorHAnsi"/>
          <w:sz w:val="20"/>
          <w:szCs w:val="20"/>
          <w:lang w:val="es-ES"/>
        </w:rPr>
        <w:t xml:space="preserve">objetos que se estén desplazando para garantizar </w:t>
      </w:r>
      <w:r w:rsidR="00625D8D" w:rsidRPr="00D41AAF">
        <w:rPr>
          <w:rFonts w:ascii="Palatino Linotype" w:hAnsi="Palatino Linotype" w:cstheme="majorHAnsi"/>
          <w:sz w:val="20"/>
          <w:szCs w:val="20"/>
          <w:lang w:val="es-ES"/>
        </w:rPr>
        <w:t>que nunca se pierda un momento importante</w:t>
      </w:r>
      <w:r w:rsidR="000F2D63" w:rsidRPr="00D41AAF">
        <w:rPr>
          <w:rFonts w:ascii="Palatino Linotype" w:hAnsi="Palatino Linotype" w:cstheme="majorHAnsi"/>
          <w:sz w:val="20"/>
          <w:szCs w:val="20"/>
          <w:lang w:val="es-ES"/>
        </w:rPr>
        <w:t xml:space="preserve">. </w:t>
      </w:r>
      <w:r w:rsidR="0011547B">
        <w:rPr>
          <w:rFonts w:ascii="Palatino Linotype" w:hAnsi="Palatino Linotype" w:cstheme="majorHAnsi"/>
          <w:sz w:val="20"/>
          <w:szCs w:val="20"/>
          <w:lang w:val="es-ES"/>
        </w:rPr>
        <w:t>Además,</w:t>
      </w:r>
      <w:r w:rsidR="00625D8D" w:rsidRPr="00D41AAF">
        <w:rPr>
          <w:rFonts w:ascii="Palatino Linotype" w:hAnsi="Palatino Linotype" w:cstheme="majorHAnsi"/>
          <w:sz w:val="20"/>
          <w:szCs w:val="20"/>
          <w:lang w:val="es-ES"/>
        </w:rPr>
        <w:t xml:space="preserve"> es extremadamente silencioso, perfecto para </w:t>
      </w:r>
      <w:r w:rsidR="007F5566" w:rsidRPr="00D41AAF">
        <w:rPr>
          <w:rFonts w:ascii="Palatino Linotype" w:hAnsi="Palatino Linotype" w:cstheme="majorHAnsi"/>
          <w:sz w:val="20"/>
          <w:szCs w:val="20"/>
          <w:lang w:val="es-ES"/>
        </w:rPr>
        <w:t>foto y v</w:t>
      </w:r>
      <w:r w:rsidR="009D3794">
        <w:rPr>
          <w:rFonts w:ascii="Palatino Linotype" w:hAnsi="Palatino Linotype" w:cstheme="majorHAnsi"/>
          <w:sz w:val="20"/>
          <w:szCs w:val="20"/>
          <w:lang w:val="es-ES"/>
        </w:rPr>
        <w:t>í</w:t>
      </w:r>
      <w:r w:rsidR="007F5566" w:rsidRPr="00D41AAF">
        <w:rPr>
          <w:rFonts w:ascii="Palatino Linotype" w:hAnsi="Palatino Linotype" w:cstheme="majorHAnsi"/>
          <w:sz w:val="20"/>
          <w:szCs w:val="20"/>
          <w:lang w:val="es-ES"/>
        </w:rPr>
        <w:t xml:space="preserve">deo en situaciones que requieren </w:t>
      </w:r>
      <w:r w:rsidR="00D46C73" w:rsidRPr="00D41AAF">
        <w:rPr>
          <w:rFonts w:ascii="Palatino Linotype" w:hAnsi="Palatino Linotype" w:cstheme="majorHAnsi"/>
          <w:sz w:val="20"/>
          <w:szCs w:val="20"/>
          <w:lang w:val="es-ES"/>
        </w:rPr>
        <w:t>sigilo absoluto.</w:t>
      </w:r>
      <w:r w:rsidR="007F5566" w:rsidRPr="00D41AAF">
        <w:rPr>
          <w:rFonts w:ascii="Palatino Linotype" w:hAnsi="Palatino Linotype" w:cstheme="majorHAnsi"/>
          <w:sz w:val="20"/>
          <w:szCs w:val="20"/>
          <w:lang w:val="es-ES"/>
        </w:rPr>
        <w:t xml:space="preserve"> </w:t>
      </w:r>
    </w:p>
    <w:p w14:paraId="0BBFB9CD" w14:textId="77777777" w:rsidR="00D46C73" w:rsidRPr="00D41AAF" w:rsidRDefault="00D46C73" w:rsidP="000F2D63">
      <w:pPr>
        <w:pStyle w:val="Prrafodelista"/>
        <w:ind w:leftChars="0" w:left="0"/>
        <w:rPr>
          <w:rFonts w:ascii="Palatino Linotype" w:eastAsia="MS PGothic" w:hAnsi="Palatino Linotype" w:cstheme="majorHAnsi"/>
          <w:b/>
          <w:bCs/>
          <w:sz w:val="21"/>
          <w:szCs w:val="21"/>
          <w:lang w:val="es-ES"/>
        </w:rPr>
      </w:pPr>
    </w:p>
    <w:p w14:paraId="3077A72F" w14:textId="0D081FFC" w:rsidR="000F2D63" w:rsidRPr="00D41AAF" w:rsidRDefault="000F2D63" w:rsidP="000F2D63">
      <w:pPr>
        <w:pStyle w:val="Prrafodelista"/>
        <w:ind w:leftChars="0" w:left="0"/>
        <w:rPr>
          <w:rFonts w:ascii="Palatino Linotype" w:eastAsia="MS PGothic" w:hAnsi="Palatino Linotype" w:cstheme="majorHAnsi"/>
          <w:b/>
          <w:bCs/>
          <w:sz w:val="21"/>
          <w:szCs w:val="21"/>
          <w:lang w:val="es-ES"/>
        </w:rPr>
      </w:pPr>
      <w:r w:rsidRPr="00D41AAF">
        <w:rPr>
          <w:rFonts w:ascii="Palatino Linotype" w:eastAsia="MS PGothic" w:hAnsi="Palatino Linotype" w:cstheme="majorHAnsi"/>
          <w:b/>
          <w:bCs/>
          <w:sz w:val="21"/>
          <w:szCs w:val="21"/>
          <w:lang w:val="es-ES"/>
        </w:rPr>
        <w:t>5.</w:t>
      </w:r>
      <w:r w:rsidR="0020776C" w:rsidRPr="00D41AAF">
        <w:rPr>
          <w:rFonts w:ascii="Palatino Linotype" w:eastAsia="MS PGothic" w:hAnsi="Palatino Linotype" w:cstheme="majorHAnsi"/>
          <w:b/>
          <w:bCs/>
          <w:sz w:val="21"/>
          <w:szCs w:val="21"/>
          <w:lang w:val="es-ES"/>
        </w:rPr>
        <w:t xml:space="preserve"> </w:t>
      </w:r>
      <w:r w:rsidR="009C6A86" w:rsidRPr="00D41AAF">
        <w:rPr>
          <w:rFonts w:ascii="Palatino Linotype" w:eastAsia="MS PGothic" w:hAnsi="Palatino Linotype" w:cstheme="majorHAnsi"/>
          <w:b/>
          <w:bCs/>
          <w:sz w:val="21"/>
          <w:szCs w:val="21"/>
          <w:lang w:val="es-ES"/>
        </w:rPr>
        <w:t>Fotografía macro: Distancia mínima de enfoque de 0.17m y ratio de magnificación de 1:3.8 en el extremo más amplio</w:t>
      </w:r>
    </w:p>
    <w:p w14:paraId="3CB7D4AB" w14:textId="77777777" w:rsidR="00F15FFF" w:rsidRPr="00D41AAF" w:rsidRDefault="00F15FFF" w:rsidP="000F2D63">
      <w:pPr>
        <w:pStyle w:val="Prrafodelista"/>
        <w:ind w:leftChars="0" w:left="0"/>
        <w:rPr>
          <w:rFonts w:ascii="Palatino Linotype" w:eastAsia="MS PGothic" w:hAnsi="Palatino Linotype" w:cstheme="majorHAnsi"/>
          <w:b/>
          <w:bCs/>
          <w:sz w:val="21"/>
          <w:szCs w:val="21"/>
          <w:lang w:val="es-ES"/>
        </w:rPr>
      </w:pPr>
    </w:p>
    <w:p w14:paraId="79557DED" w14:textId="4341C53B" w:rsidR="000F2D63" w:rsidRPr="00D41AAF" w:rsidRDefault="000F2D63" w:rsidP="000F2D63">
      <w:pPr>
        <w:pStyle w:val="Prrafodelista"/>
        <w:ind w:leftChars="0" w:left="0"/>
        <w:rPr>
          <w:rFonts w:ascii="Palatino Linotype" w:eastAsia="MS PGothic" w:hAnsi="Palatino Linotype" w:cstheme="majorHAnsi"/>
          <w:b/>
          <w:bCs/>
          <w:sz w:val="21"/>
          <w:szCs w:val="21"/>
          <w:lang w:val="es-ES"/>
        </w:rPr>
      </w:pPr>
      <w:r w:rsidRPr="00D41AAF">
        <w:rPr>
          <w:rFonts w:ascii="Palatino Linotype" w:eastAsia="MS PGothic" w:hAnsi="Palatino Linotype" w:cstheme="majorHAnsi"/>
          <w:b/>
          <w:bCs/>
          <w:sz w:val="21"/>
          <w:szCs w:val="21"/>
          <w:lang w:val="es-ES"/>
        </w:rPr>
        <w:t>6.</w:t>
      </w:r>
      <w:r w:rsidR="0020776C" w:rsidRPr="00D41AAF">
        <w:rPr>
          <w:rFonts w:ascii="Palatino Linotype" w:eastAsia="MS PGothic" w:hAnsi="Palatino Linotype" w:cstheme="majorHAnsi"/>
          <w:b/>
          <w:bCs/>
          <w:sz w:val="21"/>
          <w:szCs w:val="21"/>
          <w:lang w:val="es-ES"/>
        </w:rPr>
        <w:t xml:space="preserve"> </w:t>
      </w:r>
      <w:r w:rsidR="006836C7" w:rsidRPr="00D41AAF">
        <w:rPr>
          <w:rFonts w:ascii="Palatino Linotype" w:eastAsia="MS PGothic" w:hAnsi="Palatino Linotype" w:cstheme="majorHAnsi"/>
          <w:b/>
          <w:bCs/>
          <w:sz w:val="21"/>
          <w:szCs w:val="21"/>
          <w:lang w:val="es-ES"/>
        </w:rPr>
        <w:t>Zoom rápido activado desde el anillo de zoom (</w:t>
      </w:r>
      <w:r w:rsidR="005623C8">
        <w:rPr>
          <w:rFonts w:ascii="Palatino Linotype" w:eastAsia="MS PGothic" w:hAnsi="Palatino Linotype" w:cstheme="majorHAnsi"/>
          <w:b/>
          <w:bCs/>
          <w:sz w:val="21"/>
          <w:szCs w:val="21"/>
          <w:lang w:val="es-ES"/>
        </w:rPr>
        <w:t xml:space="preserve">con </w:t>
      </w:r>
      <w:r w:rsidR="006836C7" w:rsidRPr="00D41AAF">
        <w:rPr>
          <w:rFonts w:ascii="Palatino Linotype" w:eastAsia="MS PGothic" w:hAnsi="Palatino Linotype" w:cstheme="majorHAnsi"/>
          <w:b/>
          <w:bCs/>
          <w:sz w:val="21"/>
          <w:szCs w:val="21"/>
          <w:lang w:val="es-ES"/>
        </w:rPr>
        <w:t xml:space="preserve">rotación </w:t>
      </w:r>
      <w:r w:rsidR="005623C8">
        <w:rPr>
          <w:rFonts w:ascii="Palatino Linotype" w:eastAsia="MS PGothic" w:hAnsi="Palatino Linotype" w:cstheme="majorHAnsi"/>
          <w:b/>
          <w:bCs/>
          <w:sz w:val="21"/>
          <w:szCs w:val="21"/>
          <w:lang w:val="es-ES"/>
        </w:rPr>
        <w:t xml:space="preserve">máxima </w:t>
      </w:r>
      <w:r w:rsidR="006836C7" w:rsidRPr="00D41AAF">
        <w:rPr>
          <w:rFonts w:ascii="Palatino Linotype" w:eastAsia="MS PGothic" w:hAnsi="Palatino Linotype" w:cstheme="majorHAnsi"/>
          <w:b/>
          <w:bCs/>
          <w:sz w:val="21"/>
          <w:szCs w:val="21"/>
          <w:lang w:val="es-ES"/>
        </w:rPr>
        <w:t>hasta 65°)</w:t>
      </w:r>
    </w:p>
    <w:p w14:paraId="40990CA6" w14:textId="77777777" w:rsidR="00F15FFF" w:rsidRPr="00D41AAF" w:rsidRDefault="00F15FFF" w:rsidP="000F2D63">
      <w:pPr>
        <w:pStyle w:val="Prrafodelista"/>
        <w:ind w:leftChars="0" w:left="0"/>
        <w:rPr>
          <w:rFonts w:ascii="Palatino Linotype" w:eastAsia="MS PGothic" w:hAnsi="Palatino Linotype" w:cstheme="majorHAnsi"/>
          <w:b/>
          <w:bCs/>
          <w:sz w:val="21"/>
          <w:szCs w:val="21"/>
          <w:lang w:val="es-ES"/>
        </w:rPr>
      </w:pPr>
    </w:p>
    <w:p w14:paraId="5FCCF4B7" w14:textId="0BF7E857" w:rsidR="000F2D63" w:rsidRPr="00D41AAF" w:rsidRDefault="000F2D63" w:rsidP="000F2D63">
      <w:pPr>
        <w:pStyle w:val="Prrafodelista"/>
        <w:ind w:leftChars="0" w:left="0"/>
        <w:rPr>
          <w:rFonts w:ascii="Palatino Linotype" w:eastAsia="MS PGothic" w:hAnsi="Palatino Linotype" w:cstheme="majorHAnsi"/>
          <w:b/>
          <w:bCs/>
          <w:sz w:val="21"/>
          <w:szCs w:val="21"/>
          <w:lang w:val="es-ES"/>
        </w:rPr>
      </w:pPr>
      <w:r w:rsidRPr="00D41AAF">
        <w:rPr>
          <w:rFonts w:ascii="Palatino Linotype" w:eastAsia="MS PGothic" w:hAnsi="Palatino Linotype" w:cstheme="majorHAnsi"/>
          <w:b/>
          <w:bCs/>
          <w:sz w:val="21"/>
          <w:szCs w:val="21"/>
          <w:lang w:val="es-ES"/>
        </w:rPr>
        <w:t>7.</w:t>
      </w:r>
      <w:r w:rsidR="0020776C" w:rsidRPr="00D41AAF">
        <w:rPr>
          <w:rFonts w:ascii="Palatino Linotype" w:eastAsia="MS PGothic" w:hAnsi="Palatino Linotype" w:cstheme="majorHAnsi"/>
          <w:b/>
          <w:bCs/>
          <w:sz w:val="21"/>
          <w:szCs w:val="21"/>
          <w:lang w:val="es-ES"/>
        </w:rPr>
        <w:t xml:space="preserve"> </w:t>
      </w:r>
      <w:r w:rsidR="00232BA6" w:rsidRPr="00D41AAF">
        <w:rPr>
          <w:rFonts w:ascii="Palatino Linotype" w:eastAsia="MS PGothic" w:hAnsi="Palatino Linotype" w:cstheme="majorHAnsi"/>
          <w:b/>
          <w:bCs/>
          <w:sz w:val="21"/>
          <w:szCs w:val="21"/>
          <w:lang w:val="es-ES"/>
        </w:rPr>
        <w:t>Software TAMRON Lens Utility</w:t>
      </w:r>
      <w:r w:rsidR="00232BA6" w:rsidRPr="00D41AAF">
        <w:rPr>
          <w:rFonts w:ascii="Palatino Linotype" w:eastAsia="MS PGothic" w:hAnsi="Palatino Linotype" w:cstheme="majorHAnsi"/>
          <w:b/>
          <w:bCs/>
          <w:sz w:val="21"/>
          <w:szCs w:val="21"/>
          <w:vertAlign w:val="superscript"/>
          <w:lang w:val="es-ES"/>
        </w:rPr>
        <w:t>TM</w:t>
      </w:r>
      <w:r w:rsidR="00232BA6" w:rsidRPr="00D41AAF">
        <w:rPr>
          <w:rFonts w:ascii="Palatino Linotype" w:eastAsia="MS PGothic" w:hAnsi="Palatino Linotype" w:cstheme="majorHAnsi"/>
          <w:b/>
          <w:bCs/>
          <w:sz w:val="21"/>
          <w:szCs w:val="21"/>
          <w:lang w:val="es-ES"/>
        </w:rPr>
        <w:t xml:space="preserve"> para personalizar las diferentes funciones del anillo de enfoque y realizar las actualizaciones del firmware</w:t>
      </w:r>
    </w:p>
    <w:p w14:paraId="09324266" w14:textId="6EDF59A1" w:rsidR="00B534F7" w:rsidRPr="00D41AAF" w:rsidRDefault="00B534F7" w:rsidP="00B32AC7">
      <w:pPr>
        <w:pStyle w:val="Prrafodelista"/>
        <w:spacing w:line="200" w:lineRule="exact"/>
        <w:ind w:leftChars="100" w:left="240"/>
        <w:rPr>
          <w:rFonts w:ascii="Palatino Linotype" w:eastAsia="MS PGothic" w:hAnsi="Palatino Linotype" w:cstheme="majorHAnsi"/>
          <w:sz w:val="16"/>
          <w:szCs w:val="16"/>
          <w:lang w:val="es-ES"/>
        </w:rPr>
      </w:pPr>
      <w:r w:rsidRPr="00D41AAF">
        <w:rPr>
          <w:rFonts w:ascii="Palatino Linotype" w:eastAsia="MS PGothic" w:hAnsi="Palatino Linotype" w:cstheme="majorHAnsi"/>
          <w:sz w:val="16"/>
          <w:szCs w:val="16"/>
          <w:lang w:val="es-ES"/>
        </w:rPr>
        <w:t xml:space="preserve">* TAMRON Lens Utility </w:t>
      </w:r>
      <w:r w:rsidR="00AC3169" w:rsidRPr="00D41AAF">
        <w:rPr>
          <w:rFonts w:ascii="Palatino Linotype" w:eastAsia="MS PGothic" w:hAnsi="Palatino Linotype" w:cstheme="majorHAnsi"/>
          <w:sz w:val="16"/>
          <w:szCs w:val="16"/>
          <w:lang w:val="es-ES"/>
        </w:rPr>
        <w:t>Mobile</w:t>
      </w:r>
      <w:r w:rsidR="00AC3169" w:rsidRPr="00D41AAF">
        <w:rPr>
          <w:rFonts w:ascii="Palatino Linotype" w:eastAsia="MS PGothic" w:hAnsi="Palatino Linotype" w:cstheme="majorHAnsi"/>
          <w:sz w:val="16"/>
          <w:szCs w:val="16"/>
          <w:vertAlign w:val="superscript"/>
          <w:lang w:val="es-ES"/>
        </w:rPr>
        <w:t>TM</w:t>
      </w:r>
      <w:r w:rsidR="005E6D2B" w:rsidRPr="00D41AAF">
        <w:rPr>
          <w:rFonts w:ascii="Palatino Linotype" w:eastAsia="MS PGothic" w:hAnsi="Palatino Linotype" w:cstheme="majorHAnsi"/>
          <w:sz w:val="16"/>
          <w:szCs w:val="16"/>
          <w:lang w:val="es-ES"/>
        </w:rPr>
        <w:t xml:space="preserve"> cuyo lanzamiento fue anunciado el 4 de </w:t>
      </w:r>
      <w:r w:rsidR="004E6B76" w:rsidRPr="00D41AAF">
        <w:rPr>
          <w:rFonts w:ascii="Palatino Linotype" w:eastAsia="MS PGothic" w:hAnsi="Palatino Linotype" w:cstheme="majorHAnsi"/>
          <w:sz w:val="16"/>
          <w:szCs w:val="16"/>
          <w:lang w:val="es-ES"/>
        </w:rPr>
        <w:t>a</w:t>
      </w:r>
      <w:r w:rsidR="005E6D2B" w:rsidRPr="00D41AAF">
        <w:rPr>
          <w:rFonts w:ascii="Palatino Linotype" w:eastAsia="MS PGothic" w:hAnsi="Palatino Linotype" w:cstheme="majorHAnsi"/>
          <w:sz w:val="16"/>
          <w:szCs w:val="16"/>
          <w:lang w:val="es-ES"/>
        </w:rPr>
        <w:t>gosto de 2022, dará Soporte al</w:t>
      </w:r>
      <w:r w:rsidR="007B0256" w:rsidRPr="00D41AAF">
        <w:rPr>
          <w:rFonts w:ascii="Palatino Linotype" w:eastAsia="MS PGothic" w:hAnsi="Palatino Linotype" w:cstheme="majorHAnsi"/>
          <w:sz w:val="16"/>
          <w:szCs w:val="16"/>
          <w:lang w:val="es-ES"/>
        </w:rPr>
        <w:t xml:space="preserve"> 20-40mm F2.8 </w:t>
      </w:r>
      <w:r w:rsidR="005E6D2B" w:rsidRPr="00D41AAF">
        <w:rPr>
          <w:rFonts w:ascii="Palatino Linotype" w:eastAsia="MS PGothic" w:hAnsi="Palatino Linotype" w:cstheme="majorHAnsi"/>
          <w:sz w:val="16"/>
          <w:szCs w:val="16"/>
          <w:lang w:val="es-ES"/>
        </w:rPr>
        <w:t xml:space="preserve">tras una actualización de </w:t>
      </w:r>
      <w:r w:rsidR="007B0256" w:rsidRPr="00D41AAF">
        <w:rPr>
          <w:rFonts w:ascii="Palatino Linotype" w:eastAsia="MS PGothic" w:hAnsi="Palatino Linotype" w:cstheme="majorHAnsi"/>
          <w:sz w:val="16"/>
          <w:szCs w:val="16"/>
          <w:lang w:val="es-ES"/>
        </w:rPr>
        <w:t xml:space="preserve">firmware </w:t>
      </w:r>
      <w:r w:rsidR="005E6D2B" w:rsidRPr="00D41AAF">
        <w:rPr>
          <w:rFonts w:ascii="Palatino Linotype" w:eastAsia="MS PGothic" w:hAnsi="Palatino Linotype" w:cstheme="majorHAnsi"/>
          <w:sz w:val="16"/>
          <w:szCs w:val="16"/>
          <w:lang w:val="es-ES"/>
        </w:rPr>
        <w:t>del objetivo</w:t>
      </w:r>
      <w:r w:rsidR="007B0256" w:rsidRPr="00D41AAF">
        <w:rPr>
          <w:rFonts w:ascii="Palatino Linotype" w:eastAsia="MS PGothic" w:hAnsi="Palatino Linotype" w:cstheme="majorHAnsi"/>
          <w:sz w:val="16"/>
          <w:szCs w:val="16"/>
          <w:lang w:val="es-ES"/>
        </w:rPr>
        <w:t xml:space="preserve">. </w:t>
      </w:r>
      <w:r w:rsidR="009F138E" w:rsidRPr="00D41AAF">
        <w:rPr>
          <w:rFonts w:ascii="Palatino Linotype" w:eastAsia="MS PGothic" w:hAnsi="Palatino Linotype" w:cstheme="majorHAnsi"/>
          <w:sz w:val="16"/>
          <w:szCs w:val="16"/>
          <w:lang w:val="es-ES"/>
        </w:rPr>
        <w:t>Se anunciará la disposición de esta actualización más adelante</w:t>
      </w:r>
      <w:r w:rsidR="007B0256" w:rsidRPr="00D41AAF">
        <w:rPr>
          <w:rFonts w:ascii="Palatino Linotype" w:eastAsia="MS PGothic" w:hAnsi="Palatino Linotype" w:cstheme="majorHAnsi"/>
          <w:sz w:val="16"/>
          <w:szCs w:val="16"/>
          <w:lang w:val="es-ES"/>
        </w:rPr>
        <w:t>.</w:t>
      </w:r>
      <w:r w:rsidR="0058227B" w:rsidRPr="00D41AAF">
        <w:rPr>
          <w:rFonts w:ascii="Palatino Linotype" w:eastAsia="MS PGothic" w:hAnsi="Palatino Linotype" w:cstheme="majorHAnsi"/>
          <w:sz w:val="16"/>
          <w:szCs w:val="16"/>
          <w:lang w:val="es-ES"/>
        </w:rPr>
        <w:t xml:space="preserve"> </w:t>
      </w:r>
    </w:p>
    <w:p w14:paraId="3DFE66E6" w14:textId="77777777" w:rsidR="00F15FFF" w:rsidRPr="00D41AAF" w:rsidRDefault="00F15FFF" w:rsidP="007659F3">
      <w:pPr>
        <w:pStyle w:val="Prrafodelista"/>
        <w:ind w:leftChars="0" w:left="0"/>
        <w:rPr>
          <w:rFonts w:ascii="Palatino Linotype" w:eastAsia="MS PGothic" w:hAnsi="Palatino Linotype" w:cstheme="majorHAnsi"/>
          <w:b/>
          <w:bCs/>
          <w:sz w:val="21"/>
          <w:szCs w:val="21"/>
          <w:lang w:val="es-ES"/>
        </w:rPr>
      </w:pPr>
    </w:p>
    <w:p w14:paraId="61D8732B" w14:textId="645F7AFF" w:rsidR="007659F3" w:rsidRPr="00D41AAF" w:rsidRDefault="000F2D63" w:rsidP="007659F3">
      <w:pPr>
        <w:pStyle w:val="Prrafodelista"/>
        <w:ind w:leftChars="0" w:left="0"/>
        <w:rPr>
          <w:rFonts w:ascii="Palatino Linotype" w:eastAsia="MS PGothic" w:hAnsi="Palatino Linotype" w:cstheme="majorHAnsi"/>
          <w:b/>
          <w:bCs/>
          <w:sz w:val="21"/>
          <w:szCs w:val="21"/>
          <w:lang w:val="es-ES"/>
        </w:rPr>
      </w:pPr>
      <w:r w:rsidRPr="00D41AAF">
        <w:rPr>
          <w:rFonts w:ascii="Palatino Linotype" w:eastAsia="MS PGothic" w:hAnsi="Palatino Linotype" w:cstheme="majorHAnsi"/>
          <w:b/>
          <w:bCs/>
          <w:sz w:val="21"/>
          <w:szCs w:val="21"/>
          <w:lang w:val="es-ES"/>
        </w:rPr>
        <w:t>8.</w:t>
      </w:r>
      <w:r w:rsidR="0020776C" w:rsidRPr="00D41AAF">
        <w:rPr>
          <w:rFonts w:ascii="Palatino Linotype" w:eastAsia="MS PGothic" w:hAnsi="Palatino Linotype" w:cstheme="majorHAnsi"/>
          <w:b/>
          <w:bCs/>
          <w:sz w:val="21"/>
          <w:szCs w:val="21"/>
          <w:lang w:val="es-ES"/>
        </w:rPr>
        <w:t xml:space="preserve"> </w:t>
      </w:r>
      <w:r w:rsidR="007659F3" w:rsidRPr="00D41AAF">
        <w:rPr>
          <w:rFonts w:ascii="Palatino Linotype" w:eastAsia="MS PGothic" w:hAnsi="Palatino Linotype" w:cstheme="majorHAnsi"/>
          <w:b/>
          <w:bCs/>
          <w:sz w:val="21"/>
          <w:szCs w:val="21"/>
          <w:lang w:val="es-ES"/>
        </w:rPr>
        <w:t>Nuevo diseño con textura mejorada y resistencia a los arañazos</w:t>
      </w:r>
    </w:p>
    <w:p w14:paraId="16845837" w14:textId="77777777" w:rsidR="00F15FFF" w:rsidRPr="00D41AAF" w:rsidRDefault="00F15FFF" w:rsidP="000F2D63">
      <w:pPr>
        <w:pStyle w:val="Prrafodelista"/>
        <w:ind w:leftChars="0" w:left="0"/>
        <w:rPr>
          <w:rFonts w:ascii="Palatino Linotype" w:eastAsia="MS PGothic" w:hAnsi="Palatino Linotype" w:cstheme="majorHAnsi"/>
          <w:b/>
          <w:bCs/>
          <w:sz w:val="21"/>
          <w:szCs w:val="21"/>
          <w:lang w:val="es-ES"/>
        </w:rPr>
      </w:pPr>
    </w:p>
    <w:p w14:paraId="0BA06A40" w14:textId="48E5614D" w:rsidR="000F2D63" w:rsidRPr="00D41AAF" w:rsidRDefault="000F2D63" w:rsidP="000F2D63">
      <w:pPr>
        <w:pStyle w:val="Prrafodelista"/>
        <w:ind w:leftChars="0" w:left="0"/>
        <w:rPr>
          <w:rFonts w:ascii="Palatino Linotype" w:eastAsia="MS PGothic" w:hAnsi="Palatino Linotype" w:cstheme="majorHAnsi"/>
          <w:b/>
          <w:bCs/>
          <w:sz w:val="21"/>
          <w:szCs w:val="21"/>
          <w:lang w:val="es-ES"/>
        </w:rPr>
      </w:pPr>
      <w:r w:rsidRPr="00D41AAF">
        <w:rPr>
          <w:rFonts w:ascii="Palatino Linotype" w:eastAsia="MS PGothic" w:hAnsi="Palatino Linotype" w:cstheme="majorHAnsi"/>
          <w:b/>
          <w:bCs/>
          <w:sz w:val="21"/>
          <w:szCs w:val="21"/>
          <w:lang w:val="es-ES"/>
        </w:rPr>
        <w:t>9.</w:t>
      </w:r>
      <w:r w:rsidR="00A01B0B" w:rsidRPr="00D41AAF">
        <w:rPr>
          <w:rFonts w:ascii="Palatino Linotype" w:eastAsia="MS PGothic" w:hAnsi="Palatino Linotype" w:cstheme="majorHAnsi"/>
          <w:b/>
          <w:bCs/>
          <w:sz w:val="21"/>
          <w:szCs w:val="21"/>
          <w:lang w:val="es-ES"/>
        </w:rPr>
        <w:t xml:space="preserve"> </w:t>
      </w:r>
      <w:r w:rsidR="005F2CE4">
        <w:rPr>
          <w:rFonts w:ascii="Palatino Linotype" w:eastAsia="MS PGothic" w:hAnsi="Palatino Linotype" w:cstheme="majorHAnsi"/>
          <w:b/>
          <w:bCs/>
          <w:sz w:val="21"/>
          <w:szCs w:val="21"/>
          <w:lang w:val="es-ES"/>
        </w:rPr>
        <w:t xml:space="preserve">Con un </w:t>
      </w:r>
      <w:r w:rsidR="00A5312B" w:rsidRPr="00D41AAF">
        <w:rPr>
          <w:rFonts w:ascii="Palatino Linotype" w:eastAsia="MS PGothic" w:hAnsi="Palatino Linotype" w:cstheme="majorHAnsi"/>
          <w:b/>
          <w:bCs/>
          <w:sz w:val="21"/>
          <w:szCs w:val="21"/>
          <w:lang w:val="es-ES"/>
        </w:rPr>
        <w:t xml:space="preserve">tamaño de filtro de 67mm </w:t>
      </w:r>
      <w:r w:rsidR="005F2CE4">
        <w:rPr>
          <w:rFonts w:ascii="Palatino Linotype" w:eastAsia="MS PGothic" w:hAnsi="Palatino Linotype" w:cstheme="majorHAnsi"/>
          <w:b/>
          <w:bCs/>
          <w:sz w:val="21"/>
          <w:szCs w:val="21"/>
          <w:lang w:val="es-ES"/>
        </w:rPr>
        <w:t xml:space="preserve">que comparte </w:t>
      </w:r>
      <w:r w:rsidR="00A5312B" w:rsidRPr="00D41AAF">
        <w:rPr>
          <w:rFonts w:ascii="Palatino Linotype" w:eastAsia="MS PGothic" w:hAnsi="Palatino Linotype" w:cstheme="majorHAnsi"/>
          <w:b/>
          <w:bCs/>
          <w:sz w:val="21"/>
          <w:szCs w:val="21"/>
          <w:lang w:val="es-ES"/>
        </w:rPr>
        <w:t>con la mayoría de objetivos TAMRON para cámaras mirrorless</w:t>
      </w:r>
    </w:p>
    <w:p w14:paraId="19F36D13" w14:textId="77777777" w:rsidR="00F15FFF" w:rsidRPr="00D41AAF" w:rsidRDefault="00F15FFF" w:rsidP="00B567F6">
      <w:pPr>
        <w:pStyle w:val="Prrafodelista"/>
        <w:ind w:leftChars="0" w:left="0"/>
        <w:rPr>
          <w:rFonts w:ascii="Palatino Linotype" w:eastAsia="MS PGothic" w:hAnsi="Palatino Linotype" w:cstheme="majorHAnsi"/>
          <w:b/>
          <w:bCs/>
          <w:sz w:val="21"/>
          <w:szCs w:val="21"/>
          <w:lang w:val="es-ES"/>
        </w:rPr>
      </w:pPr>
    </w:p>
    <w:p w14:paraId="40C22BE4" w14:textId="6E38F3F2" w:rsidR="00B567F6" w:rsidRPr="00D41AAF" w:rsidRDefault="000F2D63" w:rsidP="00B567F6">
      <w:pPr>
        <w:pStyle w:val="Prrafodelista"/>
        <w:ind w:leftChars="0" w:left="0"/>
        <w:rPr>
          <w:rFonts w:ascii="Palatino Linotype" w:eastAsia="MS PGothic" w:hAnsi="Palatino Linotype" w:cstheme="majorHAnsi"/>
          <w:b/>
          <w:bCs/>
          <w:sz w:val="21"/>
          <w:szCs w:val="21"/>
          <w:lang w:val="es-ES"/>
        </w:rPr>
      </w:pPr>
      <w:r w:rsidRPr="00D41AAF">
        <w:rPr>
          <w:rFonts w:ascii="Palatino Linotype" w:eastAsia="MS PGothic" w:hAnsi="Palatino Linotype" w:cstheme="majorHAnsi"/>
          <w:b/>
          <w:bCs/>
          <w:sz w:val="21"/>
          <w:szCs w:val="21"/>
          <w:lang w:val="es-ES"/>
        </w:rPr>
        <w:t>10</w:t>
      </w:r>
      <w:r w:rsidR="0020776C" w:rsidRPr="00D41AAF">
        <w:rPr>
          <w:rFonts w:ascii="Palatino Linotype" w:eastAsia="MS PGothic" w:hAnsi="Palatino Linotype" w:cstheme="majorHAnsi"/>
          <w:b/>
          <w:bCs/>
          <w:sz w:val="21"/>
          <w:szCs w:val="21"/>
          <w:lang w:val="es-ES"/>
        </w:rPr>
        <w:t>.</w:t>
      </w:r>
      <w:r w:rsidR="00B567F6" w:rsidRPr="00D41AAF">
        <w:rPr>
          <w:rFonts w:ascii="Palatino Linotype" w:eastAsia="MS PGothic" w:hAnsi="Palatino Linotype" w:cstheme="majorHAnsi"/>
          <w:b/>
          <w:bCs/>
          <w:sz w:val="21"/>
          <w:szCs w:val="21"/>
          <w:lang w:val="es-ES"/>
        </w:rPr>
        <w:t xml:space="preserve"> </w:t>
      </w:r>
      <w:r w:rsidR="00BE1D7D" w:rsidRPr="00D41AAF">
        <w:rPr>
          <w:rFonts w:ascii="Palatino Linotype" w:eastAsia="MS PGothic" w:hAnsi="Palatino Linotype" w:cstheme="majorHAnsi"/>
          <w:b/>
          <w:bCs/>
          <w:sz w:val="21"/>
          <w:szCs w:val="21"/>
          <w:lang w:val="es-ES"/>
        </w:rPr>
        <w:t>Construcción resistente a la humedad y revestimiento de flúor brindan una protección adicional</w:t>
      </w:r>
      <w:r w:rsidR="00FF0CDE" w:rsidRPr="00D41AAF">
        <w:rPr>
          <w:rFonts w:ascii="Palatino Linotype" w:eastAsia="MS PGothic" w:hAnsi="Palatino Linotype" w:cstheme="majorHAnsi"/>
          <w:b/>
          <w:bCs/>
          <w:sz w:val="21"/>
          <w:szCs w:val="21"/>
          <w:lang w:val="es-ES"/>
        </w:rPr>
        <w:t xml:space="preserve"> para más comodidad del fotógrafo</w:t>
      </w:r>
    </w:p>
    <w:p w14:paraId="28DDCF04" w14:textId="77777777" w:rsidR="00F15FFF" w:rsidRPr="00D41AAF" w:rsidRDefault="00F15FFF" w:rsidP="000F2D63">
      <w:pPr>
        <w:pStyle w:val="Prrafodelista"/>
        <w:ind w:leftChars="0" w:left="0"/>
        <w:rPr>
          <w:rFonts w:ascii="Palatino Linotype" w:eastAsia="MS PGothic" w:hAnsi="Palatino Linotype" w:cstheme="majorHAnsi"/>
          <w:b/>
          <w:bCs/>
          <w:sz w:val="21"/>
          <w:szCs w:val="21"/>
          <w:lang w:val="es-ES"/>
        </w:rPr>
      </w:pPr>
    </w:p>
    <w:p w14:paraId="4F4B94DE" w14:textId="2AAC2395" w:rsidR="000F2D63" w:rsidRPr="00D41AAF" w:rsidRDefault="000F2D63" w:rsidP="000F2D63">
      <w:pPr>
        <w:pStyle w:val="Prrafodelista"/>
        <w:ind w:leftChars="0" w:left="0"/>
        <w:rPr>
          <w:rFonts w:ascii="Palatino Linotype" w:eastAsia="MS PGothic" w:hAnsi="Palatino Linotype" w:cstheme="majorHAnsi"/>
          <w:b/>
          <w:bCs/>
          <w:sz w:val="21"/>
          <w:szCs w:val="21"/>
          <w:lang w:val="es-ES"/>
        </w:rPr>
      </w:pPr>
      <w:r w:rsidRPr="00D41AAF">
        <w:rPr>
          <w:rFonts w:ascii="Palatino Linotype" w:eastAsia="MS PGothic" w:hAnsi="Palatino Linotype" w:cstheme="majorHAnsi"/>
          <w:b/>
          <w:bCs/>
          <w:sz w:val="21"/>
          <w:szCs w:val="21"/>
          <w:lang w:val="es-ES"/>
        </w:rPr>
        <w:t>11.</w:t>
      </w:r>
      <w:r w:rsidR="0020776C" w:rsidRPr="00D41AAF">
        <w:rPr>
          <w:rFonts w:ascii="Palatino Linotype" w:eastAsia="MS PGothic" w:hAnsi="Palatino Linotype" w:cstheme="majorHAnsi"/>
          <w:b/>
          <w:bCs/>
          <w:sz w:val="21"/>
          <w:szCs w:val="21"/>
          <w:lang w:val="es-ES"/>
        </w:rPr>
        <w:t xml:space="preserve"> </w:t>
      </w:r>
      <w:r w:rsidR="001412D5" w:rsidRPr="00D41AAF">
        <w:rPr>
          <w:rFonts w:ascii="Palatino Linotype" w:eastAsia="MS PGothic" w:hAnsi="Palatino Linotype" w:cstheme="majorHAnsi"/>
          <w:b/>
          <w:bCs/>
          <w:sz w:val="21"/>
          <w:szCs w:val="21"/>
          <w:lang w:val="es-ES"/>
        </w:rPr>
        <w:t>Compatibilidad con muchas características y funciones específicas de las cámaras Sony E, como el AF híbrido rápido y el Eye Detection AF</w:t>
      </w:r>
    </w:p>
    <w:p w14:paraId="11E6FDA9" w14:textId="77777777" w:rsidR="00A10047" w:rsidRPr="00D41AAF" w:rsidRDefault="00A10047" w:rsidP="000F2D63">
      <w:pPr>
        <w:pStyle w:val="Prrafodelista"/>
        <w:ind w:leftChars="0" w:left="0"/>
        <w:rPr>
          <w:rFonts w:ascii="Palatino Linotype" w:eastAsia="MS PGothic" w:hAnsi="Palatino Linotype" w:cstheme="majorHAnsi"/>
          <w:b/>
          <w:bCs/>
          <w:sz w:val="21"/>
          <w:szCs w:val="21"/>
          <w:lang w:val="es-ES"/>
        </w:rPr>
      </w:pPr>
    </w:p>
    <w:p w14:paraId="6F9D9048" w14:textId="77777777" w:rsidR="00582155" w:rsidRPr="00D41AAF" w:rsidRDefault="00582155" w:rsidP="00582155">
      <w:pPr>
        <w:widowControl/>
        <w:jc w:val="left"/>
        <w:rPr>
          <w:rFonts w:ascii="Palatino Linotype" w:eastAsia="MS PGothic" w:hAnsi="Palatino Linotype" w:cstheme="majorHAnsi"/>
          <w:sz w:val="20"/>
          <w:szCs w:val="20"/>
          <w:lang w:val="es-ES"/>
        </w:rPr>
      </w:pPr>
    </w:p>
    <w:p w14:paraId="10980E18" w14:textId="1F71914D" w:rsidR="00582155" w:rsidRPr="00D41AAF" w:rsidRDefault="00A53EF7" w:rsidP="00582155">
      <w:pPr>
        <w:widowControl/>
        <w:jc w:val="left"/>
        <w:rPr>
          <w:rFonts w:ascii="Palatino Linotype" w:eastAsia="MS PGothic" w:hAnsi="Palatino Linotype" w:cstheme="majorHAnsi"/>
          <w:b/>
          <w:snapToGrid w:val="0"/>
          <w:kern w:val="0"/>
          <w:szCs w:val="21"/>
          <w:lang w:val="es-ES"/>
        </w:rPr>
      </w:pPr>
      <w:r w:rsidRPr="00D41AAF">
        <w:rPr>
          <w:rFonts w:ascii="Palatino Linotype" w:eastAsia="MS PGothic" w:hAnsi="Palatino Linotype" w:cstheme="majorHAnsi"/>
          <w:b/>
          <w:snapToGrid w:val="0"/>
          <w:kern w:val="0"/>
          <w:szCs w:val="21"/>
          <w:lang w:val="es-ES"/>
        </w:rPr>
        <w:lastRenderedPageBreak/>
        <w:t>E</w:t>
      </w:r>
      <w:r w:rsidR="00582155" w:rsidRPr="00D41AAF">
        <w:rPr>
          <w:rFonts w:ascii="Palatino Linotype" w:eastAsia="MS PGothic" w:hAnsi="Palatino Linotype" w:cstheme="majorHAnsi"/>
          <w:b/>
          <w:snapToGrid w:val="0"/>
          <w:kern w:val="0"/>
          <w:szCs w:val="21"/>
          <w:lang w:val="es-ES"/>
        </w:rPr>
        <w:t>SPECIFICA</w:t>
      </w:r>
      <w:r w:rsidRPr="00D41AAF">
        <w:rPr>
          <w:rFonts w:ascii="Palatino Linotype" w:eastAsia="MS PGothic" w:hAnsi="Palatino Linotype" w:cstheme="majorHAnsi"/>
          <w:b/>
          <w:snapToGrid w:val="0"/>
          <w:kern w:val="0"/>
          <w:szCs w:val="21"/>
          <w:lang w:val="es-ES"/>
        </w:rPr>
        <w:t>C</w:t>
      </w:r>
      <w:r w:rsidR="00582155" w:rsidRPr="00D41AAF">
        <w:rPr>
          <w:rFonts w:ascii="Palatino Linotype" w:eastAsia="MS PGothic" w:hAnsi="Palatino Linotype" w:cstheme="majorHAnsi"/>
          <w:b/>
          <w:snapToGrid w:val="0"/>
          <w:kern w:val="0"/>
          <w:szCs w:val="21"/>
          <w:lang w:val="es-ES"/>
        </w:rPr>
        <w:t>ION</w:t>
      </w:r>
      <w:r w:rsidRPr="00D41AAF">
        <w:rPr>
          <w:rFonts w:ascii="Palatino Linotype" w:eastAsia="MS PGothic" w:hAnsi="Palatino Linotype" w:cstheme="majorHAnsi"/>
          <w:b/>
          <w:snapToGrid w:val="0"/>
          <w:kern w:val="0"/>
          <w:szCs w:val="21"/>
          <w:lang w:val="es-ES"/>
        </w:rPr>
        <w:t>E</w:t>
      </w:r>
      <w:r w:rsidR="00582155" w:rsidRPr="00D41AAF">
        <w:rPr>
          <w:rFonts w:ascii="Palatino Linotype" w:eastAsia="MS PGothic" w:hAnsi="Palatino Linotype" w:cstheme="majorHAnsi"/>
          <w:b/>
          <w:snapToGrid w:val="0"/>
          <w:kern w:val="0"/>
          <w:szCs w:val="21"/>
          <w:lang w:val="es-ES"/>
        </w:rPr>
        <w:t>S</w:t>
      </w:r>
      <w:r w:rsidRPr="00D41AAF">
        <w:rPr>
          <w:rFonts w:ascii="Palatino Linotype" w:eastAsia="MS PGothic" w:hAnsi="Palatino Linotype" w:cstheme="majorHAnsi"/>
          <w:b/>
          <w:snapToGrid w:val="0"/>
          <w:kern w:val="0"/>
          <w:szCs w:val="21"/>
          <w:lang w:val="es-ES"/>
        </w:rPr>
        <w:t xml:space="preserve"> </w:t>
      </w:r>
      <w:r w:rsidR="00512A2B" w:rsidRPr="00D41AAF">
        <w:rPr>
          <w:rFonts w:ascii="Palatino Linotype" w:eastAsia="MS PGothic" w:hAnsi="Palatino Linotype" w:cstheme="majorHAnsi"/>
          <w:b/>
          <w:snapToGrid w:val="0"/>
          <w:kern w:val="0"/>
          <w:szCs w:val="21"/>
          <w:lang w:val="es-ES"/>
        </w:rPr>
        <w:t>TÉCNICAS</w:t>
      </w:r>
    </w:p>
    <w:p w14:paraId="34616904" w14:textId="77777777" w:rsidR="00582155" w:rsidRPr="00D41AAF" w:rsidRDefault="00582155" w:rsidP="00582155">
      <w:pPr>
        <w:widowControl/>
        <w:jc w:val="left"/>
        <w:rPr>
          <w:rFonts w:ascii="Palatino Linotype" w:eastAsia="MS PGothic" w:hAnsi="Palatino Linotype" w:cstheme="majorHAnsi"/>
          <w:bCs/>
          <w:snapToGrid w:val="0"/>
          <w:kern w:val="0"/>
          <w:szCs w:val="21"/>
          <w:lang w:val="es-ES"/>
        </w:rPr>
      </w:pPr>
    </w:p>
    <w:tbl>
      <w:tblPr>
        <w:tblW w:w="9214" w:type="dxa"/>
        <w:tblLayout w:type="fixed"/>
        <w:tblCellMar>
          <w:left w:w="0" w:type="dxa"/>
          <w:right w:w="0" w:type="dxa"/>
        </w:tblCellMar>
        <w:tblLook w:val="04A0" w:firstRow="1" w:lastRow="0" w:firstColumn="1" w:lastColumn="0" w:noHBand="0" w:noVBand="1"/>
      </w:tblPr>
      <w:tblGrid>
        <w:gridCol w:w="3402"/>
        <w:gridCol w:w="5812"/>
      </w:tblGrid>
      <w:tr w:rsidR="00D32528" w:rsidRPr="00D41AAF" w14:paraId="6421B907" w14:textId="77777777" w:rsidTr="00026840">
        <w:trPr>
          <w:trHeight w:val="222"/>
        </w:trPr>
        <w:tc>
          <w:tcPr>
            <w:tcW w:w="3402" w:type="dxa"/>
            <w:hideMark/>
          </w:tcPr>
          <w:p w14:paraId="18067E12" w14:textId="7664093C" w:rsidR="00582155" w:rsidRPr="00D41AAF" w:rsidRDefault="00582155" w:rsidP="00026840">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heme="majorHAnsi"/>
                <w:bCs/>
                <w:snapToGrid w:val="0"/>
                <w:kern w:val="0"/>
                <w:sz w:val="20"/>
                <w:szCs w:val="16"/>
                <w:lang w:val="es-ES"/>
              </w:rPr>
              <w:t>Model</w:t>
            </w:r>
            <w:r w:rsidR="00A14E27" w:rsidRPr="00D41AAF">
              <w:rPr>
                <w:rFonts w:ascii="Palatino Linotype" w:eastAsia="MS PGothic" w:hAnsi="Palatino Linotype" w:cstheme="majorHAnsi"/>
                <w:bCs/>
                <w:snapToGrid w:val="0"/>
                <w:kern w:val="0"/>
                <w:sz w:val="20"/>
                <w:szCs w:val="16"/>
                <w:lang w:val="es-ES"/>
              </w:rPr>
              <w:t>o</w:t>
            </w:r>
          </w:p>
        </w:tc>
        <w:tc>
          <w:tcPr>
            <w:tcW w:w="5812" w:type="dxa"/>
            <w:hideMark/>
          </w:tcPr>
          <w:p w14:paraId="4C1F342E" w14:textId="20870761" w:rsidR="00582155" w:rsidRPr="00D41AAF" w:rsidRDefault="00582155" w:rsidP="00026840">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heme="majorHAnsi"/>
                <w:bCs/>
                <w:snapToGrid w:val="0"/>
                <w:kern w:val="0"/>
                <w:sz w:val="20"/>
                <w:szCs w:val="16"/>
                <w:lang w:val="es-ES"/>
              </w:rPr>
              <w:t xml:space="preserve">: </w:t>
            </w:r>
            <w:r w:rsidR="003A63AD" w:rsidRPr="00D41AAF">
              <w:rPr>
                <w:rFonts w:ascii="Palatino Linotype" w:eastAsia="MS PGothic" w:hAnsi="Palatino Linotype" w:cstheme="majorHAnsi"/>
                <w:bCs/>
                <w:snapToGrid w:val="0"/>
                <w:kern w:val="0"/>
                <w:sz w:val="20"/>
                <w:szCs w:val="16"/>
                <w:lang w:val="es-ES"/>
              </w:rPr>
              <w:t>A062</w:t>
            </w:r>
          </w:p>
        </w:tc>
      </w:tr>
      <w:tr w:rsidR="00D32528" w:rsidRPr="00D41AAF" w14:paraId="7CD00161" w14:textId="77777777" w:rsidTr="00026840">
        <w:trPr>
          <w:trHeight w:val="216"/>
        </w:trPr>
        <w:tc>
          <w:tcPr>
            <w:tcW w:w="3402" w:type="dxa"/>
            <w:hideMark/>
          </w:tcPr>
          <w:p w14:paraId="7CC42618" w14:textId="453E403A" w:rsidR="00582155" w:rsidRPr="00D41AAF" w:rsidRDefault="0023318A" w:rsidP="00026840">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imes New Roman"/>
                <w:bCs/>
                <w:snapToGrid w:val="0"/>
                <w:kern w:val="0"/>
                <w:sz w:val="20"/>
                <w:szCs w:val="16"/>
                <w:lang w:val="es-ES"/>
              </w:rPr>
              <w:t>Distancia Focal</w:t>
            </w:r>
          </w:p>
        </w:tc>
        <w:tc>
          <w:tcPr>
            <w:tcW w:w="5812" w:type="dxa"/>
            <w:hideMark/>
          </w:tcPr>
          <w:p w14:paraId="05788D43" w14:textId="15204C61" w:rsidR="00582155" w:rsidRPr="00D41AAF" w:rsidRDefault="00582155" w:rsidP="00026840">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heme="majorHAnsi"/>
                <w:bCs/>
                <w:snapToGrid w:val="0"/>
                <w:kern w:val="0"/>
                <w:sz w:val="20"/>
                <w:szCs w:val="16"/>
                <w:lang w:val="es-ES"/>
              </w:rPr>
              <w:t xml:space="preserve">: </w:t>
            </w:r>
            <w:r w:rsidR="003A63AD" w:rsidRPr="00D41AAF">
              <w:rPr>
                <w:rFonts w:ascii="Palatino Linotype" w:eastAsia="MS PGothic" w:hAnsi="Palatino Linotype" w:cstheme="majorHAnsi"/>
                <w:bCs/>
                <w:snapToGrid w:val="0"/>
                <w:kern w:val="0"/>
                <w:sz w:val="20"/>
                <w:szCs w:val="16"/>
                <w:lang w:val="es-ES"/>
              </w:rPr>
              <w:t>20-40</w:t>
            </w:r>
            <w:r w:rsidRPr="00D41AAF">
              <w:rPr>
                <w:rFonts w:ascii="Palatino Linotype" w:eastAsia="MS PGothic" w:hAnsi="Palatino Linotype" w:cstheme="majorHAnsi"/>
                <w:bCs/>
                <w:snapToGrid w:val="0"/>
                <w:kern w:val="0"/>
                <w:sz w:val="20"/>
                <w:szCs w:val="16"/>
                <w:lang w:val="es-ES"/>
              </w:rPr>
              <w:t>mm</w:t>
            </w:r>
          </w:p>
        </w:tc>
      </w:tr>
      <w:tr w:rsidR="00D32528" w:rsidRPr="00D41AAF" w14:paraId="4A5E6225" w14:textId="77777777" w:rsidTr="00026840">
        <w:trPr>
          <w:trHeight w:val="222"/>
        </w:trPr>
        <w:tc>
          <w:tcPr>
            <w:tcW w:w="3402" w:type="dxa"/>
            <w:hideMark/>
          </w:tcPr>
          <w:p w14:paraId="52D1CF5D" w14:textId="1F06B78B" w:rsidR="00582155" w:rsidRPr="00D41AAF" w:rsidRDefault="000379F6" w:rsidP="00026840">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imes New Roman"/>
                <w:bCs/>
                <w:snapToGrid w:val="0"/>
                <w:kern w:val="0"/>
                <w:sz w:val="20"/>
                <w:szCs w:val="16"/>
                <w:lang w:val="es-ES"/>
              </w:rPr>
              <w:t>Apertura máxima</w:t>
            </w:r>
          </w:p>
        </w:tc>
        <w:tc>
          <w:tcPr>
            <w:tcW w:w="5812" w:type="dxa"/>
            <w:hideMark/>
          </w:tcPr>
          <w:p w14:paraId="560CF6A1" w14:textId="77777777" w:rsidR="00582155" w:rsidRPr="00D41AAF" w:rsidRDefault="00582155" w:rsidP="00026840">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heme="majorHAnsi"/>
                <w:bCs/>
                <w:snapToGrid w:val="0"/>
                <w:kern w:val="0"/>
                <w:sz w:val="20"/>
                <w:szCs w:val="16"/>
                <w:lang w:val="es-ES"/>
              </w:rPr>
              <w:t>: F2.8</w:t>
            </w:r>
          </w:p>
        </w:tc>
      </w:tr>
      <w:tr w:rsidR="00D32528" w:rsidRPr="00471B25" w14:paraId="6C4F9FCD" w14:textId="77777777" w:rsidTr="00026840">
        <w:trPr>
          <w:trHeight w:val="222"/>
        </w:trPr>
        <w:tc>
          <w:tcPr>
            <w:tcW w:w="3402" w:type="dxa"/>
            <w:shd w:val="clear" w:color="auto" w:fill="auto"/>
            <w:hideMark/>
          </w:tcPr>
          <w:p w14:paraId="21E7EF3F" w14:textId="3C0AEC32" w:rsidR="00582155" w:rsidRPr="00D41AAF" w:rsidRDefault="00983B05" w:rsidP="00026840">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imes New Roman"/>
                <w:bCs/>
                <w:snapToGrid w:val="0"/>
                <w:kern w:val="0"/>
                <w:sz w:val="20"/>
                <w:szCs w:val="16"/>
                <w:lang w:val="es-ES"/>
              </w:rPr>
              <w:t>Ángulo de visión (diagonal)</w:t>
            </w:r>
          </w:p>
        </w:tc>
        <w:tc>
          <w:tcPr>
            <w:tcW w:w="5812" w:type="dxa"/>
            <w:shd w:val="clear" w:color="auto" w:fill="auto"/>
            <w:hideMark/>
          </w:tcPr>
          <w:p w14:paraId="59D21A81" w14:textId="27D50983" w:rsidR="00582155" w:rsidRPr="00D41AAF" w:rsidRDefault="00582155" w:rsidP="00026840">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heme="majorHAnsi"/>
                <w:bCs/>
                <w:snapToGrid w:val="0"/>
                <w:kern w:val="0"/>
                <w:sz w:val="20"/>
                <w:szCs w:val="16"/>
                <w:lang w:val="es-ES"/>
              </w:rPr>
              <w:t xml:space="preserve">: </w:t>
            </w:r>
            <w:r w:rsidR="00B702C9" w:rsidRPr="00D41AAF">
              <w:rPr>
                <w:rFonts w:ascii="Palatino Linotype" w:eastAsia="MS PGothic" w:hAnsi="Palatino Linotype" w:cstheme="majorHAnsi"/>
                <w:bCs/>
                <w:snapToGrid w:val="0"/>
                <w:kern w:val="0"/>
                <w:sz w:val="20"/>
                <w:szCs w:val="16"/>
                <w:lang w:val="es-ES"/>
              </w:rPr>
              <w:t>94</w:t>
            </w:r>
            <w:r w:rsidRPr="00D41AAF">
              <w:rPr>
                <w:rFonts w:ascii="Palatino Linotype" w:eastAsia="MS PGothic" w:hAnsi="Palatino Linotype" w:cstheme="majorHAnsi"/>
                <w:bCs/>
                <w:snapToGrid w:val="0"/>
                <w:kern w:val="0"/>
                <w:sz w:val="20"/>
                <w:szCs w:val="16"/>
                <w:lang w:val="es-ES"/>
              </w:rPr>
              <w:t xml:space="preserve">° </w:t>
            </w:r>
            <w:r w:rsidR="00B702C9" w:rsidRPr="00D41AAF">
              <w:rPr>
                <w:rFonts w:ascii="Palatino Linotype" w:eastAsia="MS PGothic" w:hAnsi="Palatino Linotype" w:cstheme="majorHAnsi"/>
                <w:bCs/>
                <w:snapToGrid w:val="0"/>
                <w:kern w:val="0"/>
                <w:sz w:val="20"/>
                <w:szCs w:val="16"/>
                <w:lang w:val="es-ES"/>
              </w:rPr>
              <w:t>30</w:t>
            </w:r>
            <w:r w:rsidRPr="00D41AAF">
              <w:rPr>
                <w:rFonts w:ascii="Palatino Linotype" w:eastAsia="MS PGothic" w:hAnsi="Palatino Linotype" w:cstheme="majorHAnsi"/>
                <w:bCs/>
                <w:snapToGrid w:val="0"/>
                <w:kern w:val="0"/>
                <w:sz w:val="20"/>
                <w:szCs w:val="16"/>
                <w:lang w:val="es-ES"/>
              </w:rPr>
              <w:t>'-</w:t>
            </w:r>
            <w:r w:rsidR="00B702C9" w:rsidRPr="00D41AAF">
              <w:rPr>
                <w:rFonts w:ascii="Palatino Linotype" w:eastAsia="MS PGothic" w:hAnsi="Palatino Linotype" w:cstheme="majorHAnsi"/>
                <w:bCs/>
                <w:snapToGrid w:val="0"/>
                <w:kern w:val="0"/>
                <w:sz w:val="20"/>
                <w:szCs w:val="16"/>
                <w:lang w:val="es-ES"/>
              </w:rPr>
              <w:t>56</w:t>
            </w:r>
            <w:r w:rsidRPr="00D41AAF">
              <w:rPr>
                <w:rFonts w:ascii="Palatino Linotype" w:eastAsia="MS PGothic" w:hAnsi="Palatino Linotype" w:cstheme="majorHAnsi"/>
                <w:bCs/>
                <w:snapToGrid w:val="0"/>
                <w:kern w:val="0"/>
                <w:sz w:val="20"/>
                <w:szCs w:val="16"/>
                <w:lang w:val="es-ES"/>
              </w:rPr>
              <w:t xml:space="preserve">° </w:t>
            </w:r>
            <w:r w:rsidR="00B702C9" w:rsidRPr="00D41AAF">
              <w:rPr>
                <w:rFonts w:ascii="Palatino Linotype" w:eastAsia="MS PGothic" w:hAnsi="Palatino Linotype" w:cstheme="majorHAnsi"/>
                <w:bCs/>
                <w:snapToGrid w:val="0"/>
                <w:kern w:val="0"/>
                <w:sz w:val="20"/>
                <w:szCs w:val="16"/>
                <w:lang w:val="es-ES"/>
              </w:rPr>
              <w:t>49</w:t>
            </w:r>
            <w:r w:rsidRPr="00D41AAF">
              <w:rPr>
                <w:rFonts w:ascii="Palatino Linotype" w:eastAsia="MS PGothic" w:hAnsi="Palatino Linotype" w:cstheme="majorHAnsi"/>
                <w:bCs/>
                <w:snapToGrid w:val="0"/>
                <w:kern w:val="0"/>
                <w:sz w:val="20"/>
                <w:szCs w:val="16"/>
                <w:lang w:val="es-ES"/>
              </w:rPr>
              <w:t>'</w:t>
            </w:r>
            <w:r w:rsidRPr="00D41AAF">
              <w:rPr>
                <w:rFonts w:ascii="Palatino Linotype" w:eastAsia="MS PGothic" w:hAnsi="Palatino Linotype" w:cstheme="majorHAnsi"/>
                <w:bCs/>
                <w:snapToGrid w:val="0"/>
                <w:kern w:val="0"/>
                <w:sz w:val="20"/>
                <w:szCs w:val="16"/>
                <w:lang w:val="es-ES"/>
              </w:rPr>
              <w:t xml:space="preserve">　</w:t>
            </w:r>
            <w:r w:rsidRPr="00D41AAF">
              <w:rPr>
                <w:rFonts w:ascii="Palatino Linotype" w:eastAsia="MS PGothic" w:hAnsi="Palatino Linotype" w:cstheme="majorHAnsi"/>
                <w:bCs/>
                <w:snapToGrid w:val="0"/>
                <w:kern w:val="0"/>
                <w:sz w:val="20"/>
                <w:szCs w:val="16"/>
                <w:lang w:val="es-ES"/>
              </w:rPr>
              <w:t>(</w:t>
            </w:r>
            <w:r w:rsidR="005F2CE4">
              <w:rPr>
                <w:rFonts w:ascii="Palatino Linotype" w:eastAsia="MS PGothic" w:hAnsi="Palatino Linotype" w:cstheme="majorHAnsi"/>
                <w:bCs/>
                <w:snapToGrid w:val="0"/>
                <w:kern w:val="0"/>
                <w:sz w:val="20"/>
                <w:szCs w:val="16"/>
                <w:lang w:val="es-ES"/>
              </w:rPr>
              <w:t xml:space="preserve">para cámaras sin espejo </w:t>
            </w:r>
            <w:r w:rsidR="00D162BB" w:rsidRPr="00D41AAF">
              <w:rPr>
                <w:rFonts w:ascii="Palatino Linotype" w:eastAsia="MS PGothic" w:hAnsi="Palatino Linotype" w:cstheme="majorHAnsi"/>
                <w:bCs/>
                <w:snapToGrid w:val="0"/>
                <w:kern w:val="0"/>
                <w:sz w:val="20"/>
                <w:szCs w:val="16"/>
                <w:lang w:val="es-ES"/>
              </w:rPr>
              <w:t>full-</w:t>
            </w:r>
            <w:r w:rsidRPr="00D41AAF">
              <w:rPr>
                <w:rFonts w:ascii="Palatino Linotype" w:eastAsia="MS PGothic" w:hAnsi="Palatino Linotype" w:cstheme="majorHAnsi"/>
                <w:bCs/>
                <w:snapToGrid w:val="0"/>
                <w:kern w:val="0"/>
                <w:sz w:val="20"/>
                <w:szCs w:val="16"/>
                <w:lang w:val="es-ES"/>
              </w:rPr>
              <w:t>frame)</w:t>
            </w:r>
          </w:p>
        </w:tc>
      </w:tr>
      <w:tr w:rsidR="00D32528" w:rsidRPr="00D41AAF" w14:paraId="6615FC6C" w14:textId="77777777" w:rsidTr="00026840">
        <w:trPr>
          <w:trHeight w:val="261"/>
        </w:trPr>
        <w:tc>
          <w:tcPr>
            <w:tcW w:w="3402" w:type="dxa"/>
            <w:shd w:val="clear" w:color="auto" w:fill="auto"/>
            <w:hideMark/>
          </w:tcPr>
          <w:p w14:paraId="45B26C9D" w14:textId="449CC67C" w:rsidR="00582155" w:rsidRPr="00D41AAF" w:rsidRDefault="007F1C08" w:rsidP="00026840">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imes New Roman"/>
                <w:bCs/>
                <w:snapToGrid w:val="0"/>
                <w:kern w:val="0"/>
                <w:sz w:val="20"/>
                <w:szCs w:val="16"/>
                <w:lang w:val="es-ES"/>
              </w:rPr>
              <w:t>Construcción óptica</w:t>
            </w:r>
          </w:p>
        </w:tc>
        <w:tc>
          <w:tcPr>
            <w:tcW w:w="5812" w:type="dxa"/>
            <w:shd w:val="clear" w:color="auto" w:fill="auto"/>
            <w:hideMark/>
          </w:tcPr>
          <w:p w14:paraId="68FDA7A9" w14:textId="6DB85992" w:rsidR="00582155" w:rsidRPr="00D41AAF" w:rsidRDefault="00582155" w:rsidP="00026840">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heme="majorHAnsi"/>
                <w:bCs/>
                <w:snapToGrid w:val="0"/>
                <w:kern w:val="0"/>
                <w:sz w:val="20"/>
                <w:szCs w:val="16"/>
                <w:lang w:val="es-ES"/>
              </w:rPr>
              <w:t>: 1</w:t>
            </w:r>
            <w:r w:rsidR="00B702C9" w:rsidRPr="00D41AAF">
              <w:rPr>
                <w:rFonts w:ascii="Palatino Linotype" w:eastAsia="MS PGothic" w:hAnsi="Palatino Linotype" w:cstheme="majorHAnsi"/>
                <w:bCs/>
                <w:snapToGrid w:val="0"/>
                <w:kern w:val="0"/>
                <w:sz w:val="20"/>
                <w:szCs w:val="16"/>
                <w:lang w:val="es-ES"/>
              </w:rPr>
              <w:t>2</w:t>
            </w:r>
            <w:r w:rsidRPr="00D41AAF">
              <w:rPr>
                <w:rFonts w:ascii="Palatino Linotype" w:eastAsia="MS PGothic" w:hAnsi="Palatino Linotype" w:cstheme="majorHAnsi"/>
                <w:bCs/>
                <w:snapToGrid w:val="0"/>
                <w:kern w:val="0"/>
                <w:sz w:val="20"/>
                <w:szCs w:val="16"/>
                <w:lang w:val="es-ES"/>
              </w:rPr>
              <w:t xml:space="preserve"> element</w:t>
            </w:r>
            <w:r w:rsidR="00685DF6" w:rsidRPr="00D41AAF">
              <w:rPr>
                <w:rFonts w:ascii="Palatino Linotype" w:eastAsia="MS PGothic" w:hAnsi="Palatino Linotype" w:cstheme="majorHAnsi"/>
                <w:bCs/>
                <w:snapToGrid w:val="0"/>
                <w:kern w:val="0"/>
                <w:sz w:val="20"/>
                <w:szCs w:val="16"/>
                <w:lang w:val="es-ES"/>
              </w:rPr>
              <w:t>o</w:t>
            </w:r>
            <w:r w:rsidRPr="00D41AAF">
              <w:rPr>
                <w:rFonts w:ascii="Palatino Linotype" w:eastAsia="MS PGothic" w:hAnsi="Palatino Linotype" w:cstheme="majorHAnsi"/>
                <w:bCs/>
                <w:snapToGrid w:val="0"/>
                <w:kern w:val="0"/>
                <w:sz w:val="20"/>
                <w:szCs w:val="16"/>
                <w:lang w:val="es-ES"/>
              </w:rPr>
              <w:t>s</w:t>
            </w:r>
            <w:r w:rsidR="00685DF6" w:rsidRPr="00D41AAF">
              <w:rPr>
                <w:rFonts w:ascii="Palatino Linotype" w:eastAsia="MS PGothic" w:hAnsi="Palatino Linotype" w:cstheme="majorHAnsi"/>
                <w:bCs/>
                <w:snapToGrid w:val="0"/>
                <w:kern w:val="0"/>
                <w:sz w:val="20"/>
                <w:szCs w:val="16"/>
                <w:lang w:val="es-ES"/>
              </w:rPr>
              <w:t xml:space="preserve"> distribuidos en</w:t>
            </w:r>
            <w:r w:rsidRPr="00D41AAF">
              <w:rPr>
                <w:rFonts w:ascii="Palatino Linotype" w:eastAsia="MS PGothic" w:hAnsi="Palatino Linotype" w:cstheme="majorHAnsi"/>
                <w:bCs/>
                <w:snapToGrid w:val="0"/>
                <w:kern w:val="0"/>
                <w:sz w:val="20"/>
                <w:szCs w:val="16"/>
                <w:lang w:val="es-ES"/>
              </w:rPr>
              <w:t xml:space="preserve"> 1</w:t>
            </w:r>
            <w:r w:rsidR="00B702C9" w:rsidRPr="00D41AAF">
              <w:rPr>
                <w:rFonts w:ascii="Palatino Linotype" w:eastAsia="MS PGothic" w:hAnsi="Palatino Linotype" w:cstheme="majorHAnsi"/>
                <w:bCs/>
                <w:snapToGrid w:val="0"/>
                <w:kern w:val="0"/>
                <w:sz w:val="20"/>
                <w:szCs w:val="16"/>
                <w:lang w:val="es-ES"/>
              </w:rPr>
              <w:t>1</w:t>
            </w:r>
            <w:r w:rsidRPr="00D41AAF">
              <w:rPr>
                <w:rFonts w:ascii="Palatino Linotype" w:eastAsia="MS PGothic" w:hAnsi="Palatino Linotype" w:cstheme="majorHAnsi"/>
                <w:bCs/>
                <w:snapToGrid w:val="0"/>
                <w:kern w:val="0"/>
                <w:sz w:val="20"/>
                <w:szCs w:val="16"/>
                <w:lang w:val="es-ES"/>
              </w:rPr>
              <w:t xml:space="preserve"> grup</w:t>
            </w:r>
            <w:r w:rsidR="00685DF6" w:rsidRPr="00D41AAF">
              <w:rPr>
                <w:rFonts w:ascii="Palatino Linotype" w:eastAsia="MS PGothic" w:hAnsi="Palatino Linotype" w:cstheme="majorHAnsi"/>
                <w:bCs/>
                <w:snapToGrid w:val="0"/>
                <w:kern w:val="0"/>
                <w:sz w:val="20"/>
                <w:szCs w:val="16"/>
                <w:lang w:val="es-ES"/>
              </w:rPr>
              <w:t>o</w:t>
            </w:r>
            <w:r w:rsidRPr="00D41AAF">
              <w:rPr>
                <w:rFonts w:ascii="Palatino Linotype" w:eastAsia="MS PGothic" w:hAnsi="Palatino Linotype" w:cstheme="majorHAnsi"/>
                <w:bCs/>
                <w:snapToGrid w:val="0"/>
                <w:kern w:val="0"/>
                <w:sz w:val="20"/>
                <w:szCs w:val="16"/>
                <w:lang w:val="es-ES"/>
              </w:rPr>
              <w:t>s</w:t>
            </w:r>
          </w:p>
        </w:tc>
      </w:tr>
      <w:tr w:rsidR="00300144" w:rsidRPr="00D41AAF" w14:paraId="27F8A6B6" w14:textId="77777777" w:rsidTr="00026840">
        <w:trPr>
          <w:trHeight w:val="261"/>
        </w:trPr>
        <w:tc>
          <w:tcPr>
            <w:tcW w:w="3402" w:type="dxa"/>
            <w:hideMark/>
          </w:tcPr>
          <w:p w14:paraId="7481A900" w14:textId="3DE246A9" w:rsidR="00300144" w:rsidRPr="00D41AAF" w:rsidRDefault="00300144" w:rsidP="00300144">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imes New Roman"/>
                <w:bCs/>
                <w:snapToGrid w:val="0"/>
                <w:kern w:val="0"/>
                <w:sz w:val="20"/>
                <w:szCs w:val="16"/>
                <w:lang w:val="es-ES"/>
              </w:rPr>
              <w:t>Distancia mínima de enfoque</w:t>
            </w:r>
          </w:p>
        </w:tc>
        <w:tc>
          <w:tcPr>
            <w:tcW w:w="5812" w:type="dxa"/>
            <w:hideMark/>
          </w:tcPr>
          <w:p w14:paraId="2D3D692D" w14:textId="7F7FEFD6" w:rsidR="00300144" w:rsidRPr="00D41AAF" w:rsidRDefault="00300144" w:rsidP="00300144">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heme="majorHAnsi"/>
                <w:bCs/>
                <w:snapToGrid w:val="0"/>
                <w:kern w:val="0"/>
                <w:sz w:val="20"/>
                <w:szCs w:val="16"/>
                <w:lang w:val="es-ES"/>
              </w:rPr>
              <w:t>: 0.17m (</w:t>
            </w:r>
            <w:r w:rsidR="00685DF6" w:rsidRPr="00D41AAF">
              <w:rPr>
                <w:rFonts w:ascii="Palatino Linotype" w:eastAsia="MS PGothic" w:hAnsi="Palatino Linotype" w:cstheme="majorHAnsi"/>
                <w:bCs/>
                <w:snapToGrid w:val="0"/>
                <w:kern w:val="0"/>
                <w:sz w:val="20"/>
                <w:szCs w:val="16"/>
                <w:lang w:val="es-ES"/>
              </w:rPr>
              <w:t>ANGULAR</w:t>
            </w:r>
            <w:r w:rsidRPr="00D41AAF">
              <w:rPr>
                <w:rFonts w:ascii="Palatino Linotype" w:eastAsia="MS PGothic" w:hAnsi="Palatino Linotype" w:cstheme="majorHAnsi"/>
                <w:bCs/>
                <w:snapToGrid w:val="0"/>
                <w:kern w:val="0"/>
                <w:sz w:val="20"/>
                <w:szCs w:val="16"/>
                <w:lang w:val="es-ES"/>
              </w:rPr>
              <w:t>), 0.29m (TELE)</w:t>
            </w:r>
          </w:p>
        </w:tc>
      </w:tr>
      <w:tr w:rsidR="00685DF6" w:rsidRPr="00D41AAF" w14:paraId="42F870B5" w14:textId="77777777" w:rsidTr="00026840">
        <w:trPr>
          <w:trHeight w:val="222"/>
        </w:trPr>
        <w:tc>
          <w:tcPr>
            <w:tcW w:w="3402" w:type="dxa"/>
            <w:hideMark/>
          </w:tcPr>
          <w:p w14:paraId="092052E9" w14:textId="6AE91EC5" w:rsidR="00685DF6" w:rsidRPr="00D41AAF" w:rsidRDefault="00685DF6" w:rsidP="00685DF6">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imes New Roman"/>
                <w:bCs/>
                <w:snapToGrid w:val="0"/>
                <w:kern w:val="0"/>
                <w:sz w:val="20"/>
                <w:szCs w:val="16"/>
                <w:lang w:val="es-ES"/>
              </w:rPr>
              <w:t>Ratio máximo de magnificación</w:t>
            </w:r>
          </w:p>
        </w:tc>
        <w:tc>
          <w:tcPr>
            <w:tcW w:w="5812" w:type="dxa"/>
            <w:hideMark/>
          </w:tcPr>
          <w:p w14:paraId="3819705D" w14:textId="45160932" w:rsidR="00685DF6" w:rsidRPr="00D41AAF" w:rsidRDefault="00685DF6" w:rsidP="00685DF6">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heme="majorHAnsi"/>
                <w:bCs/>
                <w:snapToGrid w:val="0"/>
                <w:kern w:val="0"/>
                <w:sz w:val="20"/>
                <w:szCs w:val="16"/>
                <w:lang w:val="es-ES"/>
              </w:rPr>
              <w:t>: 1:3.8 (ANGULAR) / 1:5.1 (TELE)</w:t>
            </w:r>
          </w:p>
        </w:tc>
      </w:tr>
      <w:tr w:rsidR="00685DF6" w:rsidRPr="00D41AAF" w14:paraId="7A735398" w14:textId="77777777" w:rsidTr="00026840">
        <w:trPr>
          <w:trHeight w:val="261"/>
        </w:trPr>
        <w:tc>
          <w:tcPr>
            <w:tcW w:w="3402" w:type="dxa"/>
            <w:hideMark/>
          </w:tcPr>
          <w:p w14:paraId="5008B030" w14:textId="32A3EEB3" w:rsidR="00685DF6" w:rsidRPr="00D41AAF" w:rsidRDefault="00685DF6" w:rsidP="00685DF6">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imes New Roman"/>
                <w:bCs/>
                <w:snapToGrid w:val="0"/>
                <w:kern w:val="0"/>
                <w:sz w:val="20"/>
                <w:szCs w:val="16"/>
                <w:lang w:val="es-ES"/>
              </w:rPr>
              <w:t>Tamaño del filtro</w:t>
            </w:r>
          </w:p>
        </w:tc>
        <w:tc>
          <w:tcPr>
            <w:tcW w:w="5812" w:type="dxa"/>
            <w:hideMark/>
          </w:tcPr>
          <w:p w14:paraId="785BF282" w14:textId="77777777" w:rsidR="00685DF6" w:rsidRPr="00D41AAF" w:rsidRDefault="00685DF6" w:rsidP="00685DF6">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heme="majorHAnsi"/>
                <w:bCs/>
                <w:snapToGrid w:val="0"/>
                <w:kern w:val="0"/>
                <w:sz w:val="20"/>
                <w:szCs w:val="16"/>
                <w:lang w:val="es-ES"/>
              </w:rPr>
              <w:t>: φ67mm</w:t>
            </w:r>
          </w:p>
        </w:tc>
      </w:tr>
      <w:tr w:rsidR="00685DF6" w:rsidRPr="00D41AAF" w14:paraId="00ACE041" w14:textId="77777777" w:rsidTr="00026840">
        <w:trPr>
          <w:trHeight w:val="282"/>
        </w:trPr>
        <w:tc>
          <w:tcPr>
            <w:tcW w:w="3402" w:type="dxa"/>
          </w:tcPr>
          <w:p w14:paraId="355ADD7D" w14:textId="37940FEF" w:rsidR="00685DF6" w:rsidRPr="00D41AAF" w:rsidRDefault="00685DF6" w:rsidP="00685DF6">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imes New Roman"/>
                <w:bCs/>
                <w:snapToGrid w:val="0"/>
                <w:kern w:val="0"/>
                <w:sz w:val="20"/>
                <w:szCs w:val="16"/>
                <w:lang w:val="es-ES"/>
              </w:rPr>
              <w:t>Diámetro máximo</w:t>
            </w:r>
          </w:p>
        </w:tc>
        <w:tc>
          <w:tcPr>
            <w:tcW w:w="5812" w:type="dxa"/>
          </w:tcPr>
          <w:p w14:paraId="79EFD435" w14:textId="7CBDAB3A" w:rsidR="00685DF6" w:rsidRPr="00D41AAF" w:rsidRDefault="00685DF6" w:rsidP="00685DF6">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heme="majorHAnsi"/>
                <w:bCs/>
                <w:snapToGrid w:val="0"/>
                <w:kern w:val="0"/>
                <w:sz w:val="20"/>
                <w:szCs w:val="16"/>
                <w:lang w:val="es-ES"/>
              </w:rPr>
              <w:t xml:space="preserve">: φ74.4mm </w:t>
            </w:r>
          </w:p>
        </w:tc>
      </w:tr>
      <w:tr w:rsidR="00685DF6" w:rsidRPr="00D41AAF" w14:paraId="1F63D101" w14:textId="77777777" w:rsidTr="00026840">
        <w:trPr>
          <w:trHeight w:val="282"/>
        </w:trPr>
        <w:tc>
          <w:tcPr>
            <w:tcW w:w="3402" w:type="dxa"/>
            <w:hideMark/>
          </w:tcPr>
          <w:p w14:paraId="0323DFC7" w14:textId="56774A8B" w:rsidR="00685DF6" w:rsidRPr="00D41AAF" w:rsidRDefault="00685DF6" w:rsidP="00685DF6">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imes New Roman"/>
                <w:bCs/>
                <w:snapToGrid w:val="0"/>
                <w:kern w:val="0"/>
                <w:sz w:val="20"/>
                <w:szCs w:val="16"/>
                <w:lang w:val="es-ES"/>
              </w:rPr>
              <w:t>Longitud*</w:t>
            </w:r>
          </w:p>
        </w:tc>
        <w:tc>
          <w:tcPr>
            <w:tcW w:w="5812" w:type="dxa"/>
            <w:hideMark/>
          </w:tcPr>
          <w:p w14:paraId="124C97AF" w14:textId="13FEDD98" w:rsidR="00685DF6" w:rsidRPr="00D41AAF" w:rsidRDefault="00685DF6" w:rsidP="00685DF6">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heme="majorHAnsi"/>
                <w:bCs/>
                <w:snapToGrid w:val="0"/>
                <w:kern w:val="0"/>
                <w:sz w:val="20"/>
                <w:szCs w:val="16"/>
                <w:lang w:val="es-ES"/>
              </w:rPr>
              <w:t>: 86.5mm</w:t>
            </w:r>
          </w:p>
        </w:tc>
      </w:tr>
      <w:tr w:rsidR="00685DF6" w:rsidRPr="00D41AAF" w14:paraId="71CFBF9C" w14:textId="77777777" w:rsidTr="00026840">
        <w:trPr>
          <w:trHeight w:val="246"/>
        </w:trPr>
        <w:tc>
          <w:tcPr>
            <w:tcW w:w="3402" w:type="dxa"/>
            <w:hideMark/>
          </w:tcPr>
          <w:p w14:paraId="5355D5F0" w14:textId="23830D40" w:rsidR="00685DF6" w:rsidRPr="00D41AAF" w:rsidRDefault="00685DF6" w:rsidP="00685DF6">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imes New Roman"/>
                <w:bCs/>
                <w:snapToGrid w:val="0"/>
                <w:kern w:val="0"/>
                <w:sz w:val="20"/>
                <w:szCs w:val="16"/>
                <w:lang w:val="es-ES"/>
              </w:rPr>
              <w:t>Peso</w:t>
            </w:r>
          </w:p>
        </w:tc>
        <w:tc>
          <w:tcPr>
            <w:tcW w:w="5812" w:type="dxa"/>
            <w:hideMark/>
          </w:tcPr>
          <w:p w14:paraId="1EFD2DB8" w14:textId="1C9AB67C" w:rsidR="00685DF6" w:rsidRPr="00D41AAF" w:rsidRDefault="00685DF6" w:rsidP="00685DF6">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heme="majorHAnsi"/>
                <w:bCs/>
                <w:snapToGrid w:val="0"/>
                <w:kern w:val="0"/>
                <w:sz w:val="20"/>
                <w:szCs w:val="16"/>
                <w:lang w:val="es-ES"/>
              </w:rPr>
              <w:t>: 365g</w:t>
            </w:r>
          </w:p>
        </w:tc>
      </w:tr>
      <w:tr w:rsidR="00E47E17" w:rsidRPr="00D41AAF" w14:paraId="79C74F76" w14:textId="77777777" w:rsidTr="00026840">
        <w:trPr>
          <w:trHeight w:val="206"/>
        </w:trPr>
        <w:tc>
          <w:tcPr>
            <w:tcW w:w="3402" w:type="dxa"/>
            <w:hideMark/>
          </w:tcPr>
          <w:p w14:paraId="49F6C6B9" w14:textId="290997FE" w:rsidR="00E47E17" w:rsidRPr="00D41AAF" w:rsidRDefault="00E47E17" w:rsidP="00E47E17">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imes New Roman"/>
                <w:bCs/>
                <w:snapToGrid w:val="0"/>
                <w:kern w:val="0"/>
                <w:sz w:val="20"/>
                <w:szCs w:val="16"/>
                <w:lang w:val="es-ES"/>
              </w:rPr>
              <w:t>Hojas de diafragma</w:t>
            </w:r>
          </w:p>
        </w:tc>
        <w:tc>
          <w:tcPr>
            <w:tcW w:w="5812" w:type="dxa"/>
            <w:hideMark/>
          </w:tcPr>
          <w:p w14:paraId="1B327536" w14:textId="328E6252" w:rsidR="00E47E17" w:rsidRPr="00D41AAF" w:rsidRDefault="00E47E17" w:rsidP="00E47E17">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heme="majorHAnsi"/>
                <w:bCs/>
                <w:snapToGrid w:val="0"/>
                <w:kern w:val="0"/>
                <w:sz w:val="20"/>
                <w:szCs w:val="16"/>
                <w:lang w:val="es-ES"/>
              </w:rPr>
              <w:t xml:space="preserve">: 9 (diafragma </w:t>
            </w:r>
            <w:r w:rsidR="005F2CE4" w:rsidRPr="00D41AAF">
              <w:rPr>
                <w:rFonts w:ascii="Palatino Linotype" w:eastAsia="MS PGothic" w:hAnsi="Palatino Linotype" w:cstheme="majorHAnsi"/>
                <w:bCs/>
                <w:snapToGrid w:val="0"/>
                <w:kern w:val="0"/>
                <w:sz w:val="20"/>
                <w:szCs w:val="16"/>
                <w:lang w:val="es-ES"/>
              </w:rPr>
              <w:t>circular) *</w:t>
            </w:r>
            <w:r w:rsidRPr="00D41AAF">
              <w:rPr>
                <w:rFonts w:ascii="Palatino Linotype" w:eastAsia="MS PGothic" w:hAnsi="Palatino Linotype" w:cstheme="majorHAnsi"/>
                <w:bCs/>
                <w:snapToGrid w:val="0"/>
                <w:kern w:val="0"/>
                <w:sz w:val="20"/>
                <w:szCs w:val="16"/>
                <w:lang w:val="es-ES"/>
              </w:rPr>
              <w:t>*</w:t>
            </w:r>
          </w:p>
        </w:tc>
      </w:tr>
      <w:tr w:rsidR="00E47E17" w:rsidRPr="00D41AAF" w14:paraId="56B97123" w14:textId="77777777" w:rsidTr="00026840">
        <w:trPr>
          <w:trHeight w:val="188"/>
        </w:trPr>
        <w:tc>
          <w:tcPr>
            <w:tcW w:w="3402" w:type="dxa"/>
            <w:hideMark/>
          </w:tcPr>
          <w:p w14:paraId="6E406092" w14:textId="7F49527B" w:rsidR="00E47E17" w:rsidRPr="00D41AAF" w:rsidRDefault="00E47E17" w:rsidP="00E47E17">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imes New Roman"/>
                <w:bCs/>
                <w:snapToGrid w:val="0"/>
                <w:kern w:val="0"/>
                <w:sz w:val="20"/>
                <w:szCs w:val="16"/>
                <w:lang w:val="es-ES"/>
              </w:rPr>
              <w:t>Apertura mínima</w:t>
            </w:r>
          </w:p>
        </w:tc>
        <w:tc>
          <w:tcPr>
            <w:tcW w:w="5812" w:type="dxa"/>
            <w:hideMark/>
          </w:tcPr>
          <w:p w14:paraId="36C5A0E0" w14:textId="77777777" w:rsidR="00E47E17" w:rsidRPr="00D41AAF" w:rsidRDefault="00E47E17" w:rsidP="00E47E17">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heme="majorHAnsi"/>
                <w:bCs/>
                <w:snapToGrid w:val="0"/>
                <w:kern w:val="0"/>
                <w:sz w:val="20"/>
                <w:szCs w:val="16"/>
                <w:lang w:val="es-ES"/>
              </w:rPr>
              <w:t>: F22</w:t>
            </w:r>
          </w:p>
        </w:tc>
      </w:tr>
      <w:tr w:rsidR="00E47E17" w:rsidRPr="00D41AAF" w14:paraId="5327E51C" w14:textId="77777777" w:rsidTr="00026840">
        <w:trPr>
          <w:trHeight w:val="222"/>
        </w:trPr>
        <w:tc>
          <w:tcPr>
            <w:tcW w:w="3402" w:type="dxa"/>
          </w:tcPr>
          <w:p w14:paraId="23363BA9" w14:textId="61EC187C" w:rsidR="00E47E17" w:rsidRPr="00D41AAF" w:rsidRDefault="00E47E17" w:rsidP="00E47E17">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imes New Roman"/>
                <w:bCs/>
                <w:snapToGrid w:val="0"/>
                <w:kern w:val="0"/>
                <w:sz w:val="20"/>
                <w:szCs w:val="16"/>
                <w:lang w:val="es-ES"/>
              </w:rPr>
              <w:t>Accesorios estándar</w:t>
            </w:r>
          </w:p>
        </w:tc>
        <w:tc>
          <w:tcPr>
            <w:tcW w:w="5812" w:type="dxa"/>
          </w:tcPr>
          <w:p w14:paraId="729B841B" w14:textId="75C64065" w:rsidR="00E47E17" w:rsidRPr="00D41AAF" w:rsidRDefault="00E47E17" w:rsidP="00E47E17">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heme="majorHAnsi"/>
                <w:bCs/>
                <w:snapToGrid w:val="0"/>
                <w:kern w:val="0"/>
                <w:sz w:val="20"/>
                <w:szCs w:val="16"/>
                <w:lang w:val="es-ES"/>
              </w:rPr>
              <w:t xml:space="preserve">: </w:t>
            </w:r>
            <w:r w:rsidR="007A7FFE" w:rsidRPr="00D41AAF">
              <w:rPr>
                <w:rFonts w:ascii="Palatino Linotype" w:eastAsia="MS PGothic" w:hAnsi="Palatino Linotype" w:cstheme="majorHAnsi"/>
                <w:bCs/>
                <w:snapToGrid w:val="0"/>
                <w:kern w:val="0"/>
                <w:sz w:val="20"/>
                <w:szCs w:val="16"/>
                <w:lang w:val="es-ES"/>
              </w:rPr>
              <w:t>P</w:t>
            </w:r>
            <w:r w:rsidR="00F37C93" w:rsidRPr="00D41AAF">
              <w:rPr>
                <w:rFonts w:ascii="Palatino Linotype" w:eastAsia="MS PGothic" w:hAnsi="Palatino Linotype" w:cstheme="majorHAnsi"/>
                <w:bCs/>
                <w:snapToGrid w:val="0"/>
                <w:kern w:val="0"/>
                <w:sz w:val="20"/>
                <w:szCs w:val="16"/>
                <w:lang w:val="es-ES"/>
              </w:rPr>
              <w:t>a</w:t>
            </w:r>
            <w:r w:rsidR="007A7FFE" w:rsidRPr="00D41AAF">
              <w:rPr>
                <w:rFonts w:ascii="Palatino Linotype" w:eastAsia="MS PGothic" w:hAnsi="Palatino Linotype" w:cstheme="majorHAnsi"/>
                <w:bCs/>
                <w:snapToGrid w:val="0"/>
                <w:kern w:val="0"/>
                <w:sz w:val="20"/>
                <w:szCs w:val="16"/>
                <w:lang w:val="es-ES"/>
              </w:rPr>
              <w:t>rasol, tapas</w:t>
            </w:r>
          </w:p>
        </w:tc>
      </w:tr>
      <w:tr w:rsidR="00E47E17" w:rsidRPr="00D41AAF" w14:paraId="3C6C1ADE" w14:textId="77777777" w:rsidTr="00026840">
        <w:trPr>
          <w:trHeight w:val="222"/>
        </w:trPr>
        <w:tc>
          <w:tcPr>
            <w:tcW w:w="3402" w:type="dxa"/>
          </w:tcPr>
          <w:p w14:paraId="3C8D5331" w14:textId="38B9BBFD" w:rsidR="00E47E17" w:rsidRPr="00D41AAF" w:rsidRDefault="00E47E17" w:rsidP="00E47E17">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imes New Roman"/>
                <w:bCs/>
                <w:snapToGrid w:val="0"/>
                <w:kern w:val="0"/>
                <w:sz w:val="20"/>
                <w:szCs w:val="16"/>
                <w:lang w:val="es-ES"/>
              </w:rPr>
              <w:t>Monturas compatibles</w:t>
            </w:r>
          </w:p>
        </w:tc>
        <w:tc>
          <w:tcPr>
            <w:tcW w:w="5812" w:type="dxa"/>
          </w:tcPr>
          <w:p w14:paraId="14BD477C" w14:textId="2B918F0B" w:rsidR="00E47E17" w:rsidRPr="00D41AAF" w:rsidRDefault="00E47E17" w:rsidP="00E47E17">
            <w:pPr>
              <w:widowControl/>
              <w:jc w:val="left"/>
              <w:rPr>
                <w:rFonts w:ascii="Palatino Linotype" w:eastAsia="MS PGothic" w:hAnsi="Palatino Linotype" w:cstheme="majorHAnsi"/>
                <w:bCs/>
                <w:snapToGrid w:val="0"/>
                <w:kern w:val="0"/>
                <w:sz w:val="20"/>
                <w:szCs w:val="16"/>
                <w:lang w:val="es-ES"/>
              </w:rPr>
            </w:pPr>
            <w:r w:rsidRPr="00D41AAF">
              <w:rPr>
                <w:rFonts w:ascii="Palatino Linotype" w:eastAsia="MS PGothic" w:hAnsi="Palatino Linotype" w:cstheme="majorHAnsi"/>
                <w:bCs/>
                <w:snapToGrid w:val="0"/>
                <w:kern w:val="0"/>
                <w:sz w:val="20"/>
                <w:szCs w:val="16"/>
                <w:lang w:val="es-ES"/>
              </w:rPr>
              <w:t>: Sony E</w:t>
            </w:r>
          </w:p>
        </w:tc>
      </w:tr>
      <w:tr w:rsidR="00300144" w:rsidRPr="00D41AAF" w14:paraId="16330117" w14:textId="77777777" w:rsidTr="00026840">
        <w:trPr>
          <w:trHeight w:val="222"/>
        </w:trPr>
        <w:tc>
          <w:tcPr>
            <w:tcW w:w="3402" w:type="dxa"/>
          </w:tcPr>
          <w:p w14:paraId="1A4F80AE" w14:textId="77777777" w:rsidR="00300144" w:rsidRPr="00D41AAF" w:rsidRDefault="00300144" w:rsidP="00300144">
            <w:pPr>
              <w:widowControl/>
              <w:jc w:val="left"/>
              <w:rPr>
                <w:rFonts w:ascii="Palatino Linotype" w:eastAsia="MS PGothic" w:hAnsi="Palatino Linotype" w:cstheme="majorHAnsi"/>
                <w:bCs/>
                <w:snapToGrid w:val="0"/>
                <w:kern w:val="0"/>
                <w:sz w:val="20"/>
                <w:szCs w:val="16"/>
                <w:lang w:val="es-ES"/>
              </w:rPr>
            </w:pPr>
          </w:p>
        </w:tc>
        <w:tc>
          <w:tcPr>
            <w:tcW w:w="5812" w:type="dxa"/>
          </w:tcPr>
          <w:p w14:paraId="7708585E" w14:textId="77777777" w:rsidR="00300144" w:rsidRPr="00D41AAF" w:rsidRDefault="00300144" w:rsidP="00300144">
            <w:pPr>
              <w:widowControl/>
              <w:jc w:val="left"/>
              <w:rPr>
                <w:rFonts w:ascii="Palatino Linotype" w:eastAsia="MS PGothic" w:hAnsi="Palatino Linotype" w:cstheme="majorHAnsi"/>
                <w:bCs/>
                <w:snapToGrid w:val="0"/>
                <w:kern w:val="0"/>
                <w:sz w:val="20"/>
                <w:szCs w:val="16"/>
                <w:lang w:val="es-ES"/>
              </w:rPr>
            </w:pPr>
          </w:p>
        </w:tc>
      </w:tr>
    </w:tbl>
    <w:p w14:paraId="3DBD9B68" w14:textId="11694691" w:rsidR="00582155" w:rsidRPr="00D41AAF" w:rsidRDefault="00582155" w:rsidP="00582155">
      <w:pPr>
        <w:widowControl/>
        <w:spacing w:line="60" w:lineRule="auto"/>
        <w:jc w:val="left"/>
        <w:rPr>
          <w:rFonts w:ascii="Palatino Linotype" w:eastAsia="MS PGothic" w:hAnsi="Palatino Linotype" w:cstheme="majorHAnsi"/>
          <w:bCs/>
          <w:snapToGrid w:val="0"/>
          <w:kern w:val="0"/>
          <w:sz w:val="16"/>
          <w:szCs w:val="12"/>
          <w:lang w:val="es-ES"/>
        </w:rPr>
      </w:pPr>
      <w:r w:rsidRPr="00D41AAF">
        <w:rPr>
          <w:rFonts w:ascii="Palatino Linotype" w:eastAsia="MS PGothic" w:hAnsi="Palatino Linotype" w:cstheme="majorHAnsi"/>
          <w:bCs/>
          <w:snapToGrid w:val="0"/>
          <w:kern w:val="0"/>
          <w:sz w:val="16"/>
          <w:szCs w:val="12"/>
          <w:lang w:val="es-ES"/>
        </w:rPr>
        <w:t xml:space="preserve">* </w:t>
      </w:r>
      <w:r w:rsidR="001B413C" w:rsidRPr="00D41AAF">
        <w:rPr>
          <w:rFonts w:ascii="Palatino Linotype" w:eastAsia="MS PGothic" w:hAnsi="Palatino Linotype" w:cs="Times New Roman"/>
          <w:bCs/>
          <w:snapToGrid w:val="0"/>
          <w:kern w:val="0"/>
          <w:sz w:val="16"/>
          <w:szCs w:val="12"/>
          <w:lang w:val="es-ES"/>
        </w:rPr>
        <w:t>La longitud es la distancia desde la punta frontal del objetivo hasta la cara de la montura del objetivo.</w:t>
      </w:r>
    </w:p>
    <w:p w14:paraId="495A3340" w14:textId="2D519C80" w:rsidR="00582155" w:rsidRPr="00D41AAF" w:rsidRDefault="00582155" w:rsidP="00582155">
      <w:pPr>
        <w:widowControl/>
        <w:jc w:val="left"/>
        <w:rPr>
          <w:rFonts w:ascii="Palatino Linotype" w:eastAsia="MS PGothic" w:hAnsi="Palatino Linotype" w:cs="Times New Roman"/>
          <w:bCs/>
          <w:snapToGrid w:val="0"/>
          <w:kern w:val="0"/>
          <w:sz w:val="16"/>
          <w:szCs w:val="12"/>
          <w:lang w:val="es-ES"/>
        </w:rPr>
      </w:pPr>
      <w:r w:rsidRPr="00D41AAF">
        <w:rPr>
          <w:rFonts w:ascii="Palatino Linotype" w:eastAsia="MS PGothic" w:hAnsi="Palatino Linotype" w:cstheme="majorHAnsi"/>
          <w:bCs/>
          <w:snapToGrid w:val="0"/>
          <w:kern w:val="0"/>
          <w:sz w:val="16"/>
          <w:szCs w:val="12"/>
          <w:lang w:val="es-ES"/>
        </w:rPr>
        <w:t xml:space="preserve">** </w:t>
      </w:r>
      <w:r w:rsidR="007B6E36" w:rsidRPr="00D41AAF">
        <w:rPr>
          <w:rFonts w:ascii="Palatino Linotype" w:eastAsia="MS PGothic" w:hAnsi="Palatino Linotype" w:cs="Times New Roman"/>
          <w:bCs/>
          <w:snapToGrid w:val="0"/>
          <w:kern w:val="0"/>
          <w:sz w:val="16"/>
          <w:szCs w:val="12"/>
          <w:lang w:val="es-ES"/>
        </w:rPr>
        <w:t>El diafragma circular permanece casi perfectamente circular hasta dos pasos por debajo de la apertura máxima.</w:t>
      </w:r>
    </w:p>
    <w:p w14:paraId="2BB0A6B5" w14:textId="77777777" w:rsidR="004E5A30" w:rsidRPr="00D41AAF" w:rsidRDefault="004E5A30" w:rsidP="004E5A30">
      <w:pPr>
        <w:widowControl/>
        <w:rPr>
          <w:rFonts w:ascii="Palatino Linotype" w:eastAsia="MS PGothic" w:hAnsi="Palatino Linotype" w:cs="Times New Roman"/>
          <w:bCs/>
          <w:snapToGrid w:val="0"/>
          <w:kern w:val="0"/>
          <w:sz w:val="16"/>
          <w:szCs w:val="12"/>
          <w:lang w:val="es-ES"/>
        </w:rPr>
      </w:pPr>
      <w:r w:rsidRPr="00D41AAF">
        <w:rPr>
          <w:rFonts w:ascii="Palatino Linotype" w:eastAsia="MS PGothic" w:hAnsi="Palatino Linotype" w:cs="Times New Roman"/>
          <w:bCs/>
          <w:snapToGrid w:val="0"/>
          <w:kern w:val="0"/>
          <w:sz w:val="16"/>
          <w:szCs w:val="12"/>
          <w:lang w:val="es-ES"/>
        </w:rPr>
        <w:t>Las especificaciones, apariencia, funcionalidad, etc. están sujetas a cambios sin previo aviso.</w:t>
      </w:r>
    </w:p>
    <w:p w14:paraId="60462ABA" w14:textId="77777777" w:rsidR="00053552" w:rsidRPr="00D41AAF" w:rsidRDefault="007B6E36" w:rsidP="00224D6B">
      <w:pPr>
        <w:widowControl/>
        <w:spacing w:line="220" w:lineRule="exact"/>
        <w:jc w:val="left"/>
        <w:rPr>
          <w:rFonts w:ascii="Palatino Linotype" w:eastAsia="MS PGothic" w:hAnsi="Palatino Linotype" w:cstheme="majorHAnsi"/>
          <w:bCs/>
          <w:snapToGrid w:val="0"/>
          <w:kern w:val="0"/>
          <w:sz w:val="16"/>
          <w:szCs w:val="12"/>
          <w:lang w:val="es-ES"/>
        </w:rPr>
      </w:pPr>
      <w:r w:rsidRPr="00D41AAF">
        <w:rPr>
          <w:rFonts w:ascii="Palatino Linotype" w:eastAsia="MS PGothic" w:hAnsi="Palatino Linotype" w:cstheme="majorHAnsi"/>
          <w:bCs/>
          <w:snapToGrid w:val="0"/>
          <w:kern w:val="0"/>
          <w:sz w:val="16"/>
          <w:szCs w:val="12"/>
          <w:lang w:val="es-ES"/>
        </w:rPr>
        <w:t>Este producto ha sido desarrollado, fabricado y vendido, basándose en las especificaciones de las monturas Sony E</w:t>
      </w:r>
      <w:r w:rsidR="0068666C" w:rsidRPr="00D41AAF">
        <w:rPr>
          <w:rFonts w:ascii="Palatino Linotype" w:eastAsia="MS PGothic" w:hAnsi="Palatino Linotype" w:cstheme="majorHAnsi"/>
          <w:bCs/>
          <w:snapToGrid w:val="0"/>
          <w:kern w:val="0"/>
          <w:sz w:val="16"/>
          <w:szCs w:val="12"/>
          <w:lang w:val="es-ES"/>
        </w:rPr>
        <w:t>, que han sido compartidas por Sony Corporation siguiendo los acuerdos de licencia.</w:t>
      </w:r>
    </w:p>
    <w:p w14:paraId="3F627236" w14:textId="77777777" w:rsidR="00053552" w:rsidRPr="00D41AAF" w:rsidRDefault="00053552" w:rsidP="005D5A9F">
      <w:pPr>
        <w:widowControl/>
        <w:jc w:val="left"/>
        <w:rPr>
          <w:rFonts w:ascii="Palatino Linotype" w:eastAsia="MS PGothic" w:hAnsi="Palatino Linotype" w:cstheme="majorHAnsi"/>
          <w:bCs/>
          <w:snapToGrid w:val="0"/>
          <w:kern w:val="0"/>
          <w:sz w:val="16"/>
          <w:szCs w:val="12"/>
          <w:lang w:val="es-ES"/>
        </w:rPr>
      </w:pPr>
    </w:p>
    <w:p w14:paraId="2200838C" w14:textId="77777777" w:rsidR="00833247" w:rsidRPr="00D41AAF" w:rsidRDefault="00833247" w:rsidP="00833247">
      <w:pPr>
        <w:widowControl/>
        <w:rPr>
          <w:rFonts w:ascii="Palatino Linotype" w:hAnsi="Palatino Linotype"/>
          <w:b/>
          <w:sz w:val="20"/>
          <w:szCs w:val="20"/>
          <w:lang w:val="es-ES"/>
        </w:rPr>
      </w:pPr>
      <w:r w:rsidRPr="00D41AAF">
        <w:rPr>
          <w:rFonts w:ascii="Palatino Linotype" w:hAnsi="Palatino Linotype"/>
          <w:b/>
          <w:sz w:val="20"/>
          <w:szCs w:val="20"/>
          <w:lang w:val="es-ES"/>
        </w:rPr>
        <w:t>Acerca de Tamron Co., Ltd.</w:t>
      </w:r>
    </w:p>
    <w:p w14:paraId="08C358D2" w14:textId="77777777" w:rsidR="00833247" w:rsidRPr="00D41AAF" w:rsidRDefault="00833247" w:rsidP="00833247">
      <w:pPr>
        <w:widowControl/>
        <w:rPr>
          <w:rFonts w:ascii="Palatino Linotype" w:hAnsi="Palatino Linotype"/>
          <w:bCs/>
          <w:sz w:val="20"/>
          <w:szCs w:val="20"/>
          <w:lang w:val="es-ES"/>
        </w:rPr>
      </w:pPr>
      <w:r w:rsidRPr="00D41AAF">
        <w:rPr>
          <w:rFonts w:ascii="Palatino Linotype" w:hAnsi="Palatino Linotype"/>
          <w:bCs/>
          <w:sz w:val="20"/>
          <w:szCs w:val="20"/>
          <w:lang w:val="es-ES"/>
        </w:rPr>
        <w:t xml:space="preserve">Tamron ofrece un amplio rango de productos ópticos originales, desde lentes intercambiables para cámaras digitales hasta varios dispositivos para público general y fabricantes de equipos originales. Fabrican productos ópticos que contribuyen a espectros diferentes de la industria y continuarán dedicándose a su desarrollo creativo y su capacidad técnica de vanguardia invertidos en varios campos industriales. Además, Tamron es plenamente consciente de su responsabilidad para con el desarrollo sostenible y aspira a ayudar a preservar el entorno natural en todas sus actividades de negocio. </w:t>
      </w:r>
    </w:p>
    <w:p w14:paraId="4933244A" w14:textId="77777777" w:rsidR="00833247" w:rsidRPr="00D41AAF" w:rsidRDefault="00833247" w:rsidP="00833247">
      <w:pPr>
        <w:widowControl/>
        <w:rPr>
          <w:rFonts w:ascii="Palatino Linotype" w:hAnsi="Palatino Linotype"/>
          <w:bCs/>
          <w:sz w:val="20"/>
          <w:szCs w:val="20"/>
          <w:lang w:val="es-ES"/>
        </w:rPr>
      </w:pPr>
    </w:p>
    <w:p w14:paraId="4A0406F8" w14:textId="77777777" w:rsidR="00833247" w:rsidRPr="00D41AAF" w:rsidRDefault="00833247" w:rsidP="00833247">
      <w:pPr>
        <w:widowControl/>
        <w:rPr>
          <w:rFonts w:ascii="Palatino Linotype" w:hAnsi="Palatino Linotype"/>
          <w:b/>
          <w:sz w:val="20"/>
          <w:szCs w:val="20"/>
          <w:lang w:val="es-ES"/>
        </w:rPr>
      </w:pPr>
      <w:r w:rsidRPr="00D41AAF">
        <w:rPr>
          <w:rFonts w:ascii="Palatino Linotype" w:hAnsi="Palatino Linotype"/>
          <w:b/>
          <w:sz w:val="20"/>
          <w:szCs w:val="20"/>
          <w:lang w:val="es-ES"/>
        </w:rPr>
        <w:t>Línea de productos ópticos:</w:t>
      </w:r>
    </w:p>
    <w:p w14:paraId="178C3B00" w14:textId="77777777" w:rsidR="00833247" w:rsidRPr="00D41AAF" w:rsidRDefault="00833247" w:rsidP="00833247">
      <w:pPr>
        <w:widowControl/>
        <w:rPr>
          <w:rFonts w:ascii="Palatino Linotype" w:eastAsia="MS PGothic" w:hAnsi="Palatino Linotype" w:cstheme="majorHAnsi"/>
          <w:b/>
          <w:bCs/>
          <w:lang w:val="es-ES"/>
        </w:rPr>
      </w:pPr>
      <w:r w:rsidRPr="00D41AAF">
        <w:rPr>
          <w:rFonts w:ascii="Palatino Linotype" w:hAnsi="Palatino Linotype"/>
          <w:bCs/>
          <w:sz w:val="20"/>
          <w:szCs w:val="20"/>
          <w:lang w:val="es-ES"/>
        </w:rPr>
        <w:lastRenderedPageBreak/>
        <w:t xml:space="preserve">Objetivos intercambiables para cámaras DSLR, objetivos intercambiables para cámaras mirrorless, objetivos para cámaras de seguridad, objetivos para cámaras de videoconferencia, módulos de cámara, lentes para automóviles, objetivos de cámaras fotográficas digitales, objetivos para videocámaras, objetivos para drones y objetivos para usos médicos. </w:t>
      </w:r>
    </w:p>
    <w:p w14:paraId="6C727108" w14:textId="335A15BB" w:rsidR="0072749C" w:rsidRPr="00D41AAF" w:rsidRDefault="0072749C" w:rsidP="00833247">
      <w:pPr>
        <w:widowControl/>
        <w:jc w:val="left"/>
        <w:rPr>
          <w:rFonts w:ascii="Palatino Linotype" w:hAnsi="Palatino Linotype" w:cstheme="majorHAnsi"/>
          <w:sz w:val="20"/>
          <w:szCs w:val="20"/>
          <w:lang w:val="es-ES"/>
        </w:rPr>
      </w:pPr>
    </w:p>
    <w:sectPr w:rsidR="0072749C" w:rsidRPr="00D41AAF" w:rsidSect="002C1033">
      <w:headerReference w:type="default" r:id="rId12"/>
      <w:footerReference w:type="even" r:id="rId13"/>
      <w:footerReference w:type="default" r:id="rId14"/>
      <w:headerReference w:type="first" r:id="rId15"/>
      <w:footerReference w:type="first" r:id="rId16"/>
      <w:pgSz w:w="11901" w:h="16817"/>
      <w:pgMar w:top="2268" w:right="1418" w:bottom="1418" w:left="1418" w:header="851" w:footer="554"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0F851" w14:textId="77777777" w:rsidR="007E0C4E" w:rsidRDefault="007E0C4E" w:rsidP="007D7578">
      <w:r>
        <w:separator/>
      </w:r>
    </w:p>
  </w:endnote>
  <w:endnote w:type="continuationSeparator" w:id="0">
    <w:p w14:paraId="40C66E71" w14:textId="77777777" w:rsidR="007E0C4E" w:rsidRDefault="007E0C4E" w:rsidP="007D7578">
      <w:r>
        <w:continuationSeparator/>
      </w:r>
    </w:p>
  </w:endnote>
  <w:endnote w:type="continuationNotice" w:id="1">
    <w:p w14:paraId="0E352F48" w14:textId="77777777" w:rsidR="000E1556" w:rsidRDefault="000E15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N W3">
    <w:altName w:val="MS Gothic"/>
    <w:charset w:val="80"/>
    <w:family w:val="auto"/>
    <w:pitch w:val="variable"/>
    <w:sig w:usb0="00000000" w:usb1="7AC7FFFF" w:usb2="00000012" w:usb3="00000000" w:csb0="0002000D" w:csb1="00000000"/>
  </w:font>
  <w:font w:name="Courier New">
    <w:panose1 w:val="02070309020205020404"/>
    <w:charset w:val="00"/>
    <w:family w:val="modern"/>
    <w:pitch w:val="fixed"/>
    <w:sig w:usb0="E0002EFF" w:usb1="C0007843" w:usb2="00000009" w:usb3="00000000" w:csb0="000001F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Meiryo UI">
    <w:charset w:val="80"/>
    <w:family w:val="swiss"/>
    <w:pitch w:val="variable"/>
    <w:sig w:usb0="E00002FF" w:usb1="6AC7FFFF"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3815D" w14:textId="77777777" w:rsidR="00A17C6A" w:rsidRDefault="003A66BB" w:rsidP="006B368E">
    <w:pPr>
      <w:pStyle w:val="Piedepgina"/>
      <w:framePr w:wrap="around" w:vAnchor="text" w:hAnchor="margin" w:xAlign="right" w:y="1"/>
      <w:rPr>
        <w:rStyle w:val="Nmerodepgina"/>
      </w:rPr>
    </w:pPr>
    <w:r>
      <w:rPr>
        <w:rStyle w:val="Nmerodepgina"/>
      </w:rPr>
      <w:fldChar w:fldCharType="begin"/>
    </w:r>
    <w:r w:rsidR="00A17C6A">
      <w:rPr>
        <w:rStyle w:val="Nmerodepgina"/>
      </w:rPr>
      <w:instrText xml:space="preserve">PAGE  </w:instrText>
    </w:r>
    <w:r>
      <w:rPr>
        <w:rStyle w:val="Nmerodepgina"/>
      </w:rPr>
      <w:fldChar w:fldCharType="end"/>
    </w:r>
  </w:p>
  <w:p w14:paraId="1606D54F" w14:textId="77777777" w:rsidR="00A17C6A" w:rsidRDefault="00A17C6A"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2F21F" w14:textId="77777777" w:rsidR="00A17C6A" w:rsidRPr="00302B03" w:rsidRDefault="003A66BB" w:rsidP="006B368E">
    <w:pPr>
      <w:pStyle w:val="Piedepgina"/>
      <w:framePr w:wrap="around" w:vAnchor="text" w:hAnchor="margin" w:xAlign="right" w:y="1"/>
      <w:rPr>
        <w:rStyle w:val="Nmerodepgina"/>
        <w:sz w:val="18"/>
        <w:szCs w:val="18"/>
        <w:lang w:val="pt-PT"/>
      </w:rPr>
    </w:pPr>
    <w:r w:rsidRPr="00527C56">
      <w:rPr>
        <w:rStyle w:val="Nmerodepgina"/>
        <w:sz w:val="18"/>
        <w:szCs w:val="18"/>
      </w:rPr>
      <w:fldChar w:fldCharType="begin"/>
    </w:r>
    <w:r w:rsidR="00A17C6A" w:rsidRPr="00302B03">
      <w:rPr>
        <w:rStyle w:val="Nmerodepgina"/>
        <w:sz w:val="18"/>
        <w:szCs w:val="18"/>
        <w:lang w:val="pt-PT"/>
      </w:rPr>
      <w:instrText xml:space="preserve">PAGE  </w:instrText>
    </w:r>
    <w:r w:rsidRPr="00527C56">
      <w:rPr>
        <w:rStyle w:val="Nmerodepgina"/>
        <w:sz w:val="18"/>
        <w:szCs w:val="18"/>
      </w:rPr>
      <w:fldChar w:fldCharType="separate"/>
    </w:r>
    <w:r w:rsidR="001D5577" w:rsidRPr="00302B03">
      <w:rPr>
        <w:rStyle w:val="Nmerodepgina"/>
        <w:noProof/>
        <w:sz w:val="18"/>
        <w:szCs w:val="18"/>
        <w:lang w:val="pt-PT"/>
      </w:rPr>
      <w:t>8</w:t>
    </w:r>
    <w:r w:rsidRPr="00527C56">
      <w:rPr>
        <w:rStyle w:val="Nmerodepgina"/>
        <w:sz w:val="18"/>
        <w:szCs w:val="18"/>
      </w:rPr>
      <w:fldChar w:fldCharType="end"/>
    </w:r>
  </w:p>
  <w:p w14:paraId="08CDE94C" w14:textId="77777777" w:rsidR="00302B03" w:rsidRPr="00904DCB" w:rsidRDefault="00302B03" w:rsidP="00302B03">
    <w:pPr>
      <w:pStyle w:val="Piedepgina"/>
      <w:jc w:val="center"/>
      <w:rPr>
        <w:rFonts w:ascii="Calibri" w:hAnsi="Calibri" w:cs="Calibri"/>
        <w:sz w:val="20"/>
        <w:szCs w:val="20"/>
        <w:lang w:val="pt-PT"/>
      </w:rPr>
    </w:pPr>
    <w:r w:rsidRPr="00904DCB">
      <w:rPr>
        <w:rFonts w:ascii="Calibri" w:hAnsi="Calibri" w:cs="Calibri"/>
        <w:sz w:val="20"/>
        <w:szCs w:val="20"/>
        <w:lang w:val="pt-PT"/>
      </w:rPr>
      <w:t>Distribuidor oficial</w:t>
    </w:r>
  </w:p>
  <w:p w14:paraId="2F9F7ED5" w14:textId="5B6E8B53" w:rsidR="00C83E6D" w:rsidRPr="00302B03" w:rsidRDefault="00302B03" w:rsidP="00302B03">
    <w:pPr>
      <w:pStyle w:val="Piedepgina"/>
      <w:jc w:val="center"/>
      <w:rPr>
        <w:lang w:val="pt-PT"/>
      </w:rPr>
    </w:pPr>
    <w:r w:rsidRPr="00904DCB">
      <w:rPr>
        <w:rFonts w:ascii="Calibri" w:hAnsi="Calibri" w:cs="Calibri"/>
        <w:sz w:val="20"/>
        <w:szCs w:val="20"/>
        <w:lang w:val="pt-PT"/>
      </w:rPr>
      <w:t>Rodolfo Biber, S.A. · info@robisa.es · +34 91 7292 711 · www.robisa.es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28032" w14:textId="77777777" w:rsidR="00A17C6A" w:rsidRPr="00E80FFE" w:rsidRDefault="00A17C6A"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67FC6" w14:textId="77777777" w:rsidR="007E0C4E" w:rsidRDefault="007E0C4E" w:rsidP="007D7578">
      <w:r>
        <w:separator/>
      </w:r>
    </w:p>
  </w:footnote>
  <w:footnote w:type="continuationSeparator" w:id="0">
    <w:p w14:paraId="363C9833" w14:textId="77777777" w:rsidR="007E0C4E" w:rsidRDefault="007E0C4E" w:rsidP="007D7578">
      <w:r>
        <w:continuationSeparator/>
      </w:r>
    </w:p>
  </w:footnote>
  <w:footnote w:type="continuationNotice" w:id="1">
    <w:p w14:paraId="5D843CDA" w14:textId="77777777" w:rsidR="000E1556" w:rsidRDefault="000E1556"/>
  </w:footnote>
  <w:footnote w:id="2">
    <w:p w14:paraId="1E8592A9" w14:textId="77777777" w:rsidR="005F0889" w:rsidRPr="00FF0315" w:rsidRDefault="005F0889" w:rsidP="005F0889">
      <w:pPr>
        <w:pStyle w:val="Textonotapie"/>
        <w:ind w:left="80" w:hangingChars="50" w:hanging="80"/>
        <w:rPr>
          <w:rFonts w:ascii="Palatino Linotype" w:hAnsi="Palatino Linotype"/>
          <w:sz w:val="16"/>
          <w:szCs w:val="16"/>
          <w:lang w:val="es-ES"/>
        </w:rPr>
      </w:pPr>
      <w:r w:rsidRPr="0039244C">
        <w:rPr>
          <w:rStyle w:val="Refdenotaalpie"/>
          <w:rFonts w:ascii="Palatino Linotype" w:hAnsi="Palatino Linotype"/>
          <w:sz w:val="16"/>
          <w:szCs w:val="16"/>
        </w:rPr>
        <w:footnoteRef/>
      </w:r>
      <w:r w:rsidRPr="00FF0315">
        <w:rPr>
          <w:rFonts w:ascii="Palatino Linotype" w:hAnsi="Palatino Linotype"/>
          <w:sz w:val="16"/>
          <w:szCs w:val="16"/>
          <w:lang w:val="es-ES"/>
        </w:rPr>
        <w:t xml:space="preserve"> Entre los objetivos luminosos para cámaras </w:t>
      </w:r>
      <w:r>
        <w:rPr>
          <w:rFonts w:ascii="Palatino Linotype" w:hAnsi="Palatino Linotype"/>
          <w:sz w:val="16"/>
          <w:szCs w:val="16"/>
          <w:lang w:val="es-ES"/>
        </w:rPr>
        <w:t xml:space="preserve">full frame </w:t>
      </w:r>
      <w:r w:rsidRPr="00FF0315">
        <w:rPr>
          <w:rFonts w:ascii="Palatino Linotype" w:hAnsi="Palatino Linotype"/>
          <w:sz w:val="16"/>
          <w:szCs w:val="16"/>
          <w:lang w:val="es-ES"/>
        </w:rPr>
        <w:t xml:space="preserve">sin espejo con </w:t>
      </w:r>
      <w:r>
        <w:rPr>
          <w:rFonts w:ascii="Palatino Linotype" w:hAnsi="Palatino Linotype"/>
          <w:sz w:val="16"/>
          <w:szCs w:val="16"/>
          <w:lang w:val="es-ES"/>
        </w:rPr>
        <w:t xml:space="preserve">montura </w:t>
      </w:r>
      <w:r w:rsidRPr="00FF0315">
        <w:rPr>
          <w:rFonts w:ascii="Palatino Linotype" w:hAnsi="Palatino Linotype"/>
          <w:sz w:val="16"/>
          <w:szCs w:val="16"/>
          <w:lang w:val="es-ES"/>
        </w:rPr>
        <w:t>Sony E</w:t>
      </w:r>
      <w:r>
        <w:rPr>
          <w:rFonts w:ascii="Palatino Linotype" w:hAnsi="Palatino Linotype"/>
          <w:sz w:val="16"/>
          <w:szCs w:val="16"/>
          <w:lang w:val="es-ES"/>
        </w:rPr>
        <w:t xml:space="preserve"> </w:t>
      </w:r>
      <w:r w:rsidRPr="00FF0315">
        <w:rPr>
          <w:rFonts w:ascii="Palatino Linotype" w:hAnsi="Palatino Linotype"/>
          <w:sz w:val="16"/>
          <w:szCs w:val="16"/>
          <w:lang w:val="es-ES"/>
        </w:rPr>
        <w:t>(Fuente: Tamron julio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E61B9" w14:textId="52D7AF39" w:rsidR="00A17C6A" w:rsidRDefault="00961965" w:rsidP="00A51D4A">
    <w:pPr>
      <w:pStyle w:val="Encabezado"/>
    </w:pPr>
    <w:r>
      <w:rPr>
        <w:noProof/>
      </w:rPr>
      <w:drawing>
        <wp:anchor distT="0" distB="0" distL="114300" distR="114300" simplePos="0" relativeHeight="251658242" behindDoc="0" locked="0" layoutInCell="1" allowOverlap="1" wp14:anchorId="678BF91A" wp14:editId="1C6FC5AC">
          <wp:simplePos x="0" y="0"/>
          <wp:positionH relativeFrom="margin">
            <wp:posOffset>203200</wp:posOffset>
          </wp:positionH>
          <wp:positionV relativeFrom="paragraph">
            <wp:posOffset>157480</wp:posOffset>
          </wp:positionV>
          <wp:extent cx="1192530" cy="396875"/>
          <wp:effectExtent l="0" t="0" r="7620" b="3175"/>
          <wp:wrapSquare wrapText="bothSides"/>
          <wp:docPr id="36" name="Imagen 36" descr="Nombre de la empres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n 25" descr="Nombre de la empres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2530" cy="3968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8243" behindDoc="0" locked="0" layoutInCell="1" allowOverlap="1" wp14:anchorId="57B880E3" wp14:editId="4C34C876">
              <wp:simplePos x="0" y="0"/>
              <wp:positionH relativeFrom="margin">
                <wp:posOffset>1731645</wp:posOffset>
              </wp:positionH>
              <wp:positionV relativeFrom="paragraph">
                <wp:posOffset>477520</wp:posOffset>
              </wp:positionV>
              <wp:extent cx="2438400" cy="292100"/>
              <wp:effectExtent l="0" t="0" r="19050" b="12700"/>
              <wp:wrapSquare wrapText="bothSides"/>
              <wp:docPr id="2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292100"/>
                      </a:xfrm>
                      <a:prstGeom prst="rect">
                        <a:avLst/>
                      </a:prstGeom>
                      <a:solidFill>
                        <a:srgbClr val="FFFFFF"/>
                      </a:solidFill>
                      <a:ln w="9525">
                        <a:solidFill>
                          <a:srgbClr val="000000"/>
                        </a:solidFill>
                        <a:miter lim="800000"/>
                        <a:headEnd/>
                        <a:tailEnd/>
                      </a:ln>
                    </wps:spPr>
                    <wps:txbx>
                      <w:txbxContent>
                        <w:p w14:paraId="58A5DDC5" w14:textId="77777777" w:rsidR="00961965" w:rsidRPr="005A38A6" w:rsidRDefault="00961965" w:rsidP="00961965">
                          <w:pPr>
                            <w:jc w:val="center"/>
                            <w:rPr>
                              <w:b/>
                              <w:bCs/>
                              <w:sz w:val="22"/>
                              <w:szCs w:val="22"/>
                            </w:rPr>
                          </w:pPr>
                          <w:r w:rsidRPr="005A38A6">
                            <w:rPr>
                              <w:b/>
                              <w:bCs/>
                              <w:sz w:val="22"/>
                              <w:szCs w:val="22"/>
                            </w:rPr>
                            <w:t>COMUNICADO DE PRENSA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B880E3" id="_x0000_t202" coordsize="21600,21600" o:spt="202" path="m,l,21600r21600,l21600,xe">
              <v:stroke joinstyle="miter"/>
              <v:path gradientshapeok="t" o:connecttype="rect"/>
            </v:shapetype>
            <v:shape id="Cuadro de texto 2" o:spid="_x0000_s1027" type="#_x0000_t202" style="position:absolute;left:0;text-align:left;margin-left:136.35pt;margin-top:37.6pt;width:192pt;height:23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">
              <v:textbox>
                <w:txbxContent>
                  <w:p w14:paraId="58A5DDC5" w14:textId="77777777" w:rsidR="00961965" w:rsidRPr="005A38A6" w:rsidRDefault="00961965" w:rsidP="00961965">
                    <w:pPr>
                      <w:jc w:val="center"/>
                      <w:rPr>
                        <w:b/>
                        <w:bCs/>
                        <w:sz w:val="22"/>
                        <w:szCs w:val="22"/>
                      </w:rPr>
                    </w:pPr>
                    <w:r w:rsidRPr="005A38A6">
                      <w:rPr>
                        <w:b/>
                        <w:bCs/>
                        <w:sz w:val="22"/>
                        <w:szCs w:val="22"/>
                      </w:rPr>
                      <w:t>COMUNICADO DE PRENSA</w:t>
                    </w:r>
                  </w:p>
                </w:txbxContent>
              </v:textbox>
              <w10:wrap type="square" anchorx="margin"/>
            </v:shape>
          </w:pict>
        </mc:Fallback>
      </mc:AlternateContent>
    </w:r>
  </w:p>
  <w:p w14:paraId="2DA7B8AB" w14:textId="0B1D1569" w:rsidR="00A17C6A" w:rsidRDefault="00961965" w:rsidP="001F0159">
    <w:pPr>
      <w:pStyle w:val="Encabezado"/>
      <w:jc w:val="right"/>
      <w:rPr>
        <w:rFonts w:ascii="Arial" w:eastAsia="MS PGothic" w:hAnsi="Arial" w:cs="Arial"/>
        <w:color w:val="808080"/>
      </w:rPr>
    </w:pPr>
    <w:r>
      <w:rPr>
        <w:noProof/>
      </w:rPr>
      <w:drawing>
        <wp:anchor distT="0" distB="0" distL="114300" distR="114300" simplePos="0" relativeHeight="251658241" behindDoc="0" locked="0" layoutInCell="1" allowOverlap="1" wp14:anchorId="3793EDF0" wp14:editId="3C63999D">
          <wp:simplePos x="0" y="0"/>
          <wp:positionH relativeFrom="column">
            <wp:posOffset>4389120</wp:posOffset>
          </wp:positionH>
          <wp:positionV relativeFrom="paragraph">
            <wp:posOffset>11430</wp:posOffset>
          </wp:positionV>
          <wp:extent cx="1263650" cy="338455"/>
          <wp:effectExtent l="0" t="0" r="0" b="4445"/>
          <wp:wrapNone/>
          <wp:docPr id="37" name="図 1"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図 1" descr="Logotipo, nombre de la empresa&#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3650" cy="3384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645662" w14:textId="77777777" w:rsidR="00C83E6D" w:rsidRPr="00BE399F" w:rsidRDefault="00C83E6D" w:rsidP="00A51D4A">
    <w:pPr>
      <w:pStyle w:val="Encabezado"/>
      <w:rPr>
        <w:rFonts w:ascii="Palatino Linotype" w:eastAsia="MS PGothic" w:hAnsi="Palatino Linotype" w:cs="Arial"/>
        <w:color w:val="808080"/>
      </w:rPr>
    </w:pPr>
  </w:p>
  <w:p w14:paraId="2252B469" w14:textId="43EFD29A" w:rsidR="00A17C6A" w:rsidRPr="00BE399F" w:rsidRDefault="00B53030">
    <w:pPr>
      <w:pStyle w:val="Encabezado"/>
      <w:rPr>
        <w:rFonts w:ascii="Palatino Linotype" w:eastAsia="MS PGothic" w:hAnsi="Palatino Linotype" w:cstheme="majorHAnsi"/>
        <w:color w:val="000000" w:themeColor="text1"/>
        <w:sz w:val="20"/>
        <w:szCs w:val="28"/>
      </w:rPr>
    </w:pPr>
    <w:r w:rsidRPr="00BE399F">
      <w:rPr>
        <w:rFonts w:ascii="Palatino Linotype" w:eastAsia="MS PGothic" w:hAnsi="Palatino Linotype" w:cs="Arial"/>
        <w:color w:val="8080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03895" w14:textId="77777777" w:rsidR="00A17C6A" w:rsidRDefault="00A17C6A">
    <w:pPr>
      <w:pStyle w:val="Encabezado"/>
    </w:pPr>
  </w:p>
  <w:p w14:paraId="634773E9" w14:textId="77777777" w:rsidR="00A17C6A" w:rsidRDefault="00A17C6A">
    <w:pPr>
      <w:pStyle w:val="Encabezado"/>
    </w:pPr>
    <w:r w:rsidRPr="003A3E32">
      <w:rPr>
        <w:rFonts w:ascii="Helvetica" w:hAnsi="Helvetica"/>
        <w:noProof/>
        <w:lang w:eastAsia="en-US"/>
      </w:rPr>
      <w:drawing>
        <wp:anchor distT="0" distB="0" distL="114300" distR="114300" simplePos="0" relativeHeight="251658240" behindDoc="1" locked="0" layoutInCell="1" allowOverlap="1" wp14:anchorId="22B60084" wp14:editId="3B3E804D">
          <wp:simplePos x="0" y="0"/>
          <wp:positionH relativeFrom="column">
            <wp:posOffset>-62865</wp:posOffset>
          </wp:positionH>
          <wp:positionV relativeFrom="paragraph">
            <wp:posOffset>18415</wp:posOffset>
          </wp:positionV>
          <wp:extent cx="1548765" cy="254000"/>
          <wp:effectExtent l="0" t="0" r="635" b="0"/>
          <wp:wrapNone/>
          <wp:docPr id="38" name="図 9"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anchor>
      </w:drawing>
    </w:r>
  </w:p>
  <w:p w14:paraId="47368BEF" w14:textId="77777777" w:rsidR="00A17C6A" w:rsidRDefault="00A17C6A">
    <w:pPr>
      <w:pStyle w:val="Encabezado"/>
    </w:pPr>
  </w:p>
  <w:p w14:paraId="12A324F2" w14:textId="77777777" w:rsidR="00A17C6A" w:rsidRDefault="00A17C6A">
    <w:pPr>
      <w:pStyle w:val="Encabezado"/>
      <w:rPr>
        <w:rFonts w:ascii="Helvetica" w:hAnsi="Helvetica"/>
      </w:rPr>
    </w:pPr>
  </w:p>
  <w:p w14:paraId="17CD1894" w14:textId="77777777" w:rsidR="00A17C6A" w:rsidRDefault="00A17C6A">
    <w:pPr>
      <w:pStyle w:val="Encabezado"/>
      <w:rPr>
        <w:rFonts w:ascii="Helvetica" w:hAnsi="Helvetica"/>
      </w:rPr>
    </w:pPr>
  </w:p>
  <w:p w14:paraId="3234B63D" w14:textId="77777777" w:rsidR="00A17C6A" w:rsidRDefault="00A17C6A">
    <w:pPr>
      <w:pStyle w:val="Encabezado"/>
      <w:rPr>
        <w:rFonts w:ascii="Helvetica" w:hAnsi="Helvetica"/>
      </w:rPr>
    </w:pPr>
  </w:p>
  <w:p w14:paraId="2B401F26" w14:textId="77777777" w:rsidR="00A17C6A" w:rsidRDefault="00A17C6A">
    <w:pPr>
      <w:pStyle w:val="Encabezado"/>
      <w:rPr>
        <w:rFonts w:ascii="Helvetica" w:hAnsi="Helvetica"/>
      </w:rPr>
    </w:pPr>
  </w:p>
  <w:p w14:paraId="55F7B83D" w14:textId="77777777" w:rsidR="00A17C6A" w:rsidRDefault="00A17C6A">
    <w:pPr>
      <w:pStyle w:val="Encabezado"/>
      <w:rPr>
        <w:rFonts w:ascii="Helvetica" w:hAnsi="Helvetica"/>
      </w:rPr>
    </w:pPr>
  </w:p>
  <w:p w14:paraId="1B63E849" w14:textId="77777777" w:rsidR="00A17C6A" w:rsidRDefault="00A17C6A">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D2BC4"/>
    <w:multiLevelType w:val="hybridMultilevel"/>
    <w:tmpl w:val="D1A06762"/>
    <w:lvl w:ilvl="0" w:tplc="9466B986">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282204"/>
    <w:multiLevelType w:val="hybridMultilevel"/>
    <w:tmpl w:val="55480A52"/>
    <w:lvl w:ilvl="0" w:tplc="B3008A20">
      <w:start w:val="2"/>
      <w:numFmt w:val="decimal"/>
      <w:lvlText w:val="%1."/>
      <w:lvlJc w:val="left"/>
      <w:pPr>
        <w:ind w:left="360" w:hanging="360"/>
      </w:pPr>
      <w:rPr>
        <w:rFonts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D93EEA"/>
    <w:multiLevelType w:val="hybridMultilevel"/>
    <w:tmpl w:val="95B6DFFE"/>
    <w:lvl w:ilvl="0" w:tplc="FD1A89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C27FF2"/>
    <w:multiLevelType w:val="hybridMultilevel"/>
    <w:tmpl w:val="5B648B2A"/>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 w15:restartNumberingAfterBreak="0">
    <w:nsid w:val="16171356"/>
    <w:multiLevelType w:val="hybridMultilevel"/>
    <w:tmpl w:val="889AE112"/>
    <w:lvl w:ilvl="0" w:tplc="B5668CD6">
      <w:start w:val="1"/>
      <w:numFmt w:val="decimal"/>
      <w:lvlText w:val="%1."/>
      <w:lvlJc w:val="left"/>
      <w:pPr>
        <w:ind w:left="562" w:hanging="4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5" w15:restartNumberingAfterBreak="0">
    <w:nsid w:val="18D4440B"/>
    <w:multiLevelType w:val="hybridMultilevel"/>
    <w:tmpl w:val="F334BAE2"/>
    <w:lvl w:ilvl="0" w:tplc="A6DE34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5DC6E4C"/>
    <w:multiLevelType w:val="hybridMultilevel"/>
    <w:tmpl w:val="425AE420"/>
    <w:lvl w:ilvl="0" w:tplc="C87A9E02">
      <w:start w:val="1"/>
      <w:numFmt w:val="decimal"/>
      <w:lvlText w:val="%1."/>
      <w:lvlJc w:val="left"/>
      <w:pPr>
        <w:tabs>
          <w:tab w:val="num" w:pos="720"/>
        </w:tabs>
        <w:ind w:left="720" w:hanging="360"/>
      </w:pPr>
      <w:rPr>
        <w:rFonts w:hint="eastAsia"/>
      </w:rPr>
    </w:lvl>
    <w:lvl w:ilvl="1" w:tplc="9A8EABB0" w:tentative="1">
      <w:start w:val="1"/>
      <w:numFmt w:val="decimal"/>
      <w:lvlText w:val="%2."/>
      <w:lvlJc w:val="left"/>
      <w:pPr>
        <w:tabs>
          <w:tab w:val="num" w:pos="1440"/>
        </w:tabs>
        <w:ind w:left="1440" w:hanging="360"/>
      </w:pPr>
    </w:lvl>
    <w:lvl w:ilvl="2" w:tplc="3446D93E" w:tentative="1">
      <w:start w:val="1"/>
      <w:numFmt w:val="decimal"/>
      <w:lvlText w:val="%3."/>
      <w:lvlJc w:val="left"/>
      <w:pPr>
        <w:tabs>
          <w:tab w:val="num" w:pos="2160"/>
        </w:tabs>
        <w:ind w:left="2160" w:hanging="360"/>
      </w:pPr>
    </w:lvl>
    <w:lvl w:ilvl="3" w:tplc="9E7ED454" w:tentative="1">
      <w:start w:val="1"/>
      <w:numFmt w:val="decimal"/>
      <w:lvlText w:val="%4."/>
      <w:lvlJc w:val="left"/>
      <w:pPr>
        <w:tabs>
          <w:tab w:val="num" w:pos="2880"/>
        </w:tabs>
        <w:ind w:left="2880" w:hanging="360"/>
      </w:pPr>
    </w:lvl>
    <w:lvl w:ilvl="4" w:tplc="3EBAB082" w:tentative="1">
      <w:start w:val="1"/>
      <w:numFmt w:val="decimal"/>
      <w:lvlText w:val="%5."/>
      <w:lvlJc w:val="left"/>
      <w:pPr>
        <w:tabs>
          <w:tab w:val="num" w:pos="3600"/>
        </w:tabs>
        <w:ind w:left="3600" w:hanging="360"/>
      </w:pPr>
    </w:lvl>
    <w:lvl w:ilvl="5" w:tplc="1B641F28" w:tentative="1">
      <w:start w:val="1"/>
      <w:numFmt w:val="decimal"/>
      <w:lvlText w:val="%6."/>
      <w:lvlJc w:val="left"/>
      <w:pPr>
        <w:tabs>
          <w:tab w:val="num" w:pos="4320"/>
        </w:tabs>
        <w:ind w:left="4320" w:hanging="360"/>
      </w:pPr>
    </w:lvl>
    <w:lvl w:ilvl="6" w:tplc="93E2CCE8" w:tentative="1">
      <w:start w:val="1"/>
      <w:numFmt w:val="decimal"/>
      <w:lvlText w:val="%7."/>
      <w:lvlJc w:val="left"/>
      <w:pPr>
        <w:tabs>
          <w:tab w:val="num" w:pos="5040"/>
        </w:tabs>
        <w:ind w:left="5040" w:hanging="360"/>
      </w:pPr>
    </w:lvl>
    <w:lvl w:ilvl="7" w:tplc="98DA89FA" w:tentative="1">
      <w:start w:val="1"/>
      <w:numFmt w:val="decimal"/>
      <w:lvlText w:val="%8."/>
      <w:lvlJc w:val="left"/>
      <w:pPr>
        <w:tabs>
          <w:tab w:val="num" w:pos="5760"/>
        </w:tabs>
        <w:ind w:left="5760" w:hanging="360"/>
      </w:pPr>
    </w:lvl>
    <w:lvl w:ilvl="8" w:tplc="B1B03B1A" w:tentative="1">
      <w:start w:val="1"/>
      <w:numFmt w:val="decimal"/>
      <w:lvlText w:val="%9."/>
      <w:lvlJc w:val="left"/>
      <w:pPr>
        <w:tabs>
          <w:tab w:val="num" w:pos="6480"/>
        </w:tabs>
        <w:ind w:left="6480" w:hanging="360"/>
      </w:pPr>
    </w:lvl>
  </w:abstractNum>
  <w:abstractNum w:abstractNumId="7" w15:restartNumberingAfterBreak="0">
    <w:nsid w:val="373659AB"/>
    <w:multiLevelType w:val="hybridMultilevel"/>
    <w:tmpl w:val="1786B358"/>
    <w:lvl w:ilvl="0" w:tplc="1650690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52B40B3"/>
    <w:multiLevelType w:val="hybridMultilevel"/>
    <w:tmpl w:val="99445974"/>
    <w:lvl w:ilvl="0" w:tplc="4C5E459E">
      <w:start w:val="1"/>
      <w:numFmt w:val="decimal"/>
      <w:lvlText w:val="%1."/>
      <w:lvlJc w:val="left"/>
      <w:pPr>
        <w:ind w:left="562" w:hanging="420"/>
      </w:pPr>
      <w:rPr>
        <w:rFonts w:hint="default"/>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9" w15:restartNumberingAfterBreak="0">
    <w:nsid w:val="48302D7F"/>
    <w:multiLevelType w:val="hybridMultilevel"/>
    <w:tmpl w:val="E0802ADC"/>
    <w:lvl w:ilvl="0" w:tplc="0409000F">
      <w:start w:val="1"/>
      <w:numFmt w:val="decimal"/>
      <w:lvlText w:val="%1."/>
      <w:lvlJc w:val="left"/>
      <w:pPr>
        <w:ind w:left="510" w:hanging="420"/>
      </w:pPr>
      <w:rPr>
        <w:rFonts w:hint="default"/>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0" w15:restartNumberingAfterBreak="0">
    <w:nsid w:val="511008C3"/>
    <w:multiLevelType w:val="hybridMultilevel"/>
    <w:tmpl w:val="889AE112"/>
    <w:lvl w:ilvl="0" w:tplc="B5668CD6">
      <w:start w:val="1"/>
      <w:numFmt w:val="decimal"/>
      <w:lvlText w:val="%1."/>
      <w:lvlJc w:val="left"/>
      <w:pPr>
        <w:ind w:left="562" w:hanging="4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1"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CA979E7"/>
    <w:multiLevelType w:val="hybridMultilevel"/>
    <w:tmpl w:val="889AE112"/>
    <w:lvl w:ilvl="0" w:tplc="B5668CD6">
      <w:start w:val="1"/>
      <w:numFmt w:val="decimal"/>
      <w:lvlText w:val="%1."/>
      <w:lvlJc w:val="left"/>
      <w:pPr>
        <w:ind w:left="562" w:hanging="4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3"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15D7ECF"/>
    <w:multiLevelType w:val="hybridMultilevel"/>
    <w:tmpl w:val="DCA09C68"/>
    <w:lvl w:ilvl="0" w:tplc="BEF2EF96">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A285F70"/>
    <w:multiLevelType w:val="hybridMultilevel"/>
    <w:tmpl w:val="F1DE7FF6"/>
    <w:lvl w:ilvl="0" w:tplc="356858D8">
      <w:start w:val="5"/>
      <w:numFmt w:val="decimal"/>
      <w:lvlText w:val="%1."/>
      <w:lvlJc w:val="left"/>
      <w:pPr>
        <w:tabs>
          <w:tab w:val="num" w:pos="360"/>
        </w:tabs>
        <w:ind w:left="360" w:hanging="360"/>
      </w:pPr>
      <w:rPr>
        <w:rFonts w:hint="eastAsia"/>
      </w:rPr>
    </w:lvl>
    <w:lvl w:ilvl="1" w:tplc="9A8EABB0" w:tentative="1">
      <w:start w:val="1"/>
      <w:numFmt w:val="decimal"/>
      <w:lvlText w:val="%2."/>
      <w:lvlJc w:val="left"/>
      <w:pPr>
        <w:tabs>
          <w:tab w:val="num" w:pos="1080"/>
        </w:tabs>
        <w:ind w:left="1080" w:hanging="360"/>
      </w:pPr>
    </w:lvl>
    <w:lvl w:ilvl="2" w:tplc="3446D93E" w:tentative="1">
      <w:start w:val="1"/>
      <w:numFmt w:val="decimal"/>
      <w:lvlText w:val="%3."/>
      <w:lvlJc w:val="left"/>
      <w:pPr>
        <w:tabs>
          <w:tab w:val="num" w:pos="1800"/>
        </w:tabs>
        <w:ind w:left="1800" w:hanging="360"/>
      </w:pPr>
    </w:lvl>
    <w:lvl w:ilvl="3" w:tplc="9E7ED454" w:tentative="1">
      <w:start w:val="1"/>
      <w:numFmt w:val="decimal"/>
      <w:lvlText w:val="%4."/>
      <w:lvlJc w:val="left"/>
      <w:pPr>
        <w:tabs>
          <w:tab w:val="num" w:pos="2520"/>
        </w:tabs>
        <w:ind w:left="2520" w:hanging="360"/>
      </w:pPr>
    </w:lvl>
    <w:lvl w:ilvl="4" w:tplc="3EBAB082" w:tentative="1">
      <w:start w:val="1"/>
      <w:numFmt w:val="decimal"/>
      <w:lvlText w:val="%5."/>
      <w:lvlJc w:val="left"/>
      <w:pPr>
        <w:tabs>
          <w:tab w:val="num" w:pos="3240"/>
        </w:tabs>
        <w:ind w:left="3240" w:hanging="360"/>
      </w:pPr>
    </w:lvl>
    <w:lvl w:ilvl="5" w:tplc="1B641F28" w:tentative="1">
      <w:start w:val="1"/>
      <w:numFmt w:val="decimal"/>
      <w:lvlText w:val="%6."/>
      <w:lvlJc w:val="left"/>
      <w:pPr>
        <w:tabs>
          <w:tab w:val="num" w:pos="3960"/>
        </w:tabs>
        <w:ind w:left="3960" w:hanging="360"/>
      </w:pPr>
    </w:lvl>
    <w:lvl w:ilvl="6" w:tplc="93E2CCE8" w:tentative="1">
      <w:start w:val="1"/>
      <w:numFmt w:val="decimal"/>
      <w:lvlText w:val="%7."/>
      <w:lvlJc w:val="left"/>
      <w:pPr>
        <w:tabs>
          <w:tab w:val="num" w:pos="4680"/>
        </w:tabs>
        <w:ind w:left="4680" w:hanging="360"/>
      </w:pPr>
    </w:lvl>
    <w:lvl w:ilvl="7" w:tplc="98DA89FA" w:tentative="1">
      <w:start w:val="1"/>
      <w:numFmt w:val="decimal"/>
      <w:lvlText w:val="%8."/>
      <w:lvlJc w:val="left"/>
      <w:pPr>
        <w:tabs>
          <w:tab w:val="num" w:pos="5400"/>
        </w:tabs>
        <w:ind w:left="5400" w:hanging="360"/>
      </w:pPr>
    </w:lvl>
    <w:lvl w:ilvl="8" w:tplc="B1B03B1A" w:tentative="1">
      <w:start w:val="1"/>
      <w:numFmt w:val="decimal"/>
      <w:lvlText w:val="%9."/>
      <w:lvlJc w:val="left"/>
      <w:pPr>
        <w:tabs>
          <w:tab w:val="num" w:pos="6120"/>
        </w:tabs>
        <w:ind w:left="6120" w:hanging="360"/>
      </w:pPr>
    </w:lvl>
  </w:abstractNum>
  <w:abstractNum w:abstractNumId="16" w15:restartNumberingAfterBreak="0">
    <w:nsid w:val="75836AFA"/>
    <w:multiLevelType w:val="hybridMultilevel"/>
    <w:tmpl w:val="777A1824"/>
    <w:lvl w:ilvl="0" w:tplc="3B965D4A">
      <w:start w:val="100"/>
      <w:numFmt w:val="bullet"/>
      <w:lvlText w:val=""/>
      <w:lvlJc w:val="left"/>
      <w:pPr>
        <w:ind w:left="360" w:hanging="360"/>
      </w:pPr>
      <w:rPr>
        <w:rFonts w:ascii="Wingdings" w:eastAsia="MS PGothic"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99E7EC3"/>
    <w:multiLevelType w:val="hybridMultilevel"/>
    <w:tmpl w:val="21B4691C"/>
    <w:lvl w:ilvl="0" w:tplc="5E9ABC52">
      <w:numFmt w:val="bullet"/>
      <w:lvlText w:val=""/>
      <w:lvlJc w:val="left"/>
      <w:pPr>
        <w:ind w:left="360" w:hanging="360"/>
      </w:pPr>
      <w:rPr>
        <w:rFonts w:ascii="Wingdings" w:eastAsia="MS PGothic" w:hAnsi="Wingdings" w:cstheme="majorHAns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20481837">
    <w:abstractNumId w:val="11"/>
  </w:num>
  <w:num w:numId="2" w16cid:durableId="1818842226">
    <w:abstractNumId w:val="7"/>
  </w:num>
  <w:num w:numId="3" w16cid:durableId="555505956">
    <w:abstractNumId w:val="5"/>
  </w:num>
  <w:num w:numId="4" w16cid:durableId="143933455">
    <w:abstractNumId w:val="13"/>
  </w:num>
  <w:num w:numId="5" w16cid:durableId="626667981">
    <w:abstractNumId w:val="1"/>
  </w:num>
  <w:num w:numId="6" w16cid:durableId="1531065716">
    <w:abstractNumId w:val="14"/>
  </w:num>
  <w:num w:numId="7" w16cid:durableId="1075592502">
    <w:abstractNumId w:val="0"/>
  </w:num>
  <w:num w:numId="8" w16cid:durableId="639654701">
    <w:abstractNumId w:val="3"/>
  </w:num>
  <w:num w:numId="9" w16cid:durableId="1114330188">
    <w:abstractNumId w:val="2"/>
  </w:num>
  <w:num w:numId="10" w16cid:durableId="72745546">
    <w:abstractNumId w:val="16"/>
  </w:num>
  <w:num w:numId="11" w16cid:durableId="1783719136">
    <w:abstractNumId w:val="8"/>
  </w:num>
  <w:num w:numId="12" w16cid:durableId="919024216">
    <w:abstractNumId w:val="17"/>
  </w:num>
  <w:num w:numId="13" w16cid:durableId="1619488326">
    <w:abstractNumId w:val="10"/>
  </w:num>
  <w:num w:numId="14" w16cid:durableId="999894487">
    <w:abstractNumId w:val="4"/>
  </w:num>
  <w:num w:numId="15" w16cid:durableId="2083794700">
    <w:abstractNumId w:val="12"/>
  </w:num>
  <w:num w:numId="16" w16cid:durableId="683167225">
    <w:abstractNumId w:val="9"/>
  </w:num>
  <w:num w:numId="17" w16cid:durableId="1828204507">
    <w:abstractNumId w:val="6"/>
  </w:num>
  <w:num w:numId="18" w16cid:durableId="41019797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0040"/>
    <w:rsid w:val="000117D5"/>
    <w:rsid w:val="00012219"/>
    <w:rsid w:val="00012E00"/>
    <w:rsid w:val="000155B8"/>
    <w:rsid w:val="0001723E"/>
    <w:rsid w:val="00020166"/>
    <w:rsid w:val="00021D30"/>
    <w:rsid w:val="00023467"/>
    <w:rsid w:val="000314F7"/>
    <w:rsid w:val="00031D22"/>
    <w:rsid w:val="00032B4D"/>
    <w:rsid w:val="000331A2"/>
    <w:rsid w:val="0003659E"/>
    <w:rsid w:val="00037679"/>
    <w:rsid w:val="000379F6"/>
    <w:rsid w:val="00040CD8"/>
    <w:rsid w:val="0004354D"/>
    <w:rsid w:val="0004642A"/>
    <w:rsid w:val="00051603"/>
    <w:rsid w:val="00052719"/>
    <w:rsid w:val="00053552"/>
    <w:rsid w:val="000538C9"/>
    <w:rsid w:val="00057735"/>
    <w:rsid w:val="000602A0"/>
    <w:rsid w:val="00061D63"/>
    <w:rsid w:val="00063F0B"/>
    <w:rsid w:val="0006552A"/>
    <w:rsid w:val="00065F36"/>
    <w:rsid w:val="0007271D"/>
    <w:rsid w:val="00074AC4"/>
    <w:rsid w:val="000757CA"/>
    <w:rsid w:val="00077692"/>
    <w:rsid w:val="00083033"/>
    <w:rsid w:val="0008445C"/>
    <w:rsid w:val="00085B5A"/>
    <w:rsid w:val="00087DA7"/>
    <w:rsid w:val="000903ED"/>
    <w:rsid w:val="00090846"/>
    <w:rsid w:val="00094F6A"/>
    <w:rsid w:val="000962F2"/>
    <w:rsid w:val="00097C20"/>
    <w:rsid w:val="000A04BF"/>
    <w:rsid w:val="000A10AD"/>
    <w:rsid w:val="000A24C6"/>
    <w:rsid w:val="000A2C0A"/>
    <w:rsid w:val="000A3D78"/>
    <w:rsid w:val="000A483D"/>
    <w:rsid w:val="000A4C5D"/>
    <w:rsid w:val="000A56B1"/>
    <w:rsid w:val="000A6B73"/>
    <w:rsid w:val="000B0619"/>
    <w:rsid w:val="000B11F6"/>
    <w:rsid w:val="000B2060"/>
    <w:rsid w:val="000B2B0F"/>
    <w:rsid w:val="000B2C67"/>
    <w:rsid w:val="000B5A0E"/>
    <w:rsid w:val="000B5D7E"/>
    <w:rsid w:val="000B6207"/>
    <w:rsid w:val="000B62F7"/>
    <w:rsid w:val="000B676D"/>
    <w:rsid w:val="000C0B21"/>
    <w:rsid w:val="000C1ED8"/>
    <w:rsid w:val="000C6886"/>
    <w:rsid w:val="000C6F6D"/>
    <w:rsid w:val="000D12A6"/>
    <w:rsid w:val="000D3D2E"/>
    <w:rsid w:val="000D584E"/>
    <w:rsid w:val="000D6939"/>
    <w:rsid w:val="000D7FDE"/>
    <w:rsid w:val="000E1556"/>
    <w:rsid w:val="000E3ECC"/>
    <w:rsid w:val="000E5337"/>
    <w:rsid w:val="000E6B04"/>
    <w:rsid w:val="000F21C8"/>
    <w:rsid w:val="000F2D63"/>
    <w:rsid w:val="000F3517"/>
    <w:rsid w:val="000F3603"/>
    <w:rsid w:val="000F63F6"/>
    <w:rsid w:val="000F6B1D"/>
    <w:rsid w:val="000F73CA"/>
    <w:rsid w:val="000F7FEC"/>
    <w:rsid w:val="0010012D"/>
    <w:rsid w:val="00104187"/>
    <w:rsid w:val="00104DCE"/>
    <w:rsid w:val="00110600"/>
    <w:rsid w:val="001116E9"/>
    <w:rsid w:val="0011547B"/>
    <w:rsid w:val="00115CEE"/>
    <w:rsid w:val="00116DB1"/>
    <w:rsid w:val="001209A1"/>
    <w:rsid w:val="00121E5C"/>
    <w:rsid w:val="00122BB9"/>
    <w:rsid w:val="00123245"/>
    <w:rsid w:val="00123E50"/>
    <w:rsid w:val="00127FF9"/>
    <w:rsid w:val="0013239C"/>
    <w:rsid w:val="00132564"/>
    <w:rsid w:val="00135A1B"/>
    <w:rsid w:val="001411FC"/>
    <w:rsid w:val="001412D5"/>
    <w:rsid w:val="00142515"/>
    <w:rsid w:val="00143E59"/>
    <w:rsid w:val="001503F1"/>
    <w:rsid w:val="0015235A"/>
    <w:rsid w:val="001528A2"/>
    <w:rsid w:val="00154C2D"/>
    <w:rsid w:val="00154F3B"/>
    <w:rsid w:val="0015572C"/>
    <w:rsid w:val="001558DE"/>
    <w:rsid w:val="00156B13"/>
    <w:rsid w:val="00160955"/>
    <w:rsid w:val="00162B21"/>
    <w:rsid w:val="00162EF3"/>
    <w:rsid w:val="00164D63"/>
    <w:rsid w:val="0016772C"/>
    <w:rsid w:val="00167D69"/>
    <w:rsid w:val="001704CF"/>
    <w:rsid w:val="00170CC6"/>
    <w:rsid w:val="001722AB"/>
    <w:rsid w:val="00177600"/>
    <w:rsid w:val="00180CC2"/>
    <w:rsid w:val="00187649"/>
    <w:rsid w:val="001925E8"/>
    <w:rsid w:val="0019289C"/>
    <w:rsid w:val="00193716"/>
    <w:rsid w:val="00193FE6"/>
    <w:rsid w:val="0019406C"/>
    <w:rsid w:val="00194391"/>
    <w:rsid w:val="00195A5A"/>
    <w:rsid w:val="00197BCB"/>
    <w:rsid w:val="00197D23"/>
    <w:rsid w:val="001A08DE"/>
    <w:rsid w:val="001A17BC"/>
    <w:rsid w:val="001A3E4D"/>
    <w:rsid w:val="001A57E7"/>
    <w:rsid w:val="001A6115"/>
    <w:rsid w:val="001B3EEA"/>
    <w:rsid w:val="001B4028"/>
    <w:rsid w:val="001B413C"/>
    <w:rsid w:val="001B546B"/>
    <w:rsid w:val="001B5BE4"/>
    <w:rsid w:val="001B63DC"/>
    <w:rsid w:val="001B71E1"/>
    <w:rsid w:val="001B7EA9"/>
    <w:rsid w:val="001C07EC"/>
    <w:rsid w:val="001C1DC4"/>
    <w:rsid w:val="001C2F4E"/>
    <w:rsid w:val="001C690A"/>
    <w:rsid w:val="001D0F97"/>
    <w:rsid w:val="001D248D"/>
    <w:rsid w:val="001D289C"/>
    <w:rsid w:val="001D5577"/>
    <w:rsid w:val="001D5CE6"/>
    <w:rsid w:val="001D6B77"/>
    <w:rsid w:val="001D6BC7"/>
    <w:rsid w:val="001D6C43"/>
    <w:rsid w:val="001E0FF8"/>
    <w:rsid w:val="001E5C5D"/>
    <w:rsid w:val="001E6211"/>
    <w:rsid w:val="001E6224"/>
    <w:rsid w:val="001E67E0"/>
    <w:rsid w:val="001F0159"/>
    <w:rsid w:val="001F164C"/>
    <w:rsid w:val="001F1E4B"/>
    <w:rsid w:val="001F270E"/>
    <w:rsid w:val="001F45F8"/>
    <w:rsid w:val="001F4FFC"/>
    <w:rsid w:val="001F7980"/>
    <w:rsid w:val="001F7C63"/>
    <w:rsid w:val="001F7EBA"/>
    <w:rsid w:val="00200091"/>
    <w:rsid w:val="0020278A"/>
    <w:rsid w:val="002029BA"/>
    <w:rsid w:val="00202F8A"/>
    <w:rsid w:val="002030B7"/>
    <w:rsid w:val="00205C4D"/>
    <w:rsid w:val="00205F9E"/>
    <w:rsid w:val="00206194"/>
    <w:rsid w:val="0020776C"/>
    <w:rsid w:val="002109DA"/>
    <w:rsid w:val="00212160"/>
    <w:rsid w:val="00213FCE"/>
    <w:rsid w:val="00215422"/>
    <w:rsid w:val="002156D6"/>
    <w:rsid w:val="00216162"/>
    <w:rsid w:val="00220444"/>
    <w:rsid w:val="00220947"/>
    <w:rsid w:val="00221D6B"/>
    <w:rsid w:val="00223C44"/>
    <w:rsid w:val="00224D6B"/>
    <w:rsid w:val="002259E6"/>
    <w:rsid w:val="002277A4"/>
    <w:rsid w:val="00227A2B"/>
    <w:rsid w:val="00231241"/>
    <w:rsid w:val="00232BA6"/>
    <w:rsid w:val="0023318A"/>
    <w:rsid w:val="00233909"/>
    <w:rsid w:val="00233D1F"/>
    <w:rsid w:val="00233FEB"/>
    <w:rsid w:val="0024109F"/>
    <w:rsid w:val="00242D7F"/>
    <w:rsid w:val="00243473"/>
    <w:rsid w:val="0024421D"/>
    <w:rsid w:val="0024495E"/>
    <w:rsid w:val="002469CC"/>
    <w:rsid w:val="00247ADA"/>
    <w:rsid w:val="00251A3A"/>
    <w:rsid w:val="002531AD"/>
    <w:rsid w:val="002542BB"/>
    <w:rsid w:val="002553A0"/>
    <w:rsid w:val="00255F8C"/>
    <w:rsid w:val="00257850"/>
    <w:rsid w:val="00263290"/>
    <w:rsid w:val="00263A6A"/>
    <w:rsid w:val="002646EE"/>
    <w:rsid w:val="00264DD4"/>
    <w:rsid w:val="002668FF"/>
    <w:rsid w:val="00267CEA"/>
    <w:rsid w:val="002705E0"/>
    <w:rsid w:val="00272041"/>
    <w:rsid w:val="00273CF0"/>
    <w:rsid w:val="00274D86"/>
    <w:rsid w:val="00276621"/>
    <w:rsid w:val="0027720D"/>
    <w:rsid w:val="0028362C"/>
    <w:rsid w:val="002838EE"/>
    <w:rsid w:val="002846AC"/>
    <w:rsid w:val="002849CE"/>
    <w:rsid w:val="00286038"/>
    <w:rsid w:val="0028743F"/>
    <w:rsid w:val="002875B6"/>
    <w:rsid w:val="002907F5"/>
    <w:rsid w:val="00291CCC"/>
    <w:rsid w:val="00292E9C"/>
    <w:rsid w:val="00296608"/>
    <w:rsid w:val="002A1063"/>
    <w:rsid w:val="002A5BB0"/>
    <w:rsid w:val="002A6BCF"/>
    <w:rsid w:val="002A6C2A"/>
    <w:rsid w:val="002A6E76"/>
    <w:rsid w:val="002A7831"/>
    <w:rsid w:val="002B14D1"/>
    <w:rsid w:val="002B1542"/>
    <w:rsid w:val="002B2751"/>
    <w:rsid w:val="002B2E64"/>
    <w:rsid w:val="002B6689"/>
    <w:rsid w:val="002B7001"/>
    <w:rsid w:val="002C1033"/>
    <w:rsid w:val="002C2C84"/>
    <w:rsid w:val="002C3961"/>
    <w:rsid w:val="002C5E34"/>
    <w:rsid w:val="002C63A6"/>
    <w:rsid w:val="002C63B5"/>
    <w:rsid w:val="002C6C36"/>
    <w:rsid w:val="002C76AF"/>
    <w:rsid w:val="002C7B22"/>
    <w:rsid w:val="002D246D"/>
    <w:rsid w:val="002D3659"/>
    <w:rsid w:val="002D436C"/>
    <w:rsid w:val="002D6129"/>
    <w:rsid w:val="002D724E"/>
    <w:rsid w:val="002D7475"/>
    <w:rsid w:val="002E2668"/>
    <w:rsid w:val="002E274B"/>
    <w:rsid w:val="002E4269"/>
    <w:rsid w:val="002E43BA"/>
    <w:rsid w:val="002E4A15"/>
    <w:rsid w:val="002E4C16"/>
    <w:rsid w:val="002E57C5"/>
    <w:rsid w:val="002E6C5D"/>
    <w:rsid w:val="002F04ED"/>
    <w:rsid w:val="002F3343"/>
    <w:rsid w:val="002F36F6"/>
    <w:rsid w:val="002F469A"/>
    <w:rsid w:val="002F51D4"/>
    <w:rsid w:val="002F5C88"/>
    <w:rsid w:val="00300144"/>
    <w:rsid w:val="003013BB"/>
    <w:rsid w:val="00302B03"/>
    <w:rsid w:val="00303812"/>
    <w:rsid w:val="0030454F"/>
    <w:rsid w:val="0031084F"/>
    <w:rsid w:val="0031148A"/>
    <w:rsid w:val="003126E6"/>
    <w:rsid w:val="00313C4A"/>
    <w:rsid w:val="00314555"/>
    <w:rsid w:val="003148C7"/>
    <w:rsid w:val="00315475"/>
    <w:rsid w:val="00315BFD"/>
    <w:rsid w:val="00316539"/>
    <w:rsid w:val="003223B0"/>
    <w:rsid w:val="0032659A"/>
    <w:rsid w:val="00327E29"/>
    <w:rsid w:val="00331C32"/>
    <w:rsid w:val="00332662"/>
    <w:rsid w:val="00332EA6"/>
    <w:rsid w:val="00333288"/>
    <w:rsid w:val="003352E8"/>
    <w:rsid w:val="003375F4"/>
    <w:rsid w:val="003402C2"/>
    <w:rsid w:val="00342178"/>
    <w:rsid w:val="00342BBE"/>
    <w:rsid w:val="00344C7E"/>
    <w:rsid w:val="00344EC7"/>
    <w:rsid w:val="00347097"/>
    <w:rsid w:val="0035146C"/>
    <w:rsid w:val="00352F83"/>
    <w:rsid w:val="0035353D"/>
    <w:rsid w:val="0035448B"/>
    <w:rsid w:val="003549FA"/>
    <w:rsid w:val="003555C3"/>
    <w:rsid w:val="00357D21"/>
    <w:rsid w:val="00362102"/>
    <w:rsid w:val="00366449"/>
    <w:rsid w:val="00370312"/>
    <w:rsid w:val="0037075C"/>
    <w:rsid w:val="003717AA"/>
    <w:rsid w:val="003719A9"/>
    <w:rsid w:val="00371E0F"/>
    <w:rsid w:val="00372F36"/>
    <w:rsid w:val="00373588"/>
    <w:rsid w:val="003748D8"/>
    <w:rsid w:val="0037521B"/>
    <w:rsid w:val="003763ED"/>
    <w:rsid w:val="0037793E"/>
    <w:rsid w:val="00380435"/>
    <w:rsid w:val="00380947"/>
    <w:rsid w:val="00380F66"/>
    <w:rsid w:val="00382A16"/>
    <w:rsid w:val="00384789"/>
    <w:rsid w:val="00385B0E"/>
    <w:rsid w:val="0038714E"/>
    <w:rsid w:val="00387E3C"/>
    <w:rsid w:val="0039244C"/>
    <w:rsid w:val="00392EAD"/>
    <w:rsid w:val="00393B36"/>
    <w:rsid w:val="00393EE9"/>
    <w:rsid w:val="00394FDD"/>
    <w:rsid w:val="00395136"/>
    <w:rsid w:val="00395417"/>
    <w:rsid w:val="003973EB"/>
    <w:rsid w:val="003A0CD4"/>
    <w:rsid w:val="003A2E55"/>
    <w:rsid w:val="003A3E32"/>
    <w:rsid w:val="003A45DB"/>
    <w:rsid w:val="003A4B82"/>
    <w:rsid w:val="003A5CE7"/>
    <w:rsid w:val="003A63AD"/>
    <w:rsid w:val="003A66BB"/>
    <w:rsid w:val="003B2503"/>
    <w:rsid w:val="003B622A"/>
    <w:rsid w:val="003B6A13"/>
    <w:rsid w:val="003C0B92"/>
    <w:rsid w:val="003C11A4"/>
    <w:rsid w:val="003C2EDD"/>
    <w:rsid w:val="003C42B8"/>
    <w:rsid w:val="003C5BAA"/>
    <w:rsid w:val="003C6660"/>
    <w:rsid w:val="003C69EE"/>
    <w:rsid w:val="003C6B08"/>
    <w:rsid w:val="003D2553"/>
    <w:rsid w:val="003D2C66"/>
    <w:rsid w:val="003D30F1"/>
    <w:rsid w:val="003D3B4F"/>
    <w:rsid w:val="003D7060"/>
    <w:rsid w:val="003D7448"/>
    <w:rsid w:val="003E08C0"/>
    <w:rsid w:val="003E5251"/>
    <w:rsid w:val="003E57E4"/>
    <w:rsid w:val="003E7874"/>
    <w:rsid w:val="003F0479"/>
    <w:rsid w:val="003F137E"/>
    <w:rsid w:val="003F1A8A"/>
    <w:rsid w:val="003F33C7"/>
    <w:rsid w:val="003F48E4"/>
    <w:rsid w:val="003F4CE0"/>
    <w:rsid w:val="003F683E"/>
    <w:rsid w:val="003F7527"/>
    <w:rsid w:val="003F7E55"/>
    <w:rsid w:val="0040023C"/>
    <w:rsid w:val="00403EBD"/>
    <w:rsid w:val="00404692"/>
    <w:rsid w:val="00405C4B"/>
    <w:rsid w:val="004078CC"/>
    <w:rsid w:val="004118D2"/>
    <w:rsid w:val="00412204"/>
    <w:rsid w:val="004141F0"/>
    <w:rsid w:val="00416080"/>
    <w:rsid w:val="00420420"/>
    <w:rsid w:val="00421102"/>
    <w:rsid w:val="00423406"/>
    <w:rsid w:val="0042346B"/>
    <w:rsid w:val="004241C6"/>
    <w:rsid w:val="00427F58"/>
    <w:rsid w:val="0043068D"/>
    <w:rsid w:val="0043188F"/>
    <w:rsid w:val="00436D68"/>
    <w:rsid w:val="00441AAA"/>
    <w:rsid w:val="004428D0"/>
    <w:rsid w:val="004428EA"/>
    <w:rsid w:val="00443F1C"/>
    <w:rsid w:val="00444CC4"/>
    <w:rsid w:val="0044584B"/>
    <w:rsid w:val="004506D5"/>
    <w:rsid w:val="004537B5"/>
    <w:rsid w:val="00453F3C"/>
    <w:rsid w:val="00454A9C"/>
    <w:rsid w:val="004644DE"/>
    <w:rsid w:val="00464E27"/>
    <w:rsid w:val="00465F2D"/>
    <w:rsid w:val="004662EA"/>
    <w:rsid w:val="00466764"/>
    <w:rsid w:val="0047073B"/>
    <w:rsid w:val="00471B25"/>
    <w:rsid w:val="004724AF"/>
    <w:rsid w:val="00472940"/>
    <w:rsid w:val="00473CE6"/>
    <w:rsid w:val="004740FD"/>
    <w:rsid w:val="00474136"/>
    <w:rsid w:val="00475225"/>
    <w:rsid w:val="00476640"/>
    <w:rsid w:val="0048442D"/>
    <w:rsid w:val="0048522E"/>
    <w:rsid w:val="004869C8"/>
    <w:rsid w:val="00486AF8"/>
    <w:rsid w:val="00487731"/>
    <w:rsid w:val="00490FC7"/>
    <w:rsid w:val="004921F6"/>
    <w:rsid w:val="004A177E"/>
    <w:rsid w:val="004A1D28"/>
    <w:rsid w:val="004A470C"/>
    <w:rsid w:val="004A498D"/>
    <w:rsid w:val="004A4FFA"/>
    <w:rsid w:val="004B1E27"/>
    <w:rsid w:val="004B22EF"/>
    <w:rsid w:val="004B3117"/>
    <w:rsid w:val="004B5036"/>
    <w:rsid w:val="004B5320"/>
    <w:rsid w:val="004B601D"/>
    <w:rsid w:val="004B6D2F"/>
    <w:rsid w:val="004B7EA4"/>
    <w:rsid w:val="004C2FF3"/>
    <w:rsid w:val="004C36D2"/>
    <w:rsid w:val="004C4FDE"/>
    <w:rsid w:val="004C50E6"/>
    <w:rsid w:val="004C5E5E"/>
    <w:rsid w:val="004C6206"/>
    <w:rsid w:val="004C7210"/>
    <w:rsid w:val="004D00E7"/>
    <w:rsid w:val="004D0B46"/>
    <w:rsid w:val="004D0EDD"/>
    <w:rsid w:val="004D1B9C"/>
    <w:rsid w:val="004D20CE"/>
    <w:rsid w:val="004D414C"/>
    <w:rsid w:val="004D4AB2"/>
    <w:rsid w:val="004D4B8B"/>
    <w:rsid w:val="004D5092"/>
    <w:rsid w:val="004D7F0C"/>
    <w:rsid w:val="004E1082"/>
    <w:rsid w:val="004E2AE8"/>
    <w:rsid w:val="004E5A30"/>
    <w:rsid w:val="004E6A84"/>
    <w:rsid w:val="004E6B76"/>
    <w:rsid w:val="004F4AC6"/>
    <w:rsid w:val="004F6059"/>
    <w:rsid w:val="004F696A"/>
    <w:rsid w:val="0050157A"/>
    <w:rsid w:val="00502089"/>
    <w:rsid w:val="00503207"/>
    <w:rsid w:val="00505AC6"/>
    <w:rsid w:val="00507CD2"/>
    <w:rsid w:val="00510023"/>
    <w:rsid w:val="00510111"/>
    <w:rsid w:val="00510A23"/>
    <w:rsid w:val="00510A32"/>
    <w:rsid w:val="00510DF8"/>
    <w:rsid w:val="00512A2B"/>
    <w:rsid w:val="00514FDA"/>
    <w:rsid w:val="00517E7C"/>
    <w:rsid w:val="00520B1F"/>
    <w:rsid w:val="00522451"/>
    <w:rsid w:val="005246E9"/>
    <w:rsid w:val="00525725"/>
    <w:rsid w:val="00525760"/>
    <w:rsid w:val="00525C8D"/>
    <w:rsid w:val="00527C56"/>
    <w:rsid w:val="00530625"/>
    <w:rsid w:val="005416F7"/>
    <w:rsid w:val="0054601A"/>
    <w:rsid w:val="00546958"/>
    <w:rsid w:val="00546E54"/>
    <w:rsid w:val="005479F0"/>
    <w:rsid w:val="00550435"/>
    <w:rsid w:val="00551219"/>
    <w:rsid w:val="00551514"/>
    <w:rsid w:val="005525B0"/>
    <w:rsid w:val="00553C99"/>
    <w:rsid w:val="005544FC"/>
    <w:rsid w:val="00555441"/>
    <w:rsid w:val="00561B6D"/>
    <w:rsid w:val="005623C8"/>
    <w:rsid w:val="00565B44"/>
    <w:rsid w:val="00566724"/>
    <w:rsid w:val="0056734C"/>
    <w:rsid w:val="005674A8"/>
    <w:rsid w:val="00571B82"/>
    <w:rsid w:val="0057233E"/>
    <w:rsid w:val="00575C37"/>
    <w:rsid w:val="00577C52"/>
    <w:rsid w:val="00580BCB"/>
    <w:rsid w:val="00582155"/>
    <w:rsid w:val="0058227B"/>
    <w:rsid w:val="005829C3"/>
    <w:rsid w:val="00583953"/>
    <w:rsid w:val="00583CE4"/>
    <w:rsid w:val="00587917"/>
    <w:rsid w:val="00591347"/>
    <w:rsid w:val="0059326E"/>
    <w:rsid w:val="00593709"/>
    <w:rsid w:val="005940C1"/>
    <w:rsid w:val="005947F4"/>
    <w:rsid w:val="00594925"/>
    <w:rsid w:val="00597394"/>
    <w:rsid w:val="005A0246"/>
    <w:rsid w:val="005A0ADD"/>
    <w:rsid w:val="005A3D28"/>
    <w:rsid w:val="005A4F33"/>
    <w:rsid w:val="005A55F5"/>
    <w:rsid w:val="005A5A6B"/>
    <w:rsid w:val="005A650A"/>
    <w:rsid w:val="005B012F"/>
    <w:rsid w:val="005B0504"/>
    <w:rsid w:val="005B2D38"/>
    <w:rsid w:val="005B56A5"/>
    <w:rsid w:val="005B7A6D"/>
    <w:rsid w:val="005B7AA2"/>
    <w:rsid w:val="005C0715"/>
    <w:rsid w:val="005C18AD"/>
    <w:rsid w:val="005C660E"/>
    <w:rsid w:val="005C6F19"/>
    <w:rsid w:val="005C7111"/>
    <w:rsid w:val="005D1D74"/>
    <w:rsid w:val="005D1F5E"/>
    <w:rsid w:val="005D5A9F"/>
    <w:rsid w:val="005D5C91"/>
    <w:rsid w:val="005D79DC"/>
    <w:rsid w:val="005E028B"/>
    <w:rsid w:val="005E0FF1"/>
    <w:rsid w:val="005E26C0"/>
    <w:rsid w:val="005E4D01"/>
    <w:rsid w:val="005E4E37"/>
    <w:rsid w:val="005E5C26"/>
    <w:rsid w:val="005E606C"/>
    <w:rsid w:val="005E6625"/>
    <w:rsid w:val="005E6C8F"/>
    <w:rsid w:val="005E6D2B"/>
    <w:rsid w:val="005E711D"/>
    <w:rsid w:val="005E7632"/>
    <w:rsid w:val="005F05CF"/>
    <w:rsid w:val="005F0889"/>
    <w:rsid w:val="005F0CC1"/>
    <w:rsid w:val="005F14CF"/>
    <w:rsid w:val="005F2CE4"/>
    <w:rsid w:val="005F3D2F"/>
    <w:rsid w:val="005F40C4"/>
    <w:rsid w:val="005F4760"/>
    <w:rsid w:val="005F4E99"/>
    <w:rsid w:val="005F50D5"/>
    <w:rsid w:val="00602390"/>
    <w:rsid w:val="00602D21"/>
    <w:rsid w:val="00603003"/>
    <w:rsid w:val="00606BFE"/>
    <w:rsid w:val="00607333"/>
    <w:rsid w:val="00612423"/>
    <w:rsid w:val="00613727"/>
    <w:rsid w:val="00614C3A"/>
    <w:rsid w:val="00620A77"/>
    <w:rsid w:val="00620DA7"/>
    <w:rsid w:val="006244C3"/>
    <w:rsid w:val="0062459F"/>
    <w:rsid w:val="006245FC"/>
    <w:rsid w:val="00625D8D"/>
    <w:rsid w:val="00625E90"/>
    <w:rsid w:val="0062680D"/>
    <w:rsid w:val="006323C3"/>
    <w:rsid w:val="006336FE"/>
    <w:rsid w:val="00633F68"/>
    <w:rsid w:val="00636751"/>
    <w:rsid w:val="006369CC"/>
    <w:rsid w:val="00642D9A"/>
    <w:rsid w:val="0064305C"/>
    <w:rsid w:val="0064309D"/>
    <w:rsid w:val="00643EB0"/>
    <w:rsid w:val="006472D2"/>
    <w:rsid w:val="00647AD4"/>
    <w:rsid w:val="006506F9"/>
    <w:rsid w:val="006525D5"/>
    <w:rsid w:val="00652816"/>
    <w:rsid w:val="00652DAE"/>
    <w:rsid w:val="00653A50"/>
    <w:rsid w:val="006554BB"/>
    <w:rsid w:val="00656BF3"/>
    <w:rsid w:val="00660482"/>
    <w:rsid w:val="00660650"/>
    <w:rsid w:val="00661A89"/>
    <w:rsid w:val="00663644"/>
    <w:rsid w:val="00664C83"/>
    <w:rsid w:val="006657DE"/>
    <w:rsid w:val="00670CF7"/>
    <w:rsid w:val="0067115F"/>
    <w:rsid w:val="00671BF4"/>
    <w:rsid w:val="00672703"/>
    <w:rsid w:val="00672947"/>
    <w:rsid w:val="00672DDE"/>
    <w:rsid w:val="00674450"/>
    <w:rsid w:val="00674632"/>
    <w:rsid w:val="00674914"/>
    <w:rsid w:val="00676ED6"/>
    <w:rsid w:val="006775AF"/>
    <w:rsid w:val="006803BE"/>
    <w:rsid w:val="00680593"/>
    <w:rsid w:val="00682843"/>
    <w:rsid w:val="006836C7"/>
    <w:rsid w:val="0068392A"/>
    <w:rsid w:val="00684691"/>
    <w:rsid w:val="006846CD"/>
    <w:rsid w:val="00685DF6"/>
    <w:rsid w:val="0068600A"/>
    <w:rsid w:val="0068666C"/>
    <w:rsid w:val="00687D3F"/>
    <w:rsid w:val="006914D7"/>
    <w:rsid w:val="0069163C"/>
    <w:rsid w:val="00697782"/>
    <w:rsid w:val="006A02F6"/>
    <w:rsid w:val="006A11D2"/>
    <w:rsid w:val="006A2F08"/>
    <w:rsid w:val="006A7250"/>
    <w:rsid w:val="006B368E"/>
    <w:rsid w:val="006B4344"/>
    <w:rsid w:val="006B5C9A"/>
    <w:rsid w:val="006B6BEA"/>
    <w:rsid w:val="006C0493"/>
    <w:rsid w:val="006C0F31"/>
    <w:rsid w:val="006C1A41"/>
    <w:rsid w:val="006C2A45"/>
    <w:rsid w:val="006C3BE0"/>
    <w:rsid w:val="006C3D03"/>
    <w:rsid w:val="006C47CD"/>
    <w:rsid w:val="006C6919"/>
    <w:rsid w:val="006C6B5A"/>
    <w:rsid w:val="006C7958"/>
    <w:rsid w:val="006D033F"/>
    <w:rsid w:val="006D59B2"/>
    <w:rsid w:val="006D6F8D"/>
    <w:rsid w:val="006E08D7"/>
    <w:rsid w:val="006E25B2"/>
    <w:rsid w:val="006E28F4"/>
    <w:rsid w:val="006E38DF"/>
    <w:rsid w:val="006E3EBF"/>
    <w:rsid w:val="006E5D37"/>
    <w:rsid w:val="006E5F2F"/>
    <w:rsid w:val="006E648D"/>
    <w:rsid w:val="006F3278"/>
    <w:rsid w:val="006F40D4"/>
    <w:rsid w:val="006F4E70"/>
    <w:rsid w:val="006F75D6"/>
    <w:rsid w:val="00700803"/>
    <w:rsid w:val="007023A0"/>
    <w:rsid w:val="007049D1"/>
    <w:rsid w:val="00707D2C"/>
    <w:rsid w:val="007121DB"/>
    <w:rsid w:val="007131D5"/>
    <w:rsid w:val="00715C9D"/>
    <w:rsid w:val="00720D7C"/>
    <w:rsid w:val="00722B16"/>
    <w:rsid w:val="007236EF"/>
    <w:rsid w:val="00725178"/>
    <w:rsid w:val="007255F7"/>
    <w:rsid w:val="0072637C"/>
    <w:rsid w:val="00726392"/>
    <w:rsid w:val="0072749C"/>
    <w:rsid w:val="00727777"/>
    <w:rsid w:val="00730043"/>
    <w:rsid w:val="007302CF"/>
    <w:rsid w:val="007312FD"/>
    <w:rsid w:val="0073132A"/>
    <w:rsid w:val="0073153F"/>
    <w:rsid w:val="00731606"/>
    <w:rsid w:val="00732D88"/>
    <w:rsid w:val="00732EBB"/>
    <w:rsid w:val="007337E8"/>
    <w:rsid w:val="00734577"/>
    <w:rsid w:val="00735282"/>
    <w:rsid w:val="00735386"/>
    <w:rsid w:val="00742FFC"/>
    <w:rsid w:val="00743D38"/>
    <w:rsid w:val="00745A6D"/>
    <w:rsid w:val="00745FE8"/>
    <w:rsid w:val="00747CC0"/>
    <w:rsid w:val="00750444"/>
    <w:rsid w:val="00762F5E"/>
    <w:rsid w:val="00764E3E"/>
    <w:rsid w:val="007659F3"/>
    <w:rsid w:val="0077011E"/>
    <w:rsid w:val="00774209"/>
    <w:rsid w:val="00775707"/>
    <w:rsid w:val="007766A2"/>
    <w:rsid w:val="00776D1B"/>
    <w:rsid w:val="00777AFB"/>
    <w:rsid w:val="007802AB"/>
    <w:rsid w:val="00781305"/>
    <w:rsid w:val="00781605"/>
    <w:rsid w:val="00781F0C"/>
    <w:rsid w:val="007820C8"/>
    <w:rsid w:val="0078233E"/>
    <w:rsid w:val="00782910"/>
    <w:rsid w:val="00785D72"/>
    <w:rsid w:val="007861F6"/>
    <w:rsid w:val="007867BB"/>
    <w:rsid w:val="0079011B"/>
    <w:rsid w:val="0079201F"/>
    <w:rsid w:val="0079537E"/>
    <w:rsid w:val="007958F7"/>
    <w:rsid w:val="00795F02"/>
    <w:rsid w:val="007962CA"/>
    <w:rsid w:val="00796618"/>
    <w:rsid w:val="007977C3"/>
    <w:rsid w:val="0079782F"/>
    <w:rsid w:val="007A1A9F"/>
    <w:rsid w:val="007A3ECD"/>
    <w:rsid w:val="007A45B4"/>
    <w:rsid w:val="007A5077"/>
    <w:rsid w:val="007A58BB"/>
    <w:rsid w:val="007A67F3"/>
    <w:rsid w:val="007A765E"/>
    <w:rsid w:val="007A7969"/>
    <w:rsid w:val="007A7FFE"/>
    <w:rsid w:val="007B0256"/>
    <w:rsid w:val="007B34C3"/>
    <w:rsid w:val="007B45E6"/>
    <w:rsid w:val="007B4DF2"/>
    <w:rsid w:val="007B5A02"/>
    <w:rsid w:val="007B6E36"/>
    <w:rsid w:val="007B764E"/>
    <w:rsid w:val="007C1ED8"/>
    <w:rsid w:val="007C2245"/>
    <w:rsid w:val="007D6803"/>
    <w:rsid w:val="007D6A73"/>
    <w:rsid w:val="007D7073"/>
    <w:rsid w:val="007D7578"/>
    <w:rsid w:val="007E0C4E"/>
    <w:rsid w:val="007E0E6F"/>
    <w:rsid w:val="007E3112"/>
    <w:rsid w:val="007E4DBB"/>
    <w:rsid w:val="007E6B0B"/>
    <w:rsid w:val="007E6F66"/>
    <w:rsid w:val="007F1764"/>
    <w:rsid w:val="007F1C08"/>
    <w:rsid w:val="007F5566"/>
    <w:rsid w:val="0080545A"/>
    <w:rsid w:val="008056D2"/>
    <w:rsid w:val="00805C10"/>
    <w:rsid w:val="00810E7F"/>
    <w:rsid w:val="00811A80"/>
    <w:rsid w:val="00813BAC"/>
    <w:rsid w:val="00813E53"/>
    <w:rsid w:val="00814246"/>
    <w:rsid w:val="00815F96"/>
    <w:rsid w:val="0081617D"/>
    <w:rsid w:val="00820217"/>
    <w:rsid w:val="00820389"/>
    <w:rsid w:val="0082093F"/>
    <w:rsid w:val="008218D2"/>
    <w:rsid w:val="00821F24"/>
    <w:rsid w:val="008228A4"/>
    <w:rsid w:val="0082310A"/>
    <w:rsid w:val="00825AE2"/>
    <w:rsid w:val="00825DE1"/>
    <w:rsid w:val="008305E5"/>
    <w:rsid w:val="00833247"/>
    <w:rsid w:val="00836069"/>
    <w:rsid w:val="008436AE"/>
    <w:rsid w:val="00844D2F"/>
    <w:rsid w:val="008454F2"/>
    <w:rsid w:val="00846AA6"/>
    <w:rsid w:val="00854534"/>
    <w:rsid w:val="00855055"/>
    <w:rsid w:val="008554BC"/>
    <w:rsid w:val="008563CE"/>
    <w:rsid w:val="0085702D"/>
    <w:rsid w:val="008613A7"/>
    <w:rsid w:val="00861B6C"/>
    <w:rsid w:val="00862419"/>
    <w:rsid w:val="00864A9F"/>
    <w:rsid w:val="008654E6"/>
    <w:rsid w:val="00865862"/>
    <w:rsid w:val="00867315"/>
    <w:rsid w:val="00870724"/>
    <w:rsid w:val="00870B18"/>
    <w:rsid w:val="00870C79"/>
    <w:rsid w:val="00870E49"/>
    <w:rsid w:val="0087142D"/>
    <w:rsid w:val="00871A1A"/>
    <w:rsid w:val="00872BA8"/>
    <w:rsid w:val="008736E6"/>
    <w:rsid w:val="008741DA"/>
    <w:rsid w:val="008746E0"/>
    <w:rsid w:val="008746FF"/>
    <w:rsid w:val="00876ACB"/>
    <w:rsid w:val="00876D46"/>
    <w:rsid w:val="0087759C"/>
    <w:rsid w:val="00880E15"/>
    <w:rsid w:val="00881A9F"/>
    <w:rsid w:val="0088243E"/>
    <w:rsid w:val="00882624"/>
    <w:rsid w:val="00887449"/>
    <w:rsid w:val="00890B61"/>
    <w:rsid w:val="0089166D"/>
    <w:rsid w:val="00891F62"/>
    <w:rsid w:val="0089370D"/>
    <w:rsid w:val="0089387C"/>
    <w:rsid w:val="0089576F"/>
    <w:rsid w:val="008A0440"/>
    <w:rsid w:val="008A1560"/>
    <w:rsid w:val="008A3B1A"/>
    <w:rsid w:val="008A4F2E"/>
    <w:rsid w:val="008A6A43"/>
    <w:rsid w:val="008B2B02"/>
    <w:rsid w:val="008B3916"/>
    <w:rsid w:val="008B4EBD"/>
    <w:rsid w:val="008C3FED"/>
    <w:rsid w:val="008C76B2"/>
    <w:rsid w:val="008C76D7"/>
    <w:rsid w:val="008C7E63"/>
    <w:rsid w:val="008D1134"/>
    <w:rsid w:val="008D376F"/>
    <w:rsid w:val="008D3806"/>
    <w:rsid w:val="008D3E7F"/>
    <w:rsid w:val="008D5D0F"/>
    <w:rsid w:val="008D6DB6"/>
    <w:rsid w:val="008D71A6"/>
    <w:rsid w:val="008E14A5"/>
    <w:rsid w:val="008E2284"/>
    <w:rsid w:val="008E4CF9"/>
    <w:rsid w:val="008F0C5F"/>
    <w:rsid w:val="008F127A"/>
    <w:rsid w:val="008F22B3"/>
    <w:rsid w:val="008F2911"/>
    <w:rsid w:val="008F2B44"/>
    <w:rsid w:val="008F2E0C"/>
    <w:rsid w:val="008F3B17"/>
    <w:rsid w:val="008F5322"/>
    <w:rsid w:val="008F57AA"/>
    <w:rsid w:val="008F769D"/>
    <w:rsid w:val="0090111F"/>
    <w:rsid w:val="0090178B"/>
    <w:rsid w:val="00903D6A"/>
    <w:rsid w:val="009072B5"/>
    <w:rsid w:val="00907CCC"/>
    <w:rsid w:val="009108D5"/>
    <w:rsid w:val="00911A2E"/>
    <w:rsid w:val="00911C85"/>
    <w:rsid w:val="00912C29"/>
    <w:rsid w:val="00912E85"/>
    <w:rsid w:val="00913934"/>
    <w:rsid w:val="00915907"/>
    <w:rsid w:val="00920436"/>
    <w:rsid w:val="0092095C"/>
    <w:rsid w:val="00921A08"/>
    <w:rsid w:val="00930885"/>
    <w:rsid w:val="00932927"/>
    <w:rsid w:val="00933409"/>
    <w:rsid w:val="00935211"/>
    <w:rsid w:val="00937A16"/>
    <w:rsid w:val="009400CC"/>
    <w:rsid w:val="00944C9A"/>
    <w:rsid w:val="00945A38"/>
    <w:rsid w:val="0094662C"/>
    <w:rsid w:val="009531D3"/>
    <w:rsid w:val="00953B34"/>
    <w:rsid w:val="00954655"/>
    <w:rsid w:val="00954ED1"/>
    <w:rsid w:val="00955339"/>
    <w:rsid w:val="00955423"/>
    <w:rsid w:val="00956861"/>
    <w:rsid w:val="00960227"/>
    <w:rsid w:val="00960519"/>
    <w:rsid w:val="0096181A"/>
    <w:rsid w:val="00961965"/>
    <w:rsid w:val="009619A6"/>
    <w:rsid w:val="0096264E"/>
    <w:rsid w:val="00964775"/>
    <w:rsid w:val="009711A0"/>
    <w:rsid w:val="00971B71"/>
    <w:rsid w:val="00971CDE"/>
    <w:rsid w:val="0097318F"/>
    <w:rsid w:val="00973AF4"/>
    <w:rsid w:val="009743E4"/>
    <w:rsid w:val="009753EA"/>
    <w:rsid w:val="009768E2"/>
    <w:rsid w:val="00976B11"/>
    <w:rsid w:val="00977D99"/>
    <w:rsid w:val="00980248"/>
    <w:rsid w:val="009824FC"/>
    <w:rsid w:val="00983B05"/>
    <w:rsid w:val="00983B6B"/>
    <w:rsid w:val="00983F00"/>
    <w:rsid w:val="00985F76"/>
    <w:rsid w:val="00987D73"/>
    <w:rsid w:val="00990E20"/>
    <w:rsid w:val="009910DD"/>
    <w:rsid w:val="0099275B"/>
    <w:rsid w:val="0099536F"/>
    <w:rsid w:val="00995A09"/>
    <w:rsid w:val="00995B89"/>
    <w:rsid w:val="00996B5C"/>
    <w:rsid w:val="009A0250"/>
    <w:rsid w:val="009A2AC5"/>
    <w:rsid w:val="009A4957"/>
    <w:rsid w:val="009A660B"/>
    <w:rsid w:val="009A6C4C"/>
    <w:rsid w:val="009A739C"/>
    <w:rsid w:val="009B0C84"/>
    <w:rsid w:val="009B1DE4"/>
    <w:rsid w:val="009B5555"/>
    <w:rsid w:val="009B5F3E"/>
    <w:rsid w:val="009B6378"/>
    <w:rsid w:val="009C0465"/>
    <w:rsid w:val="009C06EF"/>
    <w:rsid w:val="009C1C3A"/>
    <w:rsid w:val="009C306E"/>
    <w:rsid w:val="009C4088"/>
    <w:rsid w:val="009C50B8"/>
    <w:rsid w:val="009C6A86"/>
    <w:rsid w:val="009C73E8"/>
    <w:rsid w:val="009D2C67"/>
    <w:rsid w:val="009D3794"/>
    <w:rsid w:val="009D65A0"/>
    <w:rsid w:val="009D69AE"/>
    <w:rsid w:val="009E0E12"/>
    <w:rsid w:val="009E2092"/>
    <w:rsid w:val="009E52E6"/>
    <w:rsid w:val="009E5F35"/>
    <w:rsid w:val="009E6E46"/>
    <w:rsid w:val="009E6F96"/>
    <w:rsid w:val="009F138E"/>
    <w:rsid w:val="009F2D93"/>
    <w:rsid w:val="009F36FF"/>
    <w:rsid w:val="009F422D"/>
    <w:rsid w:val="009F436B"/>
    <w:rsid w:val="009F509D"/>
    <w:rsid w:val="009F5B44"/>
    <w:rsid w:val="00A01B0B"/>
    <w:rsid w:val="00A01F91"/>
    <w:rsid w:val="00A02DCA"/>
    <w:rsid w:val="00A04DFD"/>
    <w:rsid w:val="00A050B3"/>
    <w:rsid w:val="00A06699"/>
    <w:rsid w:val="00A07AC7"/>
    <w:rsid w:val="00A10047"/>
    <w:rsid w:val="00A126E8"/>
    <w:rsid w:val="00A12D9D"/>
    <w:rsid w:val="00A14E27"/>
    <w:rsid w:val="00A16A73"/>
    <w:rsid w:val="00A16DAB"/>
    <w:rsid w:val="00A17C6A"/>
    <w:rsid w:val="00A20395"/>
    <w:rsid w:val="00A221B8"/>
    <w:rsid w:val="00A23346"/>
    <w:rsid w:val="00A24A10"/>
    <w:rsid w:val="00A24E23"/>
    <w:rsid w:val="00A274D3"/>
    <w:rsid w:val="00A30F92"/>
    <w:rsid w:val="00A3108C"/>
    <w:rsid w:val="00A32787"/>
    <w:rsid w:val="00A32DBE"/>
    <w:rsid w:val="00A3332C"/>
    <w:rsid w:val="00A37CEF"/>
    <w:rsid w:val="00A4208F"/>
    <w:rsid w:val="00A42D96"/>
    <w:rsid w:val="00A44026"/>
    <w:rsid w:val="00A44A13"/>
    <w:rsid w:val="00A460B9"/>
    <w:rsid w:val="00A46AB1"/>
    <w:rsid w:val="00A51D4A"/>
    <w:rsid w:val="00A5312B"/>
    <w:rsid w:val="00A53170"/>
    <w:rsid w:val="00A531BA"/>
    <w:rsid w:val="00A536C3"/>
    <w:rsid w:val="00A53A90"/>
    <w:rsid w:val="00A53EF7"/>
    <w:rsid w:val="00A546F1"/>
    <w:rsid w:val="00A552C6"/>
    <w:rsid w:val="00A55F5C"/>
    <w:rsid w:val="00A56C73"/>
    <w:rsid w:val="00A56E36"/>
    <w:rsid w:val="00A603DD"/>
    <w:rsid w:val="00A623D9"/>
    <w:rsid w:val="00A628E0"/>
    <w:rsid w:val="00A64569"/>
    <w:rsid w:val="00A65D96"/>
    <w:rsid w:val="00A67DC3"/>
    <w:rsid w:val="00A73122"/>
    <w:rsid w:val="00A7314A"/>
    <w:rsid w:val="00A77D8F"/>
    <w:rsid w:val="00A84551"/>
    <w:rsid w:val="00A86C36"/>
    <w:rsid w:val="00A87C74"/>
    <w:rsid w:val="00A91C32"/>
    <w:rsid w:val="00A92116"/>
    <w:rsid w:val="00A94AF2"/>
    <w:rsid w:val="00A94F21"/>
    <w:rsid w:val="00A9518C"/>
    <w:rsid w:val="00A9523D"/>
    <w:rsid w:val="00A97557"/>
    <w:rsid w:val="00A9776B"/>
    <w:rsid w:val="00AA08EA"/>
    <w:rsid w:val="00AA3C11"/>
    <w:rsid w:val="00AA4BD8"/>
    <w:rsid w:val="00AA50E6"/>
    <w:rsid w:val="00AA5AAF"/>
    <w:rsid w:val="00AA69AF"/>
    <w:rsid w:val="00AB232B"/>
    <w:rsid w:val="00AB30D5"/>
    <w:rsid w:val="00AB3F23"/>
    <w:rsid w:val="00AB4168"/>
    <w:rsid w:val="00AB4C11"/>
    <w:rsid w:val="00AB5FDA"/>
    <w:rsid w:val="00AB691C"/>
    <w:rsid w:val="00AB73C8"/>
    <w:rsid w:val="00AC1EC6"/>
    <w:rsid w:val="00AC30CC"/>
    <w:rsid w:val="00AC3169"/>
    <w:rsid w:val="00AC31FC"/>
    <w:rsid w:val="00AC34DB"/>
    <w:rsid w:val="00AC44E9"/>
    <w:rsid w:val="00AC46D7"/>
    <w:rsid w:val="00AC50F7"/>
    <w:rsid w:val="00AC63CB"/>
    <w:rsid w:val="00AD04EF"/>
    <w:rsid w:val="00AD2585"/>
    <w:rsid w:val="00AD2BCB"/>
    <w:rsid w:val="00AD464B"/>
    <w:rsid w:val="00AD6D37"/>
    <w:rsid w:val="00AE123C"/>
    <w:rsid w:val="00AE3D20"/>
    <w:rsid w:val="00AE3F15"/>
    <w:rsid w:val="00AE4492"/>
    <w:rsid w:val="00AE5BDF"/>
    <w:rsid w:val="00AF05C9"/>
    <w:rsid w:val="00AF06AA"/>
    <w:rsid w:val="00AF3A1E"/>
    <w:rsid w:val="00AF6D9D"/>
    <w:rsid w:val="00B010FA"/>
    <w:rsid w:val="00B04C27"/>
    <w:rsid w:val="00B153E2"/>
    <w:rsid w:val="00B159F3"/>
    <w:rsid w:val="00B15D12"/>
    <w:rsid w:val="00B21970"/>
    <w:rsid w:val="00B2463E"/>
    <w:rsid w:val="00B257D6"/>
    <w:rsid w:val="00B25D14"/>
    <w:rsid w:val="00B268C4"/>
    <w:rsid w:val="00B27302"/>
    <w:rsid w:val="00B31765"/>
    <w:rsid w:val="00B31F93"/>
    <w:rsid w:val="00B32AC7"/>
    <w:rsid w:val="00B34E2F"/>
    <w:rsid w:val="00B352FD"/>
    <w:rsid w:val="00B41D0D"/>
    <w:rsid w:val="00B42608"/>
    <w:rsid w:val="00B46D1E"/>
    <w:rsid w:val="00B47233"/>
    <w:rsid w:val="00B51EF0"/>
    <w:rsid w:val="00B53024"/>
    <w:rsid w:val="00B53030"/>
    <w:rsid w:val="00B534F7"/>
    <w:rsid w:val="00B567F6"/>
    <w:rsid w:val="00B574ED"/>
    <w:rsid w:val="00B57553"/>
    <w:rsid w:val="00B576DB"/>
    <w:rsid w:val="00B60BC7"/>
    <w:rsid w:val="00B6262A"/>
    <w:rsid w:val="00B62A27"/>
    <w:rsid w:val="00B63C37"/>
    <w:rsid w:val="00B640FB"/>
    <w:rsid w:val="00B6516D"/>
    <w:rsid w:val="00B702C9"/>
    <w:rsid w:val="00B71C8C"/>
    <w:rsid w:val="00B71ED2"/>
    <w:rsid w:val="00B769E4"/>
    <w:rsid w:val="00B82C16"/>
    <w:rsid w:val="00B8466D"/>
    <w:rsid w:val="00B86914"/>
    <w:rsid w:val="00B90ECB"/>
    <w:rsid w:val="00B92114"/>
    <w:rsid w:val="00B95620"/>
    <w:rsid w:val="00BA02B8"/>
    <w:rsid w:val="00BA2A0D"/>
    <w:rsid w:val="00BA4EE6"/>
    <w:rsid w:val="00BA4F1D"/>
    <w:rsid w:val="00BA57A3"/>
    <w:rsid w:val="00BA62B2"/>
    <w:rsid w:val="00BA7494"/>
    <w:rsid w:val="00BA7874"/>
    <w:rsid w:val="00BB65F8"/>
    <w:rsid w:val="00BC1538"/>
    <w:rsid w:val="00BC17E4"/>
    <w:rsid w:val="00BC4098"/>
    <w:rsid w:val="00BC4401"/>
    <w:rsid w:val="00BC54FF"/>
    <w:rsid w:val="00BC5CD7"/>
    <w:rsid w:val="00BC5F91"/>
    <w:rsid w:val="00BD044D"/>
    <w:rsid w:val="00BD218D"/>
    <w:rsid w:val="00BD3A87"/>
    <w:rsid w:val="00BD43B4"/>
    <w:rsid w:val="00BD43F0"/>
    <w:rsid w:val="00BD450D"/>
    <w:rsid w:val="00BE080A"/>
    <w:rsid w:val="00BE16A0"/>
    <w:rsid w:val="00BE1D7D"/>
    <w:rsid w:val="00BE2EC2"/>
    <w:rsid w:val="00BE399F"/>
    <w:rsid w:val="00BE64D8"/>
    <w:rsid w:val="00BE7EDD"/>
    <w:rsid w:val="00BE7F8E"/>
    <w:rsid w:val="00BF0E2F"/>
    <w:rsid w:val="00BF105A"/>
    <w:rsid w:val="00BF1482"/>
    <w:rsid w:val="00BF488A"/>
    <w:rsid w:val="00BF581D"/>
    <w:rsid w:val="00BF7B42"/>
    <w:rsid w:val="00C01095"/>
    <w:rsid w:val="00C02087"/>
    <w:rsid w:val="00C042FF"/>
    <w:rsid w:val="00C05B3F"/>
    <w:rsid w:val="00C062F2"/>
    <w:rsid w:val="00C06486"/>
    <w:rsid w:val="00C073D9"/>
    <w:rsid w:val="00C0793A"/>
    <w:rsid w:val="00C100B2"/>
    <w:rsid w:val="00C1105E"/>
    <w:rsid w:val="00C13B04"/>
    <w:rsid w:val="00C148DA"/>
    <w:rsid w:val="00C208CA"/>
    <w:rsid w:val="00C21BE3"/>
    <w:rsid w:val="00C245C5"/>
    <w:rsid w:val="00C2603B"/>
    <w:rsid w:val="00C304F3"/>
    <w:rsid w:val="00C30A64"/>
    <w:rsid w:val="00C33745"/>
    <w:rsid w:val="00C338D4"/>
    <w:rsid w:val="00C33FD1"/>
    <w:rsid w:val="00C3404F"/>
    <w:rsid w:val="00C372C7"/>
    <w:rsid w:val="00C40E36"/>
    <w:rsid w:val="00C41917"/>
    <w:rsid w:val="00C42757"/>
    <w:rsid w:val="00C42900"/>
    <w:rsid w:val="00C43966"/>
    <w:rsid w:val="00C43AD1"/>
    <w:rsid w:val="00C447DA"/>
    <w:rsid w:val="00C44828"/>
    <w:rsid w:val="00C451FA"/>
    <w:rsid w:val="00C45790"/>
    <w:rsid w:val="00C45967"/>
    <w:rsid w:val="00C459C0"/>
    <w:rsid w:val="00C47F66"/>
    <w:rsid w:val="00C5277A"/>
    <w:rsid w:val="00C52A64"/>
    <w:rsid w:val="00C53C28"/>
    <w:rsid w:val="00C54A92"/>
    <w:rsid w:val="00C563D4"/>
    <w:rsid w:val="00C57833"/>
    <w:rsid w:val="00C61D72"/>
    <w:rsid w:val="00C626DD"/>
    <w:rsid w:val="00C64A11"/>
    <w:rsid w:val="00C66133"/>
    <w:rsid w:val="00C66964"/>
    <w:rsid w:val="00C670EB"/>
    <w:rsid w:val="00C677C7"/>
    <w:rsid w:val="00C67A78"/>
    <w:rsid w:val="00C7046A"/>
    <w:rsid w:val="00C70FFC"/>
    <w:rsid w:val="00C717EE"/>
    <w:rsid w:val="00C72F6F"/>
    <w:rsid w:val="00C74770"/>
    <w:rsid w:val="00C7482B"/>
    <w:rsid w:val="00C74AEC"/>
    <w:rsid w:val="00C76A4D"/>
    <w:rsid w:val="00C803A8"/>
    <w:rsid w:val="00C80BFE"/>
    <w:rsid w:val="00C80C4A"/>
    <w:rsid w:val="00C827AB"/>
    <w:rsid w:val="00C83E6D"/>
    <w:rsid w:val="00C84D07"/>
    <w:rsid w:val="00C85FA9"/>
    <w:rsid w:val="00C8723D"/>
    <w:rsid w:val="00C90921"/>
    <w:rsid w:val="00C95018"/>
    <w:rsid w:val="00C969BA"/>
    <w:rsid w:val="00CA1145"/>
    <w:rsid w:val="00CA239D"/>
    <w:rsid w:val="00CA2E7C"/>
    <w:rsid w:val="00CA393A"/>
    <w:rsid w:val="00CA5027"/>
    <w:rsid w:val="00CA5741"/>
    <w:rsid w:val="00CA67C0"/>
    <w:rsid w:val="00CA6A88"/>
    <w:rsid w:val="00CA7044"/>
    <w:rsid w:val="00CA7408"/>
    <w:rsid w:val="00CA760A"/>
    <w:rsid w:val="00CA794F"/>
    <w:rsid w:val="00CB040C"/>
    <w:rsid w:val="00CB04DD"/>
    <w:rsid w:val="00CB1A7C"/>
    <w:rsid w:val="00CB3630"/>
    <w:rsid w:val="00CB40CC"/>
    <w:rsid w:val="00CB533B"/>
    <w:rsid w:val="00CB5C99"/>
    <w:rsid w:val="00CC0421"/>
    <w:rsid w:val="00CC09CA"/>
    <w:rsid w:val="00CC2D8A"/>
    <w:rsid w:val="00CC40AF"/>
    <w:rsid w:val="00CC4BC5"/>
    <w:rsid w:val="00CC4FB9"/>
    <w:rsid w:val="00CC7232"/>
    <w:rsid w:val="00CC7517"/>
    <w:rsid w:val="00CD17ED"/>
    <w:rsid w:val="00CD5DAA"/>
    <w:rsid w:val="00CD5EC1"/>
    <w:rsid w:val="00CD689D"/>
    <w:rsid w:val="00CE09EA"/>
    <w:rsid w:val="00CE0D46"/>
    <w:rsid w:val="00CE2711"/>
    <w:rsid w:val="00CE3810"/>
    <w:rsid w:val="00CE4094"/>
    <w:rsid w:val="00CF0D64"/>
    <w:rsid w:val="00CF1F02"/>
    <w:rsid w:val="00CF235C"/>
    <w:rsid w:val="00CF44F5"/>
    <w:rsid w:val="00CF4D30"/>
    <w:rsid w:val="00D00611"/>
    <w:rsid w:val="00D0337F"/>
    <w:rsid w:val="00D041F6"/>
    <w:rsid w:val="00D0669D"/>
    <w:rsid w:val="00D119C1"/>
    <w:rsid w:val="00D11C75"/>
    <w:rsid w:val="00D12A94"/>
    <w:rsid w:val="00D1333C"/>
    <w:rsid w:val="00D162BB"/>
    <w:rsid w:val="00D17244"/>
    <w:rsid w:val="00D177E5"/>
    <w:rsid w:val="00D2195D"/>
    <w:rsid w:val="00D223D7"/>
    <w:rsid w:val="00D2266B"/>
    <w:rsid w:val="00D252A7"/>
    <w:rsid w:val="00D310B6"/>
    <w:rsid w:val="00D32528"/>
    <w:rsid w:val="00D32ECC"/>
    <w:rsid w:val="00D32FC8"/>
    <w:rsid w:val="00D32FCD"/>
    <w:rsid w:val="00D3409B"/>
    <w:rsid w:val="00D36C84"/>
    <w:rsid w:val="00D40804"/>
    <w:rsid w:val="00D414F3"/>
    <w:rsid w:val="00D41AAF"/>
    <w:rsid w:val="00D436C6"/>
    <w:rsid w:val="00D4523B"/>
    <w:rsid w:val="00D460D0"/>
    <w:rsid w:val="00D4679A"/>
    <w:rsid w:val="00D46C73"/>
    <w:rsid w:val="00D50BF4"/>
    <w:rsid w:val="00D53080"/>
    <w:rsid w:val="00D537D9"/>
    <w:rsid w:val="00D56393"/>
    <w:rsid w:val="00D571BD"/>
    <w:rsid w:val="00D572CA"/>
    <w:rsid w:val="00D574C5"/>
    <w:rsid w:val="00D5786C"/>
    <w:rsid w:val="00D57F67"/>
    <w:rsid w:val="00D641C1"/>
    <w:rsid w:val="00D65BE1"/>
    <w:rsid w:val="00D676C7"/>
    <w:rsid w:val="00D7277A"/>
    <w:rsid w:val="00D73176"/>
    <w:rsid w:val="00D74987"/>
    <w:rsid w:val="00D77693"/>
    <w:rsid w:val="00D82AC5"/>
    <w:rsid w:val="00D834E2"/>
    <w:rsid w:val="00D83CB9"/>
    <w:rsid w:val="00D84C46"/>
    <w:rsid w:val="00D850ED"/>
    <w:rsid w:val="00D8605B"/>
    <w:rsid w:val="00D91E9A"/>
    <w:rsid w:val="00D92111"/>
    <w:rsid w:val="00D93E99"/>
    <w:rsid w:val="00D96BE0"/>
    <w:rsid w:val="00D97F0D"/>
    <w:rsid w:val="00DA5B07"/>
    <w:rsid w:val="00DA5BF0"/>
    <w:rsid w:val="00DB08F9"/>
    <w:rsid w:val="00DB29F4"/>
    <w:rsid w:val="00DB3963"/>
    <w:rsid w:val="00DB5CC5"/>
    <w:rsid w:val="00DB7A4C"/>
    <w:rsid w:val="00DC0059"/>
    <w:rsid w:val="00DC0B5B"/>
    <w:rsid w:val="00DC17AF"/>
    <w:rsid w:val="00DC7650"/>
    <w:rsid w:val="00DC7BC8"/>
    <w:rsid w:val="00DD0361"/>
    <w:rsid w:val="00DD15E0"/>
    <w:rsid w:val="00DD3423"/>
    <w:rsid w:val="00DD4004"/>
    <w:rsid w:val="00DD6304"/>
    <w:rsid w:val="00DD6581"/>
    <w:rsid w:val="00DE146B"/>
    <w:rsid w:val="00DE577B"/>
    <w:rsid w:val="00DF1EC8"/>
    <w:rsid w:val="00DF23D3"/>
    <w:rsid w:val="00E0063A"/>
    <w:rsid w:val="00E014F5"/>
    <w:rsid w:val="00E01B84"/>
    <w:rsid w:val="00E043EF"/>
    <w:rsid w:val="00E04637"/>
    <w:rsid w:val="00E04688"/>
    <w:rsid w:val="00E04AB3"/>
    <w:rsid w:val="00E04FA6"/>
    <w:rsid w:val="00E06FC9"/>
    <w:rsid w:val="00E10D45"/>
    <w:rsid w:val="00E1462B"/>
    <w:rsid w:val="00E15142"/>
    <w:rsid w:val="00E164D4"/>
    <w:rsid w:val="00E167C1"/>
    <w:rsid w:val="00E168F8"/>
    <w:rsid w:val="00E22B26"/>
    <w:rsid w:val="00E23279"/>
    <w:rsid w:val="00E25B55"/>
    <w:rsid w:val="00E2736B"/>
    <w:rsid w:val="00E27E5B"/>
    <w:rsid w:val="00E27F4B"/>
    <w:rsid w:val="00E30DC3"/>
    <w:rsid w:val="00E31C48"/>
    <w:rsid w:val="00E31C91"/>
    <w:rsid w:val="00E3450B"/>
    <w:rsid w:val="00E379F2"/>
    <w:rsid w:val="00E40AD9"/>
    <w:rsid w:val="00E41F2A"/>
    <w:rsid w:val="00E42474"/>
    <w:rsid w:val="00E4302D"/>
    <w:rsid w:val="00E44C84"/>
    <w:rsid w:val="00E45AEE"/>
    <w:rsid w:val="00E46015"/>
    <w:rsid w:val="00E4780C"/>
    <w:rsid w:val="00E4796C"/>
    <w:rsid w:val="00E47E17"/>
    <w:rsid w:val="00E5159F"/>
    <w:rsid w:val="00E54F39"/>
    <w:rsid w:val="00E556FD"/>
    <w:rsid w:val="00E5591B"/>
    <w:rsid w:val="00E572D7"/>
    <w:rsid w:val="00E57D26"/>
    <w:rsid w:val="00E640FB"/>
    <w:rsid w:val="00E64447"/>
    <w:rsid w:val="00E65127"/>
    <w:rsid w:val="00E65FBD"/>
    <w:rsid w:val="00E7145B"/>
    <w:rsid w:val="00E72908"/>
    <w:rsid w:val="00E73EAB"/>
    <w:rsid w:val="00E73EB8"/>
    <w:rsid w:val="00E750E1"/>
    <w:rsid w:val="00E765B1"/>
    <w:rsid w:val="00E76800"/>
    <w:rsid w:val="00E76E67"/>
    <w:rsid w:val="00E76F4C"/>
    <w:rsid w:val="00E77EE0"/>
    <w:rsid w:val="00E80FFE"/>
    <w:rsid w:val="00E81776"/>
    <w:rsid w:val="00E826A7"/>
    <w:rsid w:val="00E83FBB"/>
    <w:rsid w:val="00E84245"/>
    <w:rsid w:val="00E8536A"/>
    <w:rsid w:val="00E8616C"/>
    <w:rsid w:val="00E912A0"/>
    <w:rsid w:val="00EA0996"/>
    <w:rsid w:val="00EA0FB2"/>
    <w:rsid w:val="00EA1B4F"/>
    <w:rsid w:val="00EA2B7C"/>
    <w:rsid w:val="00EA72AB"/>
    <w:rsid w:val="00EB15CE"/>
    <w:rsid w:val="00EB435B"/>
    <w:rsid w:val="00EB5678"/>
    <w:rsid w:val="00EB732F"/>
    <w:rsid w:val="00EB7BF7"/>
    <w:rsid w:val="00EC0492"/>
    <w:rsid w:val="00EC34B4"/>
    <w:rsid w:val="00EC579A"/>
    <w:rsid w:val="00ED000D"/>
    <w:rsid w:val="00ED043D"/>
    <w:rsid w:val="00ED22C6"/>
    <w:rsid w:val="00ED3E7D"/>
    <w:rsid w:val="00ED41E0"/>
    <w:rsid w:val="00ED4F69"/>
    <w:rsid w:val="00ED536D"/>
    <w:rsid w:val="00EE04C4"/>
    <w:rsid w:val="00EE26E8"/>
    <w:rsid w:val="00EE2FE4"/>
    <w:rsid w:val="00EE559B"/>
    <w:rsid w:val="00EE56BD"/>
    <w:rsid w:val="00EE5D0D"/>
    <w:rsid w:val="00EF091E"/>
    <w:rsid w:val="00EF2256"/>
    <w:rsid w:val="00EF5C08"/>
    <w:rsid w:val="00EF7266"/>
    <w:rsid w:val="00F02069"/>
    <w:rsid w:val="00F02D0F"/>
    <w:rsid w:val="00F03BB7"/>
    <w:rsid w:val="00F04807"/>
    <w:rsid w:val="00F05815"/>
    <w:rsid w:val="00F05EE0"/>
    <w:rsid w:val="00F06568"/>
    <w:rsid w:val="00F10A73"/>
    <w:rsid w:val="00F10AF3"/>
    <w:rsid w:val="00F10D26"/>
    <w:rsid w:val="00F10E7D"/>
    <w:rsid w:val="00F11F60"/>
    <w:rsid w:val="00F14652"/>
    <w:rsid w:val="00F14AC1"/>
    <w:rsid w:val="00F15FFF"/>
    <w:rsid w:val="00F16BD2"/>
    <w:rsid w:val="00F16F55"/>
    <w:rsid w:val="00F20AC2"/>
    <w:rsid w:val="00F210F5"/>
    <w:rsid w:val="00F22DB4"/>
    <w:rsid w:val="00F23EFD"/>
    <w:rsid w:val="00F25D75"/>
    <w:rsid w:val="00F25ED8"/>
    <w:rsid w:val="00F26B53"/>
    <w:rsid w:val="00F276CE"/>
    <w:rsid w:val="00F27FFB"/>
    <w:rsid w:val="00F317D7"/>
    <w:rsid w:val="00F31CDD"/>
    <w:rsid w:val="00F3344A"/>
    <w:rsid w:val="00F33B05"/>
    <w:rsid w:val="00F33D04"/>
    <w:rsid w:val="00F33D21"/>
    <w:rsid w:val="00F35795"/>
    <w:rsid w:val="00F36A2C"/>
    <w:rsid w:val="00F3736B"/>
    <w:rsid w:val="00F378A0"/>
    <w:rsid w:val="00F37C93"/>
    <w:rsid w:val="00F40E9C"/>
    <w:rsid w:val="00F451B6"/>
    <w:rsid w:val="00F46066"/>
    <w:rsid w:val="00F4663E"/>
    <w:rsid w:val="00F504CB"/>
    <w:rsid w:val="00F50E81"/>
    <w:rsid w:val="00F52E9F"/>
    <w:rsid w:val="00F5562F"/>
    <w:rsid w:val="00F55C1B"/>
    <w:rsid w:val="00F56B42"/>
    <w:rsid w:val="00F57803"/>
    <w:rsid w:val="00F60558"/>
    <w:rsid w:val="00F627CE"/>
    <w:rsid w:val="00F63A93"/>
    <w:rsid w:val="00F67942"/>
    <w:rsid w:val="00F7005A"/>
    <w:rsid w:val="00F72FC4"/>
    <w:rsid w:val="00F73DB7"/>
    <w:rsid w:val="00F74632"/>
    <w:rsid w:val="00F7574F"/>
    <w:rsid w:val="00F76E37"/>
    <w:rsid w:val="00F8135A"/>
    <w:rsid w:val="00F83C95"/>
    <w:rsid w:val="00F84A4B"/>
    <w:rsid w:val="00F85AF7"/>
    <w:rsid w:val="00F86498"/>
    <w:rsid w:val="00F901FB"/>
    <w:rsid w:val="00F9065C"/>
    <w:rsid w:val="00F90A3F"/>
    <w:rsid w:val="00F90FEB"/>
    <w:rsid w:val="00F914D5"/>
    <w:rsid w:val="00F949EB"/>
    <w:rsid w:val="00F96FDC"/>
    <w:rsid w:val="00F9749D"/>
    <w:rsid w:val="00FA01C8"/>
    <w:rsid w:val="00FA0A9A"/>
    <w:rsid w:val="00FA2089"/>
    <w:rsid w:val="00FA3049"/>
    <w:rsid w:val="00FA3DBF"/>
    <w:rsid w:val="00FA3E54"/>
    <w:rsid w:val="00FA4519"/>
    <w:rsid w:val="00FB0CF0"/>
    <w:rsid w:val="00FB2802"/>
    <w:rsid w:val="00FB4232"/>
    <w:rsid w:val="00FB514C"/>
    <w:rsid w:val="00FB5B17"/>
    <w:rsid w:val="00FB5C6F"/>
    <w:rsid w:val="00FB6695"/>
    <w:rsid w:val="00FB6B6D"/>
    <w:rsid w:val="00FC0C2E"/>
    <w:rsid w:val="00FC34E9"/>
    <w:rsid w:val="00FC350C"/>
    <w:rsid w:val="00FC4167"/>
    <w:rsid w:val="00FC4858"/>
    <w:rsid w:val="00FC4BF5"/>
    <w:rsid w:val="00FC66A3"/>
    <w:rsid w:val="00FD046B"/>
    <w:rsid w:val="00FD17AD"/>
    <w:rsid w:val="00FD1AF8"/>
    <w:rsid w:val="00FD4A93"/>
    <w:rsid w:val="00FD5DC6"/>
    <w:rsid w:val="00FD61FB"/>
    <w:rsid w:val="00FE15E8"/>
    <w:rsid w:val="00FE3397"/>
    <w:rsid w:val="00FE4D54"/>
    <w:rsid w:val="00FE55B6"/>
    <w:rsid w:val="00FF01B1"/>
    <w:rsid w:val="00FF0CDE"/>
    <w:rsid w:val="00FF3199"/>
    <w:rsid w:val="00FF6AF8"/>
    <w:rsid w:val="00FF7960"/>
    <w:rsid w:val="01A299C2"/>
    <w:rsid w:val="283B88D8"/>
    <w:rsid w:val="3D4EB7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0DB3C8F"/>
  <w15:docId w15:val="{29240FB3-0396-4920-9175-C62DD1594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5B8"/>
    <w:pPr>
      <w:widowControl w:val="0"/>
      <w:jc w:val="both"/>
    </w:pPr>
  </w:style>
  <w:style w:type="paragraph" w:styleId="Ttulo2">
    <w:name w:val="heading 2"/>
    <w:basedOn w:val="Normal"/>
    <w:link w:val="Ttulo2Car"/>
    <w:uiPriority w:val="9"/>
    <w:qFormat/>
    <w:rsid w:val="0079201F"/>
    <w:pPr>
      <w:widowControl/>
      <w:spacing w:before="100" w:beforeAutospacing="1" w:after="100" w:afterAutospacing="1"/>
      <w:jc w:val="left"/>
      <w:outlineLvl w:val="1"/>
    </w:pPr>
    <w:rPr>
      <w:rFonts w:ascii="MS PGothic" w:eastAsia="MS PGothic" w:hAnsi="MS PGothic" w:cs="MS PGothic"/>
      <w:b/>
      <w:bCs/>
      <w:kern w:val="0"/>
      <w:sz w:val="36"/>
      <w:szCs w:val="36"/>
    </w:rPr>
  </w:style>
  <w:style w:type="paragraph" w:styleId="Ttulo3">
    <w:name w:val="heading 3"/>
    <w:basedOn w:val="Normal"/>
    <w:next w:val="Normal"/>
    <w:link w:val="Ttulo3Car"/>
    <w:uiPriority w:val="9"/>
    <w:semiHidden/>
    <w:unhideWhenUsed/>
    <w:qFormat/>
    <w:rsid w:val="00D84C46"/>
    <w:pPr>
      <w:keepNext/>
      <w:ind w:leftChars="400" w:left="400"/>
      <w:outlineLvl w:val="2"/>
    </w:pPr>
    <w:rPr>
      <w:rFonts w:asciiTheme="majorHAnsi" w:eastAsiaTheme="majorEastAsia" w:hAnsiTheme="majorHAnsi" w:cstheme="majorBid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paragraph" w:styleId="NormalWeb">
    <w:name w:val="Normal (Web)"/>
    <w:basedOn w:val="Normal"/>
    <w:uiPriority w:val="99"/>
    <w:semiHidden/>
    <w:unhideWhenUsed/>
    <w:rsid w:val="0016772C"/>
    <w:pPr>
      <w:widowControl/>
      <w:spacing w:before="100" w:beforeAutospacing="1" w:after="100" w:afterAutospacing="1"/>
      <w:jc w:val="left"/>
    </w:pPr>
    <w:rPr>
      <w:rFonts w:ascii="MS PGothic" w:eastAsia="MS PGothic" w:hAnsi="MS PGothic" w:cs="MS PGothic"/>
      <w:kern w:val="0"/>
    </w:rPr>
  </w:style>
  <w:style w:type="character" w:customStyle="1" w:styleId="Ttulo2Car">
    <w:name w:val="Título 2 Car"/>
    <w:basedOn w:val="Fuentedeprrafopredeter"/>
    <w:link w:val="Ttulo2"/>
    <w:uiPriority w:val="9"/>
    <w:rsid w:val="0079201F"/>
    <w:rPr>
      <w:rFonts w:ascii="MS PGothic" w:eastAsia="MS PGothic" w:hAnsi="MS PGothic" w:cs="MS PGothic"/>
      <w:b/>
      <w:bCs/>
      <w:kern w:val="0"/>
      <w:sz w:val="36"/>
      <w:szCs w:val="36"/>
    </w:rPr>
  </w:style>
  <w:style w:type="paragraph" w:styleId="Textonotapie">
    <w:name w:val="footnote text"/>
    <w:basedOn w:val="Normal"/>
    <w:link w:val="TextonotapieCar"/>
    <w:uiPriority w:val="99"/>
    <w:semiHidden/>
    <w:unhideWhenUsed/>
    <w:rsid w:val="001E67E0"/>
    <w:pPr>
      <w:snapToGrid w:val="0"/>
      <w:jc w:val="left"/>
    </w:pPr>
  </w:style>
  <w:style w:type="character" w:customStyle="1" w:styleId="TextonotapieCar">
    <w:name w:val="Texto nota pie Car"/>
    <w:basedOn w:val="Fuentedeprrafopredeter"/>
    <w:link w:val="Textonotapie"/>
    <w:uiPriority w:val="99"/>
    <w:semiHidden/>
    <w:rsid w:val="001E67E0"/>
  </w:style>
  <w:style w:type="character" w:styleId="Refdenotaalpie">
    <w:name w:val="footnote reference"/>
    <w:basedOn w:val="Fuentedeprrafopredeter"/>
    <w:uiPriority w:val="99"/>
    <w:semiHidden/>
    <w:unhideWhenUsed/>
    <w:rsid w:val="001E67E0"/>
    <w:rPr>
      <w:vertAlign w:val="superscript"/>
    </w:rPr>
  </w:style>
  <w:style w:type="character" w:customStyle="1" w:styleId="Ttulo3Car">
    <w:name w:val="Título 3 Car"/>
    <w:basedOn w:val="Fuentedeprrafopredeter"/>
    <w:link w:val="Ttulo3"/>
    <w:uiPriority w:val="9"/>
    <w:semiHidden/>
    <w:rsid w:val="00D84C46"/>
    <w:rPr>
      <w:rFonts w:asciiTheme="majorHAnsi" w:eastAsiaTheme="majorEastAsia" w:hAnsiTheme="majorHAnsi" w:cstheme="majorBidi"/>
    </w:rPr>
  </w:style>
  <w:style w:type="character" w:customStyle="1" w:styleId="cf01">
    <w:name w:val="cf01"/>
    <w:basedOn w:val="Fuentedeprrafopredeter"/>
    <w:rsid w:val="005D5A9F"/>
    <w:rPr>
      <w:rFonts w:ascii="Meiryo UI" w:eastAsia="Meiryo UI" w:hAnsi="Meiryo UI" w:hint="eastAsia"/>
      <w:sz w:val="18"/>
      <w:szCs w:val="18"/>
    </w:rPr>
  </w:style>
  <w:style w:type="character" w:styleId="Hipervnculo">
    <w:name w:val="Hyperlink"/>
    <w:basedOn w:val="Fuentedeprrafopredeter"/>
    <w:uiPriority w:val="99"/>
    <w:unhideWhenUsed/>
    <w:rsid w:val="00AE123C"/>
    <w:rPr>
      <w:color w:val="0000FF" w:themeColor="hyperlink"/>
      <w:u w:val="single"/>
    </w:rPr>
  </w:style>
  <w:style w:type="character" w:styleId="Mencinsinresolver">
    <w:name w:val="Unresolved Mention"/>
    <w:basedOn w:val="Fuentedeprrafopredeter"/>
    <w:uiPriority w:val="99"/>
    <w:semiHidden/>
    <w:unhideWhenUsed/>
    <w:rsid w:val="00AE12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61604">
      <w:bodyDiv w:val="1"/>
      <w:marLeft w:val="0"/>
      <w:marRight w:val="0"/>
      <w:marTop w:val="0"/>
      <w:marBottom w:val="0"/>
      <w:divBdr>
        <w:top w:val="none" w:sz="0" w:space="0" w:color="auto"/>
        <w:left w:val="none" w:sz="0" w:space="0" w:color="auto"/>
        <w:bottom w:val="none" w:sz="0" w:space="0" w:color="auto"/>
        <w:right w:val="none" w:sz="0" w:space="0" w:color="auto"/>
      </w:divBdr>
    </w:div>
    <w:div w:id="53087988">
      <w:bodyDiv w:val="1"/>
      <w:marLeft w:val="0"/>
      <w:marRight w:val="0"/>
      <w:marTop w:val="0"/>
      <w:marBottom w:val="0"/>
      <w:divBdr>
        <w:top w:val="none" w:sz="0" w:space="0" w:color="auto"/>
        <w:left w:val="none" w:sz="0" w:space="0" w:color="auto"/>
        <w:bottom w:val="none" w:sz="0" w:space="0" w:color="auto"/>
        <w:right w:val="none" w:sz="0" w:space="0" w:color="auto"/>
      </w:divBdr>
    </w:div>
    <w:div w:id="137697379">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9127042">
      <w:bodyDiv w:val="1"/>
      <w:marLeft w:val="0"/>
      <w:marRight w:val="0"/>
      <w:marTop w:val="0"/>
      <w:marBottom w:val="0"/>
      <w:divBdr>
        <w:top w:val="none" w:sz="0" w:space="0" w:color="auto"/>
        <w:left w:val="none" w:sz="0" w:space="0" w:color="auto"/>
        <w:bottom w:val="none" w:sz="0" w:space="0" w:color="auto"/>
        <w:right w:val="none" w:sz="0" w:space="0" w:color="auto"/>
      </w:divBdr>
    </w:div>
    <w:div w:id="302469733">
      <w:bodyDiv w:val="1"/>
      <w:marLeft w:val="0"/>
      <w:marRight w:val="0"/>
      <w:marTop w:val="0"/>
      <w:marBottom w:val="0"/>
      <w:divBdr>
        <w:top w:val="none" w:sz="0" w:space="0" w:color="auto"/>
        <w:left w:val="none" w:sz="0" w:space="0" w:color="auto"/>
        <w:bottom w:val="none" w:sz="0" w:space="0" w:color="auto"/>
        <w:right w:val="none" w:sz="0" w:space="0" w:color="auto"/>
      </w:divBdr>
    </w:div>
    <w:div w:id="522718140">
      <w:bodyDiv w:val="1"/>
      <w:marLeft w:val="0"/>
      <w:marRight w:val="0"/>
      <w:marTop w:val="0"/>
      <w:marBottom w:val="0"/>
      <w:divBdr>
        <w:top w:val="none" w:sz="0" w:space="0" w:color="auto"/>
        <w:left w:val="none" w:sz="0" w:space="0" w:color="auto"/>
        <w:bottom w:val="none" w:sz="0" w:space="0" w:color="auto"/>
        <w:right w:val="none" w:sz="0" w:space="0" w:color="auto"/>
      </w:divBdr>
    </w:div>
    <w:div w:id="604313280">
      <w:bodyDiv w:val="1"/>
      <w:marLeft w:val="0"/>
      <w:marRight w:val="0"/>
      <w:marTop w:val="0"/>
      <w:marBottom w:val="0"/>
      <w:divBdr>
        <w:top w:val="none" w:sz="0" w:space="0" w:color="auto"/>
        <w:left w:val="none" w:sz="0" w:space="0" w:color="auto"/>
        <w:bottom w:val="none" w:sz="0" w:space="0" w:color="auto"/>
        <w:right w:val="none" w:sz="0" w:space="0" w:color="auto"/>
      </w:divBdr>
    </w:div>
    <w:div w:id="639044689">
      <w:bodyDiv w:val="1"/>
      <w:marLeft w:val="0"/>
      <w:marRight w:val="0"/>
      <w:marTop w:val="0"/>
      <w:marBottom w:val="0"/>
      <w:divBdr>
        <w:top w:val="none" w:sz="0" w:space="0" w:color="auto"/>
        <w:left w:val="none" w:sz="0" w:space="0" w:color="auto"/>
        <w:bottom w:val="none" w:sz="0" w:space="0" w:color="auto"/>
        <w:right w:val="none" w:sz="0" w:space="0" w:color="auto"/>
      </w:divBdr>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921570652">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1069885783">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169906317">
      <w:bodyDiv w:val="1"/>
      <w:marLeft w:val="0"/>
      <w:marRight w:val="0"/>
      <w:marTop w:val="0"/>
      <w:marBottom w:val="0"/>
      <w:divBdr>
        <w:top w:val="none" w:sz="0" w:space="0" w:color="auto"/>
        <w:left w:val="none" w:sz="0" w:space="0" w:color="auto"/>
        <w:bottom w:val="none" w:sz="0" w:space="0" w:color="auto"/>
        <w:right w:val="none" w:sz="0" w:space="0" w:color="auto"/>
      </w:divBdr>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511480103">
      <w:bodyDiv w:val="1"/>
      <w:marLeft w:val="0"/>
      <w:marRight w:val="0"/>
      <w:marTop w:val="0"/>
      <w:marBottom w:val="0"/>
      <w:divBdr>
        <w:top w:val="none" w:sz="0" w:space="0" w:color="auto"/>
        <w:left w:val="none" w:sz="0" w:space="0" w:color="auto"/>
        <w:bottom w:val="none" w:sz="0" w:space="0" w:color="auto"/>
        <w:right w:val="none" w:sz="0" w:space="0" w:color="auto"/>
      </w:divBdr>
    </w:div>
    <w:div w:id="1720276595">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047561452">
      <w:bodyDiv w:val="1"/>
      <w:marLeft w:val="0"/>
      <w:marRight w:val="0"/>
      <w:marTop w:val="0"/>
      <w:marBottom w:val="0"/>
      <w:divBdr>
        <w:top w:val="none" w:sz="0" w:space="0" w:color="auto"/>
        <w:left w:val="none" w:sz="0" w:space="0" w:color="auto"/>
        <w:bottom w:val="none" w:sz="0" w:space="0" w:color="auto"/>
        <w:right w:val="none" w:sz="0" w:space="0" w:color="auto"/>
      </w:divBdr>
    </w:div>
    <w:div w:id="2048606043">
      <w:bodyDiv w:val="1"/>
      <w:marLeft w:val="0"/>
      <w:marRight w:val="0"/>
      <w:marTop w:val="0"/>
      <w:marBottom w:val="0"/>
      <w:divBdr>
        <w:top w:val="none" w:sz="0" w:space="0" w:color="auto"/>
        <w:left w:val="none" w:sz="0" w:space="0" w:color="auto"/>
        <w:bottom w:val="none" w:sz="0" w:space="0" w:color="auto"/>
        <w:right w:val="none" w:sz="0" w:space="0" w:color="auto"/>
      </w:divBdr>
    </w:div>
    <w:div w:id="2128499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TaxCatchAll xmlns="877e4dda-f991-41a3-84db-35a976faa0ec" xsi:nil="true"/>
    <i07687df2e2740ee8e2dfcf0c76d8e72 xmlns="d799b62a-f97d-4e27-8a79-b2c30228b78d">
      <Terms xmlns="http://schemas.microsoft.com/office/infopath/2007/PartnerControls"/>
    </i07687df2e2740ee8e2dfcf0c76d8e72>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18" ma:contentTypeDescription="Create a new document." ma:contentTypeScope="" ma:versionID="c352a1cbf403fe558ff8edd1a5ace00c">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3a410d606a6a102f95c6264d4ef4c1f8"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FDC105-9FA0-458F-8D54-D1D751A1358D}">
  <ds:schemaRefs>
    <ds:schemaRef ds:uri="http://schemas.openxmlformats.org/officeDocument/2006/bibliography"/>
  </ds:schemaRefs>
</ds:datastoreItem>
</file>

<file path=customXml/itemProps2.xml><?xml version="1.0" encoding="utf-8"?>
<ds:datastoreItem xmlns:ds="http://schemas.openxmlformats.org/officeDocument/2006/customXml" ds:itemID="{286F2494-E8CC-4AB7-BC0F-2411C9269657}">
  <ds:schemaRefs>
    <ds:schemaRef ds:uri="http://schemas.microsoft.com/sharepoint/v3/contenttype/forms"/>
  </ds:schemaRefs>
</ds:datastoreItem>
</file>

<file path=customXml/itemProps3.xml><?xml version="1.0" encoding="utf-8"?>
<ds:datastoreItem xmlns:ds="http://schemas.openxmlformats.org/officeDocument/2006/customXml" ds:itemID="{7F8BC083-E243-407B-94BA-A63D344AEEE0}">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4.xml><?xml version="1.0" encoding="utf-8"?>
<ds:datastoreItem xmlns:ds="http://schemas.openxmlformats.org/officeDocument/2006/customXml" ds:itemID="{DE72F632-08EB-468B-933E-E5A2A931F439}"/>
</file>

<file path=docProps/app.xml><?xml version="1.0" encoding="utf-8"?>
<Properties xmlns="http://schemas.openxmlformats.org/officeDocument/2006/extended-properties" xmlns:vt="http://schemas.openxmlformats.org/officeDocument/2006/docPropsVTypes">
  <Template>Normal</Template>
  <TotalTime>37</TotalTime>
  <Pages>5</Pages>
  <Words>1178</Words>
  <Characters>6484</Characters>
  <Application>Microsoft Office Word</Application>
  <DocSecurity>0</DocSecurity>
  <Lines>54</Lines>
  <Paragraphs>15</Paragraphs>
  <ScaleCrop>false</ScaleCrop>
  <Company>Freelance Journalist</Company>
  <LinksUpToDate>false</LinksUpToDate>
  <CharactersWithSpaces>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須江 香菜子</dc:creator>
  <cp:lastModifiedBy>Ernesto Cortijo</cp:lastModifiedBy>
  <cp:revision>142</cp:revision>
  <cp:lastPrinted>2022-09-23T07:04:00Z</cp:lastPrinted>
  <dcterms:created xsi:type="dcterms:W3CDTF">2022-09-22T10:34:00Z</dcterms:created>
  <dcterms:modified xsi:type="dcterms:W3CDTF">2022-09-28T11:12:00Z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_x0020_archivo">
    <vt:lpwstr/>
  </property>
  <property fmtid="{D5CDD505-2E9C-101B-9397-08002B2CF9AE}" pid="4" name="MediaServiceImageTags">
    <vt:lpwstr/>
  </property>
  <property fmtid="{D5CDD505-2E9C-101B-9397-08002B2CF9AE}" pid="5" name="Peso archivo">
    <vt:lpwstr/>
  </property>
</Properties>
</file>