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5C54D" w14:textId="078ABD2A" w:rsidR="00BE643A" w:rsidRPr="007B0F97" w:rsidRDefault="007F4528" w:rsidP="00E75522">
      <w:pPr>
        <w:spacing w:line="276" w:lineRule="auto"/>
        <w:jc w:val="center"/>
        <w:rPr>
          <w:rFonts w:eastAsiaTheme="minorHAnsi" w:cs="Arial"/>
          <w:color w:val="000000" w:themeColor="text1"/>
          <w:szCs w:val="20"/>
          <w:lang w:val="es-ES"/>
        </w:rPr>
      </w:pPr>
      <w:r w:rsidRPr="007B0F97">
        <w:rPr>
          <w:rFonts w:eastAsiaTheme="minorHAnsi" w:cs="Arial"/>
          <w:b/>
          <w:color w:val="000000" w:themeColor="text1"/>
          <w:szCs w:val="20"/>
          <w:lang w:val="es-ES"/>
        </w:rPr>
        <w:t xml:space="preserve">XEEN </w:t>
      </w:r>
      <w:proofErr w:type="spellStart"/>
      <w:r w:rsidRPr="007B0F97">
        <w:rPr>
          <w:rFonts w:eastAsiaTheme="minorHAnsi" w:cs="Arial"/>
          <w:b/>
          <w:color w:val="000000" w:themeColor="text1"/>
          <w:szCs w:val="20"/>
          <w:lang w:val="es-ES"/>
        </w:rPr>
        <w:t>Meister</w:t>
      </w:r>
      <w:proofErr w:type="spellEnd"/>
      <w:r w:rsidR="00EB3435" w:rsidRPr="007B0F97">
        <w:rPr>
          <w:rFonts w:eastAsiaTheme="minorHAnsi" w:cs="Arial"/>
          <w:b/>
          <w:color w:val="000000" w:themeColor="text1"/>
          <w:szCs w:val="20"/>
          <w:lang w:val="es-ES"/>
        </w:rPr>
        <w:t xml:space="preserve"> presenta</w:t>
      </w:r>
      <w:r w:rsidRPr="007B0F97">
        <w:rPr>
          <w:rFonts w:eastAsiaTheme="minorHAnsi" w:cs="Arial"/>
          <w:b/>
          <w:color w:val="000000" w:themeColor="text1"/>
          <w:szCs w:val="20"/>
          <w:lang w:val="es-ES"/>
        </w:rPr>
        <w:t xml:space="preserve">: </w:t>
      </w:r>
      <w:r w:rsidR="00CE7B88" w:rsidRPr="007B0F97">
        <w:rPr>
          <w:rFonts w:eastAsiaTheme="minorHAnsi" w:cs="Arial"/>
          <w:b/>
          <w:color w:val="000000" w:themeColor="text1"/>
          <w:szCs w:val="20"/>
          <w:lang w:val="es-ES"/>
        </w:rPr>
        <w:br/>
      </w:r>
      <w:r w:rsidR="007B0F97" w:rsidRPr="007B0F97">
        <w:rPr>
          <w:rFonts w:eastAsiaTheme="minorHAnsi" w:cs="Arial"/>
          <w:b/>
          <w:color w:val="000000" w:themeColor="text1"/>
          <w:szCs w:val="20"/>
          <w:lang w:val="es-ES"/>
        </w:rPr>
        <w:t>Elevando la excelencia cinematográfica con una óptica y un rendimiento incomparables</w:t>
      </w:r>
      <w:r w:rsidR="00CE7B88" w:rsidRPr="007B0F97">
        <w:rPr>
          <w:rFonts w:eastAsiaTheme="minorHAnsi" w:cs="Arial"/>
          <w:b/>
          <w:color w:val="000000" w:themeColor="text1"/>
          <w:szCs w:val="20"/>
          <w:lang w:val="es-ES"/>
        </w:rPr>
        <w:br/>
      </w:r>
      <w:r w:rsidR="00BE643A" w:rsidRPr="007B0F97">
        <w:rPr>
          <w:rFonts w:eastAsiaTheme="minorHAnsi" w:cs="Arial"/>
          <w:color w:val="000000" w:themeColor="text1"/>
          <w:szCs w:val="20"/>
          <w:lang w:val="es-ES"/>
        </w:rPr>
        <w:t>Samyang Optics</w:t>
      </w:r>
      <w:r w:rsidR="00E75522" w:rsidRPr="007B0F97">
        <w:rPr>
          <w:rFonts w:eastAsiaTheme="minorHAnsi" w:cs="Arial"/>
          <w:color w:val="000000" w:themeColor="text1"/>
          <w:szCs w:val="20"/>
          <w:lang w:val="es-ES"/>
        </w:rPr>
        <w:t xml:space="preserve"> present</w:t>
      </w:r>
      <w:r w:rsidR="007B0F97">
        <w:rPr>
          <w:rFonts w:eastAsiaTheme="minorHAnsi" w:cs="Arial"/>
          <w:color w:val="000000" w:themeColor="text1"/>
          <w:szCs w:val="20"/>
          <w:lang w:val="es-ES"/>
        </w:rPr>
        <w:t>a</w:t>
      </w:r>
      <w:r w:rsidR="00E75522" w:rsidRPr="007B0F97">
        <w:rPr>
          <w:rFonts w:eastAsiaTheme="minorHAnsi" w:cs="Arial"/>
          <w:color w:val="000000" w:themeColor="text1"/>
          <w:szCs w:val="20"/>
          <w:lang w:val="es-ES"/>
        </w:rPr>
        <w:t xml:space="preserve"> </w:t>
      </w:r>
      <w:r w:rsidR="004B0B90">
        <w:rPr>
          <w:rFonts w:eastAsiaTheme="minorHAnsi" w:cs="Arial"/>
          <w:color w:val="000000" w:themeColor="text1"/>
          <w:szCs w:val="20"/>
          <w:lang w:val="es-ES"/>
        </w:rPr>
        <w:t>las</w:t>
      </w:r>
      <w:r w:rsidR="00E75522" w:rsidRPr="007B0F97">
        <w:rPr>
          <w:rFonts w:eastAsiaTheme="minorHAnsi" w:cs="Arial"/>
          <w:color w:val="000000" w:themeColor="text1"/>
          <w:szCs w:val="20"/>
          <w:lang w:val="es-ES"/>
        </w:rPr>
        <w:t xml:space="preserve"> Premium Cinema Prime</w:t>
      </w:r>
      <w:r w:rsidRPr="007B0F97">
        <w:rPr>
          <w:rFonts w:eastAsiaTheme="minorHAnsi" w:cs="Arial"/>
          <w:color w:val="000000" w:themeColor="text1"/>
          <w:szCs w:val="20"/>
          <w:lang w:val="es-ES"/>
        </w:rPr>
        <w:t>s</w:t>
      </w:r>
      <w:r w:rsidR="00E75522" w:rsidRPr="007B0F97">
        <w:rPr>
          <w:rFonts w:eastAsiaTheme="minorHAnsi" w:cs="Arial"/>
          <w:color w:val="000000" w:themeColor="text1"/>
          <w:szCs w:val="20"/>
          <w:lang w:val="es-ES"/>
        </w:rPr>
        <w:t xml:space="preserve">, XEEN </w:t>
      </w:r>
      <w:proofErr w:type="spellStart"/>
      <w:r w:rsidR="00E75522" w:rsidRPr="007B0F97">
        <w:rPr>
          <w:rFonts w:eastAsiaTheme="minorHAnsi" w:cs="Arial"/>
          <w:color w:val="000000" w:themeColor="text1"/>
          <w:szCs w:val="20"/>
          <w:lang w:val="es-ES"/>
        </w:rPr>
        <w:t>Meister</w:t>
      </w:r>
      <w:proofErr w:type="spellEnd"/>
    </w:p>
    <w:p w14:paraId="1F05C54F" w14:textId="1FD4A8C4" w:rsidR="00CE7B88" w:rsidRPr="003D57DC" w:rsidRDefault="00291DD4">
      <w:pPr>
        <w:rPr>
          <w:rFonts w:eastAsiaTheme="minorHAnsi"/>
          <w:color w:val="000000" w:themeColor="text1"/>
          <w:szCs w:val="20"/>
          <w:lang w:val="es-ES"/>
        </w:rPr>
      </w:pPr>
      <w:r>
        <w:rPr>
          <w:rFonts w:eastAsiaTheme="minorHAnsi"/>
          <w:b/>
          <w:color w:val="000000" w:themeColor="text1"/>
          <w:szCs w:val="20"/>
          <w:lang w:val="es-ES"/>
        </w:rPr>
        <w:t>Jueves</w:t>
      </w:r>
      <w:r w:rsidR="00EB52DB" w:rsidRPr="003D57DC">
        <w:rPr>
          <w:rFonts w:eastAsiaTheme="minorHAnsi"/>
          <w:b/>
          <w:color w:val="000000" w:themeColor="text1"/>
          <w:szCs w:val="20"/>
          <w:lang w:val="es-ES"/>
        </w:rPr>
        <w:t xml:space="preserve"> </w:t>
      </w:r>
      <w:r w:rsidR="00FF50A7">
        <w:rPr>
          <w:rFonts w:eastAsiaTheme="minorHAnsi"/>
          <w:b/>
          <w:color w:val="000000" w:themeColor="text1"/>
          <w:szCs w:val="20"/>
          <w:lang w:val="es-ES"/>
        </w:rPr>
        <w:t>07 de</w:t>
      </w:r>
      <w:r w:rsidR="00EB52DB" w:rsidRPr="003D57DC">
        <w:rPr>
          <w:rFonts w:eastAsiaTheme="minorHAnsi"/>
          <w:b/>
          <w:color w:val="000000" w:themeColor="text1"/>
          <w:szCs w:val="20"/>
          <w:lang w:val="es-ES"/>
        </w:rPr>
        <w:t xml:space="preserve"> </w:t>
      </w:r>
      <w:proofErr w:type="spellStart"/>
      <w:r w:rsidR="00EB52DB" w:rsidRPr="003D57DC">
        <w:rPr>
          <w:rFonts w:eastAsiaTheme="minorHAnsi"/>
          <w:b/>
          <w:color w:val="000000" w:themeColor="text1"/>
          <w:szCs w:val="20"/>
          <w:lang w:val="es-ES"/>
        </w:rPr>
        <w:t>September</w:t>
      </w:r>
      <w:proofErr w:type="spellEnd"/>
      <w:r w:rsidR="00FF50A7">
        <w:rPr>
          <w:rFonts w:eastAsiaTheme="minorHAnsi"/>
          <w:b/>
          <w:color w:val="000000" w:themeColor="text1"/>
          <w:szCs w:val="20"/>
          <w:lang w:val="es-ES"/>
        </w:rPr>
        <w:t xml:space="preserve"> de</w:t>
      </w:r>
      <w:r w:rsidR="00EB52DB" w:rsidRPr="003D57DC">
        <w:rPr>
          <w:rFonts w:eastAsiaTheme="minorHAnsi"/>
          <w:b/>
          <w:color w:val="000000" w:themeColor="text1"/>
          <w:szCs w:val="20"/>
          <w:lang w:val="es-ES"/>
        </w:rPr>
        <w:t xml:space="preserve"> 2023</w:t>
      </w:r>
      <w:r w:rsidR="00EB52DB" w:rsidRPr="003D57DC">
        <w:rPr>
          <w:rFonts w:eastAsiaTheme="minorHAnsi"/>
          <w:color w:val="000000" w:themeColor="text1"/>
          <w:szCs w:val="20"/>
          <w:lang w:val="es-ES"/>
        </w:rPr>
        <w:t xml:space="preserve">, </w:t>
      </w:r>
      <w:r w:rsidR="00FF50A7" w:rsidRPr="003D57DC">
        <w:rPr>
          <w:rFonts w:eastAsiaTheme="minorHAnsi"/>
          <w:color w:val="000000" w:themeColor="text1"/>
          <w:szCs w:val="20"/>
          <w:lang w:val="es-ES"/>
        </w:rPr>
        <w:t>Seúl</w:t>
      </w:r>
      <w:r w:rsidR="00EB52DB" w:rsidRPr="003D57DC">
        <w:rPr>
          <w:rFonts w:eastAsiaTheme="minorHAnsi"/>
          <w:color w:val="000000" w:themeColor="text1"/>
          <w:szCs w:val="20"/>
          <w:lang w:val="es-ES"/>
        </w:rPr>
        <w:t xml:space="preserve">, </w:t>
      </w:r>
      <w:r w:rsidR="00FF50A7">
        <w:rPr>
          <w:rFonts w:eastAsiaTheme="minorHAnsi"/>
          <w:color w:val="000000" w:themeColor="text1"/>
          <w:szCs w:val="20"/>
          <w:lang w:val="es-ES"/>
        </w:rPr>
        <w:t>C</w:t>
      </w:r>
      <w:r w:rsidR="00FF50A7" w:rsidRPr="003D57DC">
        <w:rPr>
          <w:rFonts w:eastAsiaTheme="minorHAnsi"/>
          <w:color w:val="000000" w:themeColor="text1"/>
          <w:szCs w:val="20"/>
          <w:lang w:val="es-ES"/>
        </w:rPr>
        <w:t>orea</w:t>
      </w:r>
      <w:r w:rsidR="00FF50A7">
        <w:rPr>
          <w:rFonts w:eastAsiaTheme="minorHAnsi"/>
          <w:color w:val="000000" w:themeColor="text1"/>
          <w:szCs w:val="20"/>
          <w:lang w:val="es-ES"/>
        </w:rPr>
        <w:t xml:space="preserve"> del sur</w:t>
      </w:r>
      <w:r w:rsidR="00EB52DB" w:rsidRPr="003D57DC">
        <w:rPr>
          <w:rFonts w:eastAsiaTheme="minorHAnsi"/>
          <w:color w:val="000000" w:themeColor="text1"/>
          <w:szCs w:val="20"/>
          <w:lang w:val="es-ES"/>
        </w:rPr>
        <w:t xml:space="preserve">: </w:t>
      </w:r>
      <w:r w:rsidR="003D57DC" w:rsidRPr="003D57DC">
        <w:rPr>
          <w:rFonts w:eastAsiaTheme="minorHAnsi"/>
          <w:color w:val="000000" w:themeColor="text1"/>
          <w:szCs w:val="20"/>
          <w:lang w:val="es-ES"/>
        </w:rPr>
        <w:t xml:space="preserve">XEEN </w:t>
      </w:r>
      <w:proofErr w:type="spellStart"/>
      <w:r w:rsidR="003D57DC" w:rsidRPr="003D57DC">
        <w:rPr>
          <w:rFonts w:eastAsiaTheme="minorHAnsi"/>
          <w:color w:val="000000" w:themeColor="text1"/>
          <w:szCs w:val="20"/>
          <w:lang w:val="es-ES"/>
        </w:rPr>
        <w:t>Meister</w:t>
      </w:r>
      <w:proofErr w:type="spellEnd"/>
      <w:r w:rsidR="003D57DC" w:rsidRPr="003D57DC">
        <w:rPr>
          <w:rFonts w:eastAsiaTheme="minorHAnsi"/>
          <w:color w:val="000000" w:themeColor="text1"/>
          <w:szCs w:val="20"/>
          <w:lang w:val="es-ES"/>
        </w:rPr>
        <w:t xml:space="preserve">, el nombre reconocido en lentes de cine premium de Samyang Optics, ha anunciado una emocionante expansión de su línea existente. Las distancias focales adicionales son un nuevo </w:t>
      </w:r>
      <w:r w:rsidR="00196D83">
        <w:rPr>
          <w:rFonts w:eastAsiaTheme="minorHAnsi"/>
          <w:color w:val="000000" w:themeColor="text1"/>
          <w:szCs w:val="20"/>
          <w:lang w:val="es-ES"/>
        </w:rPr>
        <w:t>full-</w:t>
      </w:r>
      <w:proofErr w:type="gramStart"/>
      <w:r w:rsidR="00196D83">
        <w:rPr>
          <w:rFonts w:eastAsiaTheme="minorHAnsi"/>
          <w:color w:val="000000" w:themeColor="text1"/>
          <w:szCs w:val="20"/>
          <w:lang w:val="es-ES"/>
        </w:rPr>
        <w:t>frame</w:t>
      </w:r>
      <w:proofErr w:type="gramEnd"/>
      <w:r w:rsidR="003D57DC" w:rsidRPr="003D57DC">
        <w:rPr>
          <w:rFonts w:eastAsiaTheme="minorHAnsi"/>
          <w:color w:val="000000" w:themeColor="text1"/>
          <w:szCs w:val="20"/>
          <w:lang w:val="es-ES"/>
        </w:rPr>
        <w:t xml:space="preserve"> de 14 mm T2.6 y 24 mm T1.3, que satisfacen las diversas necesidades de cineastas y directores de fotografía.</w:t>
      </w:r>
    </w:p>
    <w:p w14:paraId="1F05C550" w14:textId="77777777" w:rsidR="00F87B63" w:rsidRPr="00B31F10" w:rsidRDefault="00A92502">
      <w:pPr>
        <w:rPr>
          <w:rFonts w:eastAsiaTheme="minorHAnsi"/>
          <w:color w:val="000000" w:themeColor="text1"/>
          <w:szCs w:val="20"/>
        </w:rPr>
      </w:pPr>
      <w:r>
        <w:rPr>
          <w:rFonts w:eastAsiaTheme="minorHAnsi"/>
          <w:noProof/>
          <w:color w:val="000000" w:themeColor="text1"/>
          <w:szCs w:val="20"/>
        </w:rPr>
        <w:pict w14:anchorId="1F05C5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15pt;height:103.15pt">
            <v:imagedata r:id="rId11" o:title="그림1"/>
          </v:shape>
        </w:pict>
      </w:r>
    </w:p>
    <w:p w14:paraId="1F05C551" w14:textId="50894EAF" w:rsidR="00267DAB" w:rsidRPr="00692DDD" w:rsidRDefault="00AF6866" w:rsidP="00692DDD">
      <w:pPr>
        <w:jc w:val="center"/>
        <w:rPr>
          <w:rFonts w:eastAsiaTheme="minorHAnsi"/>
          <w:color w:val="000000" w:themeColor="text1"/>
          <w:sz w:val="16"/>
          <w:szCs w:val="20"/>
          <w:lang w:val="es-ES"/>
        </w:rPr>
      </w:pPr>
      <w:r w:rsidRPr="00692DDD">
        <w:rPr>
          <w:rFonts w:eastAsiaTheme="minorHAnsi"/>
          <w:color w:val="000000" w:themeColor="text1"/>
          <w:sz w:val="16"/>
          <w:szCs w:val="20"/>
          <w:lang w:val="es-ES"/>
        </w:rPr>
        <w:t>[</w:t>
      </w:r>
      <w:r w:rsidR="00692DDD" w:rsidRPr="00692DDD">
        <w:rPr>
          <w:rFonts w:eastAsiaTheme="minorHAnsi"/>
          <w:color w:val="000000" w:themeColor="text1"/>
          <w:sz w:val="16"/>
          <w:szCs w:val="20"/>
          <w:lang w:val="es-ES"/>
        </w:rPr>
        <w:t>La imagen del producto se basa en lentes con montura PL</w:t>
      </w:r>
      <w:r w:rsidRPr="00692DDD">
        <w:rPr>
          <w:rFonts w:eastAsiaTheme="minorHAnsi"/>
          <w:color w:val="000000" w:themeColor="text1"/>
          <w:sz w:val="16"/>
          <w:szCs w:val="20"/>
          <w:lang w:val="es-ES"/>
        </w:rPr>
        <w:t>]</w:t>
      </w:r>
    </w:p>
    <w:p w14:paraId="1F05C552" w14:textId="77777777" w:rsidR="00AF6866" w:rsidRPr="00692DDD" w:rsidRDefault="00AF6866" w:rsidP="00267DAB">
      <w:pPr>
        <w:jc w:val="center"/>
        <w:rPr>
          <w:rFonts w:eastAsiaTheme="minorHAnsi"/>
          <w:color w:val="000000" w:themeColor="text1"/>
          <w:sz w:val="16"/>
          <w:szCs w:val="20"/>
          <w:lang w:val="es-ES"/>
        </w:rPr>
      </w:pPr>
    </w:p>
    <w:p w14:paraId="0DA0BFBA" w14:textId="77777777" w:rsidR="00692DDD" w:rsidRPr="00692DDD" w:rsidRDefault="00692DDD" w:rsidP="005F0D00">
      <w:pPr>
        <w:rPr>
          <w:rFonts w:eastAsiaTheme="minorHAnsi"/>
          <w:b/>
          <w:color w:val="000000" w:themeColor="text1"/>
          <w:szCs w:val="20"/>
          <w:lang w:val="es-ES"/>
        </w:rPr>
      </w:pPr>
      <w:r w:rsidRPr="00692DDD">
        <w:rPr>
          <w:rFonts w:eastAsiaTheme="minorHAnsi"/>
          <w:b/>
          <w:color w:val="000000" w:themeColor="text1"/>
          <w:szCs w:val="20"/>
          <w:lang w:val="es-ES"/>
        </w:rPr>
        <w:t xml:space="preserve">Lente Prime de cine premium, XEEN </w:t>
      </w:r>
      <w:proofErr w:type="spellStart"/>
      <w:r w:rsidRPr="00692DDD">
        <w:rPr>
          <w:rFonts w:eastAsiaTheme="minorHAnsi"/>
          <w:b/>
          <w:color w:val="000000" w:themeColor="text1"/>
          <w:szCs w:val="20"/>
          <w:lang w:val="es-ES"/>
        </w:rPr>
        <w:t>Meister</w:t>
      </w:r>
      <w:proofErr w:type="spellEnd"/>
    </w:p>
    <w:p w14:paraId="6823B2F6" w14:textId="6179156B" w:rsidR="00BD7ED1" w:rsidRPr="00BD7ED1" w:rsidRDefault="00B95D4C" w:rsidP="00BD7ED1">
      <w:pPr>
        <w:rPr>
          <w:rFonts w:eastAsiaTheme="minorHAnsi"/>
          <w:color w:val="000000" w:themeColor="text1"/>
          <w:szCs w:val="20"/>
          <w:shd w:val="clear" w:color="auto" w:fill="FFFFFF"/>
          <w:lang w:val="es-ES"/>
        </w:rPr>
      </w:pPr>
      <w:r w:rsidRPr="00B95D4C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En 2015, Samyang presentó la lente XEEN Cinema Prime, marcando el comienzo de una serie que desde entonces ha crecido y diversificado. Esta progresión abarca desde el XEEN </w:t>
      </w:r>
      <w:proofErr w:type="spellStart"/>
      <w:r w:rsidRPr="00B95D4C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Classic</w:t>
      </w:r>
      <w:proofErr w:type="spellEnd"/>
      <w:r w:rsidRPr="00B95D4C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original hasta la avanzada serie </w:t>
      </w:r>
      <w:proofErr w:type="spellStart"/>
      <w:r w:rsidRPr="00B95D4C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Meister</w:t>
      </w:r>
      <w:proofErr w:type="spellEnd"/>
      <w:r w:rsidRPr="00B95D4C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, diseñada para satisfacer las exigentes demandas de la industria del cine y la radiodifusión.</w:t>
      </w:r>
      <w:r w:rsidR="00906CB2" w:rsidRPr="00B95D4C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</w:t>
      </w:r>
      <w:r w:rsidR="00BD7ED1" w:rsidRPr="00BD7ED1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Esta expansión no sólo amplía las opciones disponibles, sino que también posiciona a l</w:t>
      </w:r>
      <w:r w:rsidR="00BD7ED1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as</w:t>
      </w:r>
      <w:r w:rsidR="00BD7ED1" w:rsidRPr="00BD7ED1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lentes XEEN como una opción práctica para cineastas y directores de cine. La serie </w:t>
      </w:r>
      <w:proofErr w:type="spellStart"/>
      <w:r w:rsidR="00BD7ED1" w:rsidRPr="00BD7ED1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Meister</w:t>
      </w:r>
      <w:proofErr w:type="spellEnd"/>
      <w:r w:rsidR="00BD7ED1" w:rsidRPr="00BD7ED1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se destaca por combinar precios competitivos con una calidad excepcional, lo que la convierte en una opción irresistible para los profesionales del campo, incluidos cineastas y directores de fotografía.</w:t>
      </w:r>
    </w:p>
    <w:p w14:paraId="1F05C556" w14:textId="6F1D7118" w:rsidR="005F0D00" w:rsidRPr="005C79C1" w:rsidRDefault="00EF6F74" w:rsidP="00462968">
      <w:pPr>
        <w:widowControl/>
        <w:wordWrap/>
        <w:adjustRightInd w:val="0"/>
        <w:spacing w:after="0" w:line="276" w:lineRule="auto"/>
        <w:rPr>
          <w:rFonts w:eastAsiaTheme="minorHAnsi"/>
          <w:color w:val="000000" w:themeColor="text1"/>
          <w:szCs w:val="20"/>
          <w:shd w:val="clear" w:color="auto" w:fill="FFFFFF"/>
          <w:lang w:val="es-ES"/>
        </w:rPr>
      </w:pPr>
      <w:r w:rsidRPr="00EF6F74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La estimada serie de lentes de cine premium de Samyang Optics, XEEN </w:t>
      </w:r>
      <w:proofErr w:type="spellStart"/>
      <w:r w:rsidRPr="00EF6F74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Meister</w:t>
      </w:r>
      <w:proofErr w:type="spellEnd"/>
      <w:r w:rsidRPr="00EF6F74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, está entrando en una nueva fase de expansión al introducir longitudes focales adicionales. Uniéndose a la colección existente de lentes T1.3 de 35 mm, T1.3 de 50 mm y T1.3 de 85 mm, la línea ahora se enriquece con lentes T2.6 de 14 mm y T1.3 de 24 </w:t>
      </w:r>
      <w:proofErr w:type="spellStart"/>
      <w:r w:rsidRPr="00EF6F74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mm.</w:t>
      </w:r>
      <w:proofErr w:type="spellEnd"/>
      <w:r w:rsidRPr="00EF6F74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Esta inclusión estratégica de una lente gran angular aborda una necesidad importante, mejorando el espectro de posibilidades de disparo. Al ampliar la gama de opciones disponibles, los cineastas y directores de fotografía obtienen un lienzo aún más amplio para sus expresiones creativas.</w:t>
      </w:r>
      <w:r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</w:t>
      </w:r>
      <w:r w:rsidR="005C79C1" w:rsidRPr="005C79C1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Esta línea, que comprende una gama completa de cinco lentes de primera calidad, destaca p</w:t>
      </w:r>
      <w:r w:rsidR="005C79C1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or su</w:t>
      </w:r>
      <w:r w:rsidR="005C79C1" w:rsidRPr="005C79C1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rendimiento óptico, con una resolución extraordinariamente alta y </w:t>
      </w:r>
      <w:r w:rsidR="005C79C1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una </w:t>
      </w:r>
      <w:r w:rsidR="005C79C1" w:rsidRPr="005C79C1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entrega</w:t>
      </w:r>
      <w:r w:rsidR="005C79C1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de</w:t>
      </w:r>
      <w:r w:rsidR="005C79C1" w:rsidRPr="005C79C1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imágenes de claridad y nitidez impecables. La serie XEEN </w:t>
      </w:r>
      <w:proofErr w:type="spellStart"/>
      <w:r w:rsidR="005C79C1" w:rsidRPr="005C79C1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lastRenderedPageBreak/>
        <w:t>Meister</w:t>
      </w:r>
      <w:proofErr w:type="spellEnd"/>
      <w:r w:rsidR="005C79C1" w:rsidRPr="005C79C1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se distingue por proporcionar </w:t>
      </w:r>
      <w:r w:rsidR="005F256E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a </w:t>
      </w:r>
      <w:r w:rsidR="005C79C1" w:rsidRPr="005C79C1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la mayoría de l</w:t>
      </w:r>
      <w:r w:rsidR="005F256E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a</w:t>
      </w:r>
      <w:r w:rsidR="005C79C1" w:rsidRPr="005C79C1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s lentes</w:t>
      </w:r>
      <w:r w:rsidR="005F256E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</w:t>
      </w:r>
      <w:r w:rsidR="005C79C1" w:rsidRPr="005C79C1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una impresionante clasificación T-stop de T1.3, lo que ofrece capacidades excepcionales en entornos desafiantes con poca luz</w:t>
      </w:r>
      <w:r w:rsidR="005F256E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,</w:t>
      </w:r>
      <w:r w:rsidR="005C79C1" w:rsidRPr="005C79C1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al tiempo que infunde un aura cinematográfica en sus imágenes. Desde vídeos musicales y comerciales hasta programas de televisión y películas, XEEN </w:t>
      </w:r>
      <w:proofErr w:type="spellStart"/>
      <w:r w:rsidR="005C79C1" w:rsidRPr="005C79C1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Meister</w:t>
      </w:r>
      <w:proofErr w:type="spellEnd"/>
      <w:r w:rsidR="005C79C1" w:rsidRPr="005C79C1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garantiza una calidad de grabación incomparable en diversas producciones, respaldada por su excepcional rendimiento óptico.</w:t>
      </w:r>
    </w:p>
    <w:p w14:paraId="1F05C557" w14:textId="77777777" w:rsidR="00906CB2" w:rsidRPr="005C79C1" w:rsidRDefault="00906CB2" w:rsidP="00462968">
      <w:pPr>
        <w:widowControl/>
        <w:wordWrap/>
        <w:adjustRightInd w:val="0"/>
        <w:spacing w:after="0" w:line="276" w:lineRule="auto"/>
        <w:rPr>
          <w:rFonts w:eastAsiaTheme="minorHAnsi"/>
          <w:b/>
          <w:color w:val="000000" w:themeColor="text1"/>
          <w:szCs w:val="20"/>
          <w:u w:val="single"/>
          <w:shd w:val="clear" w:color="auto" w:fill="FFFFFF"/>
          <w:lang w:val="es-ES"/>
        </w:rPr>
      </w:pPr>
    </w:p>
    <w:p w14:paraId="1F05C558" w14:textId="2178A16C" w:rsidR="00E4202C" w:rsidRPr="00B5773C" w:rsidRDefault="00E4202C" w:rsidP="00462968">
      <w:pPr>
        <w:widowControl/>
        <w:wordWrap/>
        <w:adjustRightInd w:val="0"/>
        <w:spacing w:after="0" w:line="276" w:lineRule="auto"/>
        <w:rPr>
          <w:rFonts w:eastAsiaTheme="minorHAnsi"/>
          <w:b/>
          <w:color w:val="000000" w:themeColor="text1"/>
          <w:szCs w:val="20"/>
          <w:u w:val="single"/>
          <w:lang w:val="es-ES"/>
        </w:rPr>
      </w:pPr>
      <w:r w:rsidRPr="00B5773C">
        <w:rPr>
          <w:rFonts w:eastAsiaTheme="minorHAnsi"/>
          <w:b/>
          <w:color w:val="000000" w:themeColor="text1"/>
          <w:szCs w:val="20"/>
          <w:u w:val="single"/>
          <w:shd w:val="clear" w:color="auto" w:fill="FFFFFF"/>
          <w:lang w:val="es-ES"/>
        </w:rPr>
        <w:t>XE</w:t>
      </w:r>
      <w:r w:rsidRPr="00B5773C">
        <w:rPr>
          <w:rFonts w:eastAsiaTheme="minorHAnsi"/>
          <w:b/>
          <w:color w:val="000000" w:themeColor="text1"/>
          <w:szCs w:val="20"/>
          <w:u w:val="single"/>
          <w:lang w:val="es-ES"/>
        </w:rPr>
        <w:t xml:space="preserve">EN </w:t>
      </w:r>
      <w:proofErr w:type="spellStart"/>
      <w:r w:rsidRPr="00B5773C">
        <w:rPr>
          <w:rFonts w:eastAsiaTheme="minorHAnsi"/>
          <w:b/>
          <w:color w:val="000000" w:themeColor="text1"/>
          <w:szCs w:val="20"/>
          <w:u w:val="single"/>
          <w:lang w:val="es-ES"/>
        </w:rPr>
        <w:t>Meister</w:t>
      </w:r>
      <w:proofErr w:type="spellEnd"/>
      <w:r w:rsidR="004C0E2B" w:rsidRPr="00B5773C">
        <w:rPr>
          <w:lang w:val="es-ES"/>
        </w:rPr>
        <w:t xml:space="preserve">: </w:t>
      </w:r>
      <w:r w:rsidR="004C0E2B" w:rsidRPr="00B5773C">
        <w:rPr>
          <w:rFonts w:eastAsiaTheme="minorHAnsi"/>
          <w:b/>
          <w:color w:val="000000" w:themeColor="text1"/>
          <w:szCs w:val="20"/>
          <w:u w:val="single"/>
          <w:lang w:val="es-ES"/>
        </w:rPr>
        <w:t>Características clave</w:t>
      </w:r>
    </w:p>
    <w:p w14:paraId="1F05C559" w14:textId="26DA6EE9" w:rsidR="00761278" w:rsidRPr="0083535A" w:rsidRDefault="007C103A" w:rsidP="00CE7B88">
      <w:pPr>
        <w:jc w:val="left"/>
        <w:rPr>
          <w:rFonts w:eastAsiaTheme="minorHAnsi"/>
          <w:color w:val="000000" w:themeColor="text1"/>
          <w:szCs w:val="20"/>
          <w:shd w:val="clear" w:color="auto" w:fill="FFFFFF"/>
          <w:lang w:val="es-ES"/>
        </w:rPr>
      </w:pPr>
      <w:r w:rsidRPr="0083535A">
        <w:rPr>
          <w:rFonts w:eastAsiaTheme="minorHAnsi"/>
          <w:b/>
          <w:color w:val="000000" w:themeColor="text1"/>
          <w:szCs w:val="20"/>
          <w:shd w:val="clear" w:color="auto" w:fill="FFFFFF"/>
          <w:lang w:val="es-ES"/>
        </w:rPr>
        <w:t>RENDIMIENTO ÓPTICO EXCELENTE</w:t>
      </w:r>
      <w:r w:rsidR="00CE7B88" w:rsidRPr="0083535A">
        <w:rPr>
          <w:rFonts w:eastAsiaTheme="minorHAnsi"/>
          <w:b/>
          <w:color w:val="000000" w:themeColor="text1"/>
          <w:szCs w:val="20"/>
          <w:shd w:val="clear" w:color="auto" w:fill="FFFFFF"/>
          <w:lang w:val="es-ES"/>
        </w:rPr>
        <w:br/>
      </w:r>
      <w:r w:rsidR="0083535A" w:rsidRPr="0083535A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XEEN </w:t>
      </w:r>
      <w:proofErr w:type="spellStart"/>
      <w:r w:rsidR="0083535A" w:rsidRPr="0083535A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Meister</w:t>
      </w:r>
      <w:proofErr w:type="spellEnd"/>
      <w:r w:rsidR="0083535A" w:rsidRPr="0083535A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tiene una resolución excepcional que admite 8K en cámaras </w:t>
      </w:r>
      <w:r w:rsidR="0083535A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full-</w:t>
      </w:r>
      <w:proofErr w:type="gramStart"/>
      <w:r w:rsidR="0083535A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frame</w:t>
      </w:r>
      <w:proofErr w:type="gramEnd"/>
      <w:r w:rsidR="0083535A" w:rsidRPr="0083535A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. Las lentes tienen una tecnología única basada en X-</w:t>
      </w:r>
      <w:proofErr w:type="spellStart"/>
      <w:r w:rsidR="0083535A" w:rsidRPr="0083535A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coating</w:t>
      </w:r>
      <w:proofErr w:type="spellEnd"/>
      <w:r w:rsidR="0083535A" w:rsidRPr="0083535A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y controla eficazmente los reflejos de la luz interna para crear una apariencia distintiva, con destellos y luces fantasma para efectos dramáticos.</w:t>
      </w:r>
    </w:p>
    <w:p w14:paraId="1F05C55A" w14:textId="0B14D33B" w:rsidR="00CE7B88" w:rsidRPr="00841CBC" w:rsidRDefault="0004170C" w:rsidP="00526C44">
      <w:pPr>
        <w:jc w:val="left"/>
        <w:rPr>
          <w:rFonts w:eastAsiaTheme="minorHAnsi"/>
          <w:color w:val="000000" w:themeColor="text1"/>
          <w:szCs w:val="20"/>
          <w:shd w:val="clear" w:color="auto" w:fill="FFFFFF"/>
          <w:lang w:val="es-ES"/>
        </w:rPr>
      </w:pPr>
      <w:r w:rsidRPr="00841CBC">
        <w:rPr>
          <w:rFonts w:eastAsiaTheme="minorHAnsi"/>
          <w:b/>
          <w:color w:val="000000" w:themeColor="text1"/>
          <w:szCs w:val="20"/>
          <w:lang w:val="es-ES"/>
        </w:rPr>
        <w:t>LA LENTE DE CINE FULL-</w:t>
      </w:r>
      <w:proofErr w:type="gramStart"/>
      <w:r w:rsidRPr="00841CBC">
        <w:rPr>
          <w:rFonts w:eastAsiaTheme="minorHAnsi"/>
          <w:b/>
          <w:color w:val="000000" w:themeColor="text1"/>
          <w:szCs w:val="20"/>
          <w:lang w:val="es-ES"/>
        </w:rPr>
        <w:t>FRAME</w:t>
      </w:r>
      <w:proofErr w:type="gramEnd"/>
      <w:r w:rsidRPr="00841CBC">
        <w:rPr>
          <w:rFonts w:eastAsiaTheme="minorHAnsi"/>
          <w:b/>
          <w:color w:val="000000" w:themeColor="text1"/>
          <w:szCs w:val="20"/>
          <w:lang w:val="es-ES"/>
        </w:rPr>
        <w:t xml:space="preserve"> T1.3 MÁS RÁPIDA</w:t>
      </w:r>
      <w:r w:rsidR="00CE7B88" w:rsidRPr="00841CBC">
        <w:rPr>
          <w:rFonts w:eastAsiaTheme="minorHAnsi"/>
          <w:b/>
          <w:color w:val="000000" w:themeColor="text1"/>
          <w:szCs w:val="20"/>
          <w:lang w:val="es-ES"/>
        </w:rPr>
        <w:br/>
      </w:r>
      <w:r w:rsidR="00841CBC" w:rsidRPr="00841CBC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Con colores uniformemente combinados en toda la gama, est</w:t>
      </w:r>
      <w:r w:rsidR="00841CBC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a</w:t>
      </w:r>
      <w:r w:rsidR="00841CBC" w:rsidRPr="00841CBC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s lentes cuentan con una apertura T1.3, lo que </w:t>
      </w:r>
      <w:r w:rsidR="00084CBE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le aporta</w:t>
      </w:r>
      <w:r w:rsidR="00903118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un rendimiento</w:t>
      </w:r>
      <w:r w:rsidR="00841CBC" w:rsidRPr="00841CBC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excepcional</w:t>
      </w:r>
      <w:r w:rsidR="00903118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en entornos</w:t>
      </w:r>
      <w:r w:rsidR="00841CBC" w:rsidRPr="00841CBC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con poca luz</w:t>
      </w:r>
      <w:r w:rsidR="00903118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,</w:t>
      </w:r>
      <w:r w:rsidR="00841CBC" w:rsidRPr="00841CBC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y un mayor dramatismo a través de una profundidad de campo increíblemente baja. Con 13 hojas de apertura, crean un fondo que imita la naturaleza y ofrece un bokeh suave y redondeado, capturando de manera experta las emociones humanas al tiempo que proporciona una representación vívida de la escena.</w:t>
      </w:r>
    </w:p>
    <w:p w14:paraId="1F05C55B" w14:textId="16953E76" w:rsidR="00A1246D" w:rsidRPr="000F6528" w:rsidRDefault="00A9126F" w:rsidP="00CE7B88">
      <w:pPr>
        <w:jc w:val="left"/>
        <w:rPr>
          <w:rFonts w:eastAsiaTheme="minorHAnsi"/>
          <w:color w:val="000000" w:themeColor="text1"/>
          <w:szCs w:val="20"/>
          <w:shd w:val="clear" w:color="auto" w:fill="FFFFFF"/>
          <w:lang w:val="es-ES"/>
        </w:rPr>
      </w:pPr>
      <w:r w:rsidRPr="000F6528">
        <w:rPr>
          <w:rFonts w:eastAsiaTheme="minorHAnsi"/>
          <w:b/>
          <w:color w:val="000000" w:themeColor="text1"/>
          <w:szCs w:val="20"/>
          <w:lang w:val="es-ES"/>
        </w:rPr>
        <w:t>EXPERIENCIA DE USUARIO MEJORADA</w:t>
      </w:r>
      <w:r w:rsidR="00CE7B88" w:rsidRPr="000F6528">
        <w:rPr>
          <w:rFonts w:eastAsiaTheme="minorHAnsi"/>
          <w:b/>
          <w:color w:val="000000" w:themeColor="text1"/>
          <w:szCs w:val="20"/>
          <w:lang w:val="es-ES"/>
        </w:rPr>
        <w:br/>
      </w:r>
      <w:r w:rsidR="000F6528" w:rsidRPr="000F6528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Tod</w:t>
      </w:r>
      <w:r w:rsidR="000F6528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a</w:t>
      </w:r>
      <w:r w:rsidR="000F6528" w:rsidRPr="000F6528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s l</w:t>
      </w:r>
      <w:r w:rsidR="000F6528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a</w:t>
      </w:r>
      <w:r w:rsidR="000F6528" w:rsidRPr="000F6528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s lentes cubren</w:t>
      </w:r>
      <w:r w:rsidR="00B02C6A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desde</w:t>
      </w:r>
      <w:r w:rsidR="000F6528" w:rsidRPr="000F6528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sensores </w:t>
      </w:r>
      <w:r w:rsidR="00B02C6A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full-</w:t>
      </w:r>
      <w:proofErr w:type="gramStart"/>
      <w:r w:rsidR="00B02C6A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frame</w:t>
      </w:r>
      <w:proofErr w:type="gramEnd"/>
      <w:r w:rsidR="00062E85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hasta sensores</w:t>
      </w:r>
      <w:r w:rsidR="000F6528" w:rsidRPr="000F6528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más grandes</w:t>
      </w:r>
      <w:r w:rsidR="00062E85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, además</w:t>
      </w:r>
      <w:r w:rsidR="000F6528" w:rsidRPr="000F6528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están diseñados para cámaras </w:t>
      </w:r>
      <w:r w:rsidR="00062E85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full-frame</w:t>
      </w:r>
      <w:r w:rsidR="000F6528" w:rsidRPr="000F6528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con montura E PL, Canon EF y Sony. Cada lente XEEN </w:t>
      </w:r>
      <w:proofErr w:type="spellStart"/>
      <w:r w:rsidR="000F6528" w:rsidRPr="000F6528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Meister</w:t>
      </w:r>
      <w:proofErr w:type="spellEnd"/>
      <w:r w:rsidR="000F6528" w:rsidRPr="000F6528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presenta 300° de rotación para un enfoque preciso y </w:t>
      </w:r>
      <w:r w:rsidR="00CF043B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un</w:t>
      </w:r>
      <w:r w:rsidR="000F6528" w:rsidRPr="000F6528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tamaño de diámetro frontal estándar de 114 mm (solo difiere en 14 mm)</w:t>
      </w:r>
      <w:r w:rsidR="00614B4C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; también tienen</w:t>
      </w:r>
      <w:r w:rsidR="000F6528" w:rsidRPr="000F6528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posiciones unificadas de los anillos de engranaje de enfoque y apertura, lo que permite conectar y desconectar fácilmente accesorios de lentes como Matte Box</w:t>
      </w:r>
      <w:r w:rsidR="00614B4C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,</w:t>
      </w:r>
      <w:r w:rsidR="000F6528" w:rsidRPr="000F6528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o </w:t>
      </w:r>
      <w:r w:rsidR="00614B4C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s</w:t>
      </w:r>
      <w:r w:rsidR="000F6528" w:rsidRPr="000F6528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eguir el enfoque. Todas las escalas, incluidos los valores de distancia focal y apertura, se encuentran en ambos lados de la lente</w:t>
      </w:r>
      <w:r w:rsidR="007A609D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,</w:t>
      </w:r>
      <w:r w:rsidR="000F6528" w:rsidRPr="000F6528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con una fuente luminosa que brilla en la oscuridad, lo que permite una verificación y operación convenientes, incluso en entornos con poca luz.</w:t>
      </w:r>
    </w:p>
    <w:p w14:paraId="13E8FF6B" w14:textId="079C7AAC" w:rsidR="00AA3D12" w:rsidRPr="00196D83" w:rsidRDefault="0048729B" w:rsidP="00AA3D12">
      <w:pPr>
        <w:jc w:val="left"/>
        <w:rPr>
          <w:rFonts w:eastAsiaTheme="minorHAnsi"/>
          <w:color w:val="000000" w:themeColor="text1"/>
          <w:szCs w:val="20"/>
          <w:shd w:val="clear" w:color="auto" w:fill="FFFFFF"/>
          <w:lang w:val="es-ES"/>
        </w:rPr>
      </w:pPr>
      <w:r w:rsidRPr="00AA3D12">
        <w:rPr>
          <w:rFonts w:eastAsiaTheme="minorHAnsi"/>
          <w:b/>
          <w:color w:val="000000" w:themeColor="text1"/>
          <w:szCs w:val="20"/>
          <w:lang w:val="es-ES"/>
        </w:rPr>
        <w:t>GRABACIÓN DE METADATOS</w:t>
      </w:r>
    </w:p>
    <w:p w14:paraId="1F05C55C" w14:textId="6C9B797F" w:rsidR="00526C44" w:rsidRDefault="00AA3D12" w:rsidP="00AA3D12">
      <w:pPr>
        <w:jc w:val="left"/>
        <w:rPr>
          <w:rFonts w:eastAsiaTheme="minorHAnsi"/>
          <w:color w:val="000000" w:themeColor="text1"/>
          <w:szCs w:val="20"/>
          <w:shd w:val="clear" w:color="auto" w:fill="FFFFFF"/>
          <w:lang w:val="es-ES"/>
        </w:rPr>
      </w:pPr>
      <w:r w:rsidRPr="00AA3D12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La versión con montura PL admite el protocolo i </w:t>
      </w:r>
      <w:proofErr w:type="spellStart"/>
      <w:r w:rsidRPr="00AA3D12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Technology</w:t>
      </w:r>
      <w:proofErr w:type="spellEnd"/>
      <w:r w:rsidRPr="00AA3D12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, que permite a la cámara registrar automáticamente los metadatos precisos de la lente para hacer que la producción y la posproducción sean más efectivas.</w:t>
      </w:r>
    </w:p>
    <w:p w14:paraId="35B5FB07" w14:textId="77777777" w:rsidR="00AA3D12" w:rsidRPr="00AA3D12" w:rsidRDefault="00AA3D12" w:rsidP="00AA3D12">
      <w:pPr>
        <w:jc w:val="left"/>
        <w:rPr>
          <w:rFonts w:eastAsiaTheme="minorHAnsi"/>
          <w:color w:val="000000" w:themeColor="text1"/>
          <w:szCs w:val="20"/>
          <w:shd w:val="clear" w:color="auto" w:fill="FFFFFF"/>
          <w:lang w:val="es-ES"/>
        </w:rPr>
      </w:pPr>
    </w:p>
    <w:p w14:paraId="03A7EDC2" w14:textId="77777777" w:rsidR="00591D4B" w:rsidRPr="00196D83" w:rsidRDefault="00591D4B" w:rsidP="00591D4B">
      <w:pPr>
        <w:jc w:val="left"/>
        <w:rPr>
          <w:rFonts w:eastAsiaTheme="minorHAnsi"/>
          <w:b/>
          <w:color w:val="000000" w:themeColor="text1"/>
          <w:szCs w:val="20"/>
          <w:lang w:val="es-ES"/>
        </w:rPr>
      </w:pPr>
    </w:p>
    <w:p w14:paraId="5B57BB5D" w14:textId="6318DA5F" w:rsidR="00F84AB3" w:rsidRPr="00196D83" w:rsidRDefault="00591D4B" w:rsidP="00F84AB3">
      <w:pPr>
        <w:jc w:val="left"/>
        <w:rPr>
          <w:rFonts w:eastAsiaTheme="minorHAnsi"/>
          <w:color w:val="000000" w:themeColor="text1"/>
          <w:szCs w:val="20"/>
          <w:shd w:val="clear" w:color="auto" w:fill="FFFFFF"/>
          <w:lang w:val="es-ES"/>
        </w:rPr>
      </w:pPr>
      <w:r w:rsidRPr="00F84AB3">
        <w:rPr>
          <w:rFonts w:eastAsiaTheme="minorHAnsi"/>
          <w:b/>
          <w:color w:val="000000" w:themeColor="text1"/>
          <w:szCs w:val="20"/>
          <w:lang w:val="es-ES"/>
        </w:rPr>
        <w:t>MATERIAL PREMIUM, DISEÑO PREMIUM</w:t>
      </w:r>
    </w:p>
    <w:p w14:paraId="1F05C55E" w14:textId="2B1208F4" w:rsidR="00CE7B88" w:rsidRDefault="00F84AB3" w:rsidP="006A334D">
      <w:pPr>
        <w:jc w:val="left"/>
        <w:rPr>
          <w:rFonts w:eastAsiaTheme="minorHAnsi"/>
          <w:color w:val="000000" w:themeColor="text1"/>
          <w:szCs w:val="20"/>
          <w:shd w:val="clear" w:color="auto" w:fill="FFFFFF"/>
          <w:lang w:val="es-ES"/>
        </w:rPr>
      </w:pPr>
      <w:r w:rsidRPr="00F84AB3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XEEN </w:t>
      </w:r>
      <w:proofErr w:type="spellStart"/>
      <w:r w:rsidRPr="00F84AB3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Meister</w:t>
      </w:r>
      <w:proofErr w:type="spellEnd"/>
      <w:r w:rsidRPr="00F84AB3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encarna el material y el diseño de primera calidad, al mismo tiempo que garantiza una durabilidad</w:t>
      </w:r>
      <w:r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,</w:t>
      </w:r>
      <w:r w:rsidRPr="00F84AB3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liviana pero robusta</w:t>
      </w:r>
      <w:r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,</w:t>
      </w:r>
      <w:r w:rsidRPr="00F84AB3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con la utilización de titanio en la sección frontal de su cañón.</w:t>
      </w:r>
      <w:r w:rsidR="00A1246D" w:rsidRPr="00F84AB3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</w:t>
      </w:r>
    </w:p>
    <w:p w14:paraId="38FF8B3F" w14:textId="77777777" w:rsidR="006A334D" w:rsidRPr="006A334D" w:rsidRDefault="006A334D" w:rsidP="006A334D">
      <w:pPr>
        <w:jc w:val="left"/>
        <w:rPr>
          <w:rFonts w:eastAsiaTheme="minorHAnsi"/>
          <w:color w:val="000000" w:themeColor="text1"/>
          <w:szCs w:val="20"/>
          <w:shd w:val="clear" w:color="auto" w:fill="FFFFFF"/>
          <w:lang w:val="es-ES"/>
        </w:rPr>
      </w:pPr>
    </w:p>
    <w:p w14:paraId="1F05C55F" w14:textId="31776F19" w:rsidR="00A73E4F" w:rsidRPr="006A334D" w:rsidRDefault="006A334D" w:rsidP="00CE7B88">
      <w:pPr>
        <w:widowControl/>
        <w:wordWrap/>
        <w:autoSpaceDE/>
        <w:autoSpaceDN/>
        <w:rPr>
          <w:rFonts w:eastAsiaTheme="minorHAnsi"/>
          <w:b/>
          <w:color w:val="000000" w:themeColor="text1"/>
          <w:szCs w:val="20"/>
        </w:rPr>
      </w:pPr>
      <w:proofErr w:type="spellStart"/>
      <w:r>
        <w:rPr>
          <w:rFonts w:eastAsiaTheme="minorHAnsi"/>
          <w:b/>
          <w:color w:val="000000" w:themeColor="text1"/>
          <w:szCs w:val="20"/>
        </w:rPr>
        <w:t>Especificaciones</w:t>
      </w:r>
      <w:proofErr w:type="spellEnd"/>
      <w:r w:rsidR="00EC31C8" w:rsidRPr="00B31F10">
        <w:rPr>
          <w:rFonts w:eastAsiaTheme="minorHAnsi"/>
          <w:b/>
          <w:color w:val="000000" w:themeColor="text1"/>
          <w:szCs w:val="20"/>
        </w:rPr>
        <w:t xml:space="preserve"> </w:t>
      </w:r>
      <w:r w:rsidR="00CE7B88" w:rsidRPr="00B31F10">
        <w:rPr>
          <w:rFonts w:eastAsiaTheme="minorHAnsi"/>
          <w:b/>
          <w:color w:val="000000" w:themeColor="text1"/>
          <w:szCs w:val="20"/>
        </w:rPr>
        <w:br/>
      </w:r>
      <w:r w:rsidR="005F4FA5" w:rsidRPr="00B31F10">
        <w:rPr>
          <w:rFonts w:eastAsiaTheme="minorHAnsi" w:hint="eastAsia"/>
          <w:noProof/>
          <w:color w:val="000000" w:themeColor="text1"/>
          <w:szCs w:val="20"/>
        </w:rPr>
        <w:drawing>
          <wp:inline distT="0" distB="0" distL="0" distR="0" wp14:anchorId="1F05C569" wp14:editId="1F05C56A">
            <wp:extent cx="5884693" cy="1857375"/>
            <wp:effectExtent l="0" t="0" r="190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991" cy="1859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5C560" w14:textId="77777777" w:rsidR="005F4FA5" w:rsidRPr="00B31F10" w:rsidRDefault="005F4FA5" w:rsidP="00A73E4F">
      <w:pPr>
        <w:jc w:val="left"/>
        <w:rPr>
          <w:rFonts w:eastAsiaTheme="minorHAnsi"/>
          <w:color w:val="000000" w:themeColor="text1"/>
          <w:szCs w:val="20"/>
        </w:rPr>
      </w:pPr>
      <w:r w:rsidRPr="00B31F10">
        <w:rPr>
          <w:rFonts w:eastAsiaTheme="minorHAnsi" w:hint="eastAsia"/>
          <w:noProof/>
          <w:color w:val="000000" w:themeColor="text1"/>
          <w:szCs w:val="20"/>
        </w:rPr>
        <w:drawing>
          <wp:inline distT="0" distB="0" distL="0" distR="0" wp14:anchorId="1F05C56B" wp14:editId="1F05C56C">
            <wp:extent cx="5891530" cy="1321105"/>
            <wp:effectExtent l="0" t="0" r="825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1530" cy="132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DF08CA" w14:textId="77777777" w:rsidR="000C567A" w:rsidRDefault="000C567A" w:rsidP="000C567A">
      <w:pPr>
        <w:widowControl/>
        <w:wordWrap/>
        <w:autoSpaceDE/>
        <w:autoSpaceDN/>
        <w:spacing w:line="276" w:lineRule="auto"/>
        <w:rPr>
          <w:rFonts w:eastAsiaTheme="minorHAnsi"/>
          <w:color w:val="000000" w:themeColor="text1"/>
          <w:szCs w:val="20"/>
          <w:shd w:val="clear" w:color="auto" w:fill="FFFFFF"/>
          <w:lang w:val="es-ES"/>
        </w:rPr>
      </w:pPr>
    </w:p>
    <w:p w14:paraId="16D4E5C1" w14:textId="6CCBC204" w:rsidR="000C567A" w:rsidRPr="000C567A" w:rsidRDefault="00970668" w:rsidP="000C567A">
      <w:pPr>
        <w:widowControl/>
        <w:wordWrap/>
        <w:autoSpaceDE/>
        <w:autoSpaceDN/>
        <w:spacing w:line="276" w:lineRule="auto"/>
        <w:rPr>
          <w:rFonts w:eastAsiaTheme="minorHAnsi" w:cs="Segoe UI"/>
          <w:color w:val="000000" w:themeColor="text1"/>
          <w:szCs w:val="20"/>
          <w:lang w:val="es-ES"/>
        </w:rPr>
      </w:pPr>
      <w:r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En l</w:t>
      </w:r>
      <w:r w:rsidRPr="00970668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a próxima Conferencia Internacional de Radiodifusión (IBC) 2023, programada para celebrarse en el Centro de Convenciones RAI de Ámsterdam del 15 al 18 de septiembre, </w:t>
      </w:r>
      <w:r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se </w:t>
      </w:r>
      <w:r w:rsidRPr="00970668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mostrará la gama completa de lentes XEEN </w:t>
      </w:r>
      <w:proofErr w:type="spellStart"/>
      <w:r w:rsidRPr="00970668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Meister</w:t>
      </w:r>
      <w:proofErr w:type="spellEnd"/>
      <w:r w:rsidRPr="00970668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.</w:t>
      </w:r>
      <w:r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</w:t>
      </w:r>
    </w:p>
    <w:p w14:paraId="1F05C562" w14:textId="007ECC8C" w:rsidR="00EC31C8" w:rsidRPr="000C567A" w:rsidRDefault="000C567A" w:rsidP="000C567A">
      <w:pPr>
        <w:widowControl/>
        <w:wordWrap/>
        <w:autoSpaceDE/>
        <w:autoSpaceDN/>
        <w:spacing w:line="276" w:lineRule="auto"/>
        <w:rPr>
          <w:rFonts w:eastAsiaTheme="minorHAnsi"/>
          <w:color w:val="000000" w:themeColor="text1"/>
          <w:kern w:val="0"/>
          <w:szCs w:val="20"/>
          <w:shd w:val="clear" w:color="auto" w:fill="FFFFFF"/>
          <w:lang w:val="es-ES"/>
        </w:rPr>
      </w:pPr>
      <w:r w:rsidRPr="000C567A">
        <w:rPr>
          <w:rFonts w:eastAsiaTheme="minorHAnsi" w:cs="Segoe UI"/>
          <w:color w:val="000000" w:themeColor="text1"/>
          <w:szCs w:val="20"/>
          <w:lang w:val="es-ES"/>
        </w:rPr>
        <w:t xml:space="preserve">Puede encontrar información detallada sobre XEEN </w:t>
      </w:r>
      <w:proofErr w:type="spellStart"/>
      <w:r w:rsidRPr="000C567A">
        <w:rPr>
          <w:rFonts w:eastAsiaTheme="minorHAnsi" w:cs="Segoe UI"/>
          <w:color w:val="000000" w:themeColor="text1"/>
          <w:szCs w:val="20"/>
          <w:lang w:val="es-ES"/>
        </w:rPr>
        <w:t>Meister</w:t>
      </w:r>
      <w:proofErr w:type="spellEnd"/>
      <w:r w:rsidRPr="000C567A">
        <w:rPr>
          <w:rFonts w:eastAsiaTheme="minorHAnsi" w:cs="Segoe UI"/>
          <w:color w:val="000000" w:themeColor="text1"/>
          <w:szCs w:val="20"/>
          <w:lang w:val="es-ES"/>
        </w:rPr>
        <w:t xml:space="preserve"> en el sitio web oficial de XEEN de Samyang Optics y en los canales de redes sociales a continuación</w:t>
      </w:r>
      <w:r w:rsidR="00EC31C8" w:rsidRPr="000C567A">
        <w:rPr>
          <w:rFonts w:eastAsiaTheme="minorHAnsi" w:cs="Segoe UI"/>
          <w:color w:val="000000" w:themeColor="text1"/>
          <w:szCs w:val="20"/>
          <w:lang w:val="es-ES"/>
        </w:rPr>
        <w:t>.</w:t>
      </w:r>
    </w:p>
    <w:p w14:paraId="1F05C563" w14:textId="380615B6" w:rsidR="00EC31C8" w:rsidRPr="00B31F10" w:rsidRDefault="00EC31C8" w:rsidP="00EC31C8">
      <w:pPr>
        <w:spacing w:line="276" w:lineRule="auto"/>
        <w:rPr>
          <w:rFonts w:eastAsiaTheme="minorHAnsi"/>
          <w:color w:val="000000" w:themeColor="text1"/>
          <w:szCs w:val="20"/>
        </w:rPr>
      </w:pPr>
      <w:r w:rsidRPr="00B31F10">
        <w:rPr>
          <w:rFonts w:eastAsiaTheme="minorHAnsi"/>
          <w:color w:val="000000" w:themeColor="text1"/>
          <w:szCs w:val="20"/>
        </w:rPr>
        <w:t xml:space="preserve">* Web: </w:t>
      </w:r>
      <w:r w:rsidRPr="00B31F10">
        <w:rPr>
          <w:rStyle w:val="Hipervnculo"/>
          <w:rFonts w:eastAsiaTheme="minorHAnsi"/>
          <w:color w:val="000000" w:themeColor="text1"/>
          <w:szCs w:val="20"/>
        </w:rPr>
        <w:t>https://xeenglobal.com/</w:t>
      </w:r>
      <w:r w:rsidR="00AF6866" w:rsidRPr="00B31F10">
        <w:rPr>
          <w:rStyle w:val="Hipervnculo"/>
          <w:rFonts w:eastAsiaTheme="minorHAnsi"/>
          <w:color w:val="000000" w:themeColor="text1"/>
          <w:szCs w:val="20"/>
        </w:rPr>
        <w:br/>
      </w:r>
      <w:r w:rsidRPr="00B31F10">
        <w:rPr>
          <w:rFonts w:eastAsiaTheme="minorHAnsi"/>
          <w:color w:val="000000" w:themeColor="text1"/>
          <w:szCs w:val="20"/>
        </w:rPr>
        <w:t xml:space="preserve">* Facebook: </w:t>
      </w:r>
      <w:hyperlink r:id="rId14" w:history="1">
        <w:r w:rsidRPr="00B31F10">
          <w:rPr>
            <w:rStyle w:val="Hipervnculo"/>
            <w:rFonts w:eastAsiaTheme="minorHAnsi"/>
            <w:color w:val="000000" w:themeColor="text1"/>
            <w:szCs w:val="20"/>
          </w:rPr>
          <w:t>https://www.facebook.com/xeenglobal</w:t>
        </w:r>
      </w:hyperlink>
      <w:r w:rsidR="00AF6866" w:rsidRPr="00B31F10">
        <w:rPr>
          <w:rStyle w:val="Hipervnculo"/>
          <w:rFonts w:eastAsiaTheme="minorHAnsi"/>
          <w:color w:val="000000" w:themeColor="text1"/>
          <w:szCs w:val="20"/>
        </w:rPr>
        <w:br/>
      </w:r>
      <w:r w:rsidRPr="00B31F10">
        <w:rPr>
          <w:rFonts w:eastAsiaTheme="minorHAnsi"/>
          <w:color w:val="000000" w:themeColor="text1"/>
          <w:szCs w:val="20"/>
        </w:rPr>
        <w:t xml:space="preserve">* Instagram: </w:t>
      </w:r>
      <w:hyperlink r:id="rId15" w:history="1">
        <w:r w:rsidR="00AF6866" w:rsidRPr="00B31F10">
          <w:rPr>
            <w:rStyle w:val="Hipervnculo"/>
            <w:rFonts w:eastAsiaTheme="minorHAnsi"/>
            <w:color w:val="000000" w:themeColor="text1"/>
            <w:szCs w:val="20"/>
          </w:rPr>
          <w:t>https://www.instagram.com/xeenglobal</w:t>
        </w:r>
      </w:hyperlink>
      <w:r w:rsidR="00AF6866" w:rsidRPr="00B31F10">
        <w:rPr>
          <w:rStyle w:val="Hipervnculo"/>
          <w:rFonts w:eastAsiaTheme="minorHAnsi"/>
          <w:color w:val="000000" w:themeColor="text1"/>
          <w:szCs w:val="20"/>
        </w:rPr>
        <w:br/>
      </w:r>
      <w:r w:rsidRPr="00B31F10">
        <w:rPr>
          <w:rFonts w:eastAsiaTheme="minorHAnsi"/>
          <w:color w:val="000000" w:themeColor="text1"/>
          <w:szCs w:val="20"/>
        </w:rPr>
        <w:t xml:space="preserve">* YouTube: </w:t>
      </w:r>
      <w:hyperlink r:id="rId16" w:history="1">
        <w:r w:rsidRPr="00B31F10">
          <w:rPr>
            <w:rStyle w:val="Hipervnculo"/>
            <w:rFonts w:eastAsiaTheme="minorHAnsi"/>
            <w:color w:val="000000" w:themeColor="text1"/>
            <w:szCs w:val="20"/>
          </w:rPr>
          <w:t>http://www.youtube.com/samyanglens</w:t>
        </w:r>
      </w:hyperlink>
    </w:p>
    <w:p w14:paraId="12AC086C" w14:textId="77777777" w:rsidR="000C567A" w:rsidRDefault="000C567A" w:rsidP="00CE7B88">
      <w:pPr>
        <w:spacing w:after="0" w:line="240" w:lineRule="auto"/>
        <w:rPr>
          <w:rFonts w:eastAsiaTheme="minorHAnsi"/>
          <w:b/>
          <w:color w:val="000000" w:themeColor="text1"/>
          <w:szCs w:val="20"/>
        </w:rPr>
      </w:pPr>
    </w:p>
    <w:p w14:paraId="1F05C565" w14:textId="11582C57" w:rsidR="00CE7B88" w:rsidRPr="00D80F37" w:rsidRDefault="000C567A" w:rsidP="00CE7B88">
      <w:pPr>
        <w:spacing w:after="0" w:line="240" w:lineRule="auto"/>
        <w:rPr>
          <w:rFonts w:eastAsiaTheme="minorHAnsi"/>
          <w:color w:val="000000" w:themeColor="text1"/>
          <w:szCs w:val="20"/>
          <w:lang w:val="es-ES"/>
        </w:rPr>
      </w:pPr>
      <w:r w:rsidRPr="00D80F37">
        <w:rPr>
          <w:rFonts w:eastAsiaTheme="minorHAnsi"/>
          <w:b/>
          <w:color w:val="000000" w:themeColor="text1"/>
          <w:szCs w:val="20"/>
          <w:lang w:val="es-ES"/>
        </w:rPr>
        <w:t>Sobre</w:t>
      </w:r>
      <w:r w:rsidR="00EC31C8" w:rsidRPr="00D80F37">
        <w:rPr>
          <w:rFonts w:eastAsiaTheme="minorHAnsi"/>
          <w:b/>
          <w:color w:val="000000" w:themeColor="text1"/>
          <w:szCs w:val="20"/>
          <w:lang w:val="es-ES"/>
        </w:rPr>
        <w:t xml:space="preserve"> Samyang</w:t>
      </w:r>
      <w:r w:rsidR="00CE7B88" w:rsidRPr="00D80F37">
        <w:rPr>
          <w:rFonts w:eastAsiaTheme="minorHAnsi"/>
          <w:b/>
          <w:color w:val="000000" w:themeColor="text1"/>
          <w:szCs w:val="20"/>
          <w:lang w:val="es-ES"/>
        </w:rPr>
        <w:br/>
      </w:r>
      <w:r w:rsidR="00D80F37" w:rsidRPr="00D80F37">
        <w:rPr>
          <w:rFonts w:eastAsiaTheme="minorHAnsi"/>
          <w:color w:val="000000" w:themeColor="text1"/>
          <w:szCs w:val="20"/>
          <w:lang w:val="es-ES"/>
        </w:rPr>
        <w:t xml:space="preserve">Con sede en Corea del Sur, Samyang es un fabricante óptico especializado. </w:t>
      </w:r>
      <w:r w:rsidR="00D80F37" w:rsidRPr="00B82783">
        <w:rPr>
          <w:rFonts w:eastAsiaTheme="minorHAnsi"/>
          <w:color w:val="000000" w:themeColor="text1"/>
          <w:szCs w:val="20"/>
          <w:lang w:val="es-ES"/>
        </w:rPr>
        <w:t>La gama de lentes de Samyang Optics está especialmente diseñada para ofrecer una experiencia óptica y táctil superior, que permite a los creativos concentrarse en la esencia pura de la fotografía y la cinematografía.</w:t>
      </w:r>
    </w:p>
    <w:p w14:paraId="1F05C566" w14:textId="77777777" w:rsidR="00CE7B88" w:rsidRPr="00D80F37" w:rsidRDefault="00CE7B88" w:rsidP="00CE7B88">
      <w:pPr>
        <w:spacing w:after="0" w:line="240" w:lineRule="auto"/>
        <w:rPr>
          <w:rFonts w:eastAsiaTheme="minorHAnsi"/>
          <w:color w:val="000000" w:themeColor="text1"/>
          <w:szCs w:val="20"/>
          <w:lang w:val="es-ES"/>
        </w:rPr>
      </w:pPr>
    </w:p>
    <w:p w14:paraId="1F05C567" w14:textId="10B0436C" w:rsidR="00EC31C8" w:rsidRPr="00B82783" w:rsidRDefault="000C567A" w:rsidP="00CE7B88">
      <w:pPr>
        <w:spacing w:after="0" w:line="240" w:lineRule="auto"/>
        <w:rPr>
          <w:rFonts w:eastAsiaTheme="minorHAnsi"/>
          <w:color w:val="000000" w:themeColor="text1"/>
          <w:szCs w:val="20"/>
          <w:shd w:val="clear" w:color="auto" w:fill="FFFFFF"/>
          <w:lang w:val="es-ES"/>
        </w:rPr>
      </w:pPr>
      <w:r w:rsidRPr="00B82783">
        <w:rPr>
          <w:rFonts w:eastAsiaTheme="minorHAnsi"/>
          <w:b/>
          <w:color w:val="000000" w:themeColor="text1"/>
          <w:szCs w:val="20"/>
          <w:shd w:val="clear" w:color="auto" w:fill="FFFFFF"/>
          <w:lang w:val="es-ES"/>
        </w:rPr>
        <w:t>Sobre</w:t>
      </w:r>
      <w:r w:rsidR="00EC31C8" w:rsidRPr="00B82783">
        <w:rPr>
          <w:rFonts w:eastAsiaTheme="minorHAnsi"/>
          <w:b/>
          <w:color w:val="000000" w:themeColor="text1"/>
          <w:szCs w:val="20"/>
          <w:shd w:val="clear" w:color="auto" w:fill="FFFFFF"/>
          <w:lang w:val="es-ES"/>
        </w:rPr>
        <w:t xml:space="preserve"> XEEN</w:t>
      </w:r>
      <w:r w:rsidR="00CE7B88" w:rsidRPr="00B82783">
        <w:rPr>
          <w:rFonts w:eastAsiaTheme="minorHAnsi"/>
          <w:b/>
          <w:color w:val="000000" w:themeColor="text1"/>
          <w:szCs w:val="20"/>
          <w:shd w:val="clear" w:color="auto" w:fill="FFFFFF"/>
          <w:lang w:val="es-ES"/>
        </w:rPr>
        <w:br/>
      </w:r>
      <w:proofErr w:type="spellStart"/>
      <w:r w:rsidR="00B82783" w:rsidRPr="00B82783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XEEN</w:t>
      </w:r>
      <w:proofErr w:type="spellEnd"/>
      <w:r w:rsidR="00B82783" w:rsidRPr="00B82783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de Samyang se dedica a ofrecer lentes de cine de alto rendimiento para cineastas, directores de fotografía y creadores de contenido profesionales. Centrándose en la excelencia óptica y la innovación, las lentes XEEN ofrecen una calidad de imagen excepcional y características versátiles </w:t>
      </w:r>
      <w:r w:rsidR="00A07A9A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que</w:t>
      </w:r>
      <w:r w:rsidR="00B82783" w:rsidRPr="00B82783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mejora</w:t>
      </w:r>
      <w:r w:rsidR="00A07A9A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>n</w:t>
      </w:r>
      <w:r w:rsidR="00B82783" w:rsidRPr="00B82783">
        <w:rPr>
          <w:rFonts w:eastAsiaTheme="minorHAnsi"/>
          <w:color w:val="000000" w:themeColor="text1"/>
          <w:szCs w:val="20"/>
          <w:shd w:val="clear" w:color="auto" w:fill="FFFFFF"/>
          <w:lang w:val="es-ES"/>
        </w:rPr>
        <w:t xml:space="preserve"> el proceso de realización cinematográfica.</w:t>
      </w:r>
    </w:p>
    <w:sectPr w:rsidR="00EC31C8" w:rsidRPr="00B8278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C203C" w14:textId="77777777" w:rsidR="00475299" w:rsidRDefault="00475299" w:rsidP="00267DAB">
      <w:pPr>
        <w:spacing w:after="0" w:line="240" w:lineRule="auto"/>
      </w:pPr>
      <w:r>
        <w:separator/>
      </w:r>
    </w:p>
  </w:endnote>
  <w:endnote w:type="continuationSeparator" w:id="0">
    <w:p w14:paraId="671D2F1C" w14:textId="77777777" w:rsidR="00475299" w:rsidRDefault="00475299" w:rsidP="00267DAB">
      <w:pPr>
        <w:spacing w:after="0" w:line="240" w:lineRule="auto"/>
      </w:pPr>
      <w:r>
        <w:continuationSeparator/>
      </w:r>
    </w:p>
  </w:endnote>
  <w:endnote w:type="continuationNotice" w:id="1">
    <w:p w14:paraId="7BFE66B0" w14:textId="77777777" w:rsidR="00B5773C" w:rsidRDefault="00B577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E8F79" w14:textId="77777777" w:rsidR="00A07A9A" w:rsidRDefault="00A07A9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CA2E5" w14:textId="77777777" w:rsidR="00A07A9A" w:rsidRDefault="00A07A9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96A83" w14:textId="77777777" w:rsidR="00A07A9A" w:rsidRDefault="00A07A9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6620F" w14:textId="77777777" w:rsidR="00475299" w:rsidRDefault="00475299" w:rsidP="00267DAB">
      <w:pPr>
        <w:spacing w:after="0" w:line="240" w:lineRule="auto"/>
      </w:pPr>
      <w:r>
        <w:separator/>
      </w:r>
    </w:p>
  </w:footnote>
  <w:footnote w:type="continuationSeparator" w:id="0">
    <w:p w14:paraId="2AD6F5B5" w14:textId="77777777" w:rsidR="00475299" w:rsidRDefault="00475299" w:rsidP="00267DAB">
      <w:pPr>
        <w:spacing w:after="0" w:line="240" w:lineRule="auto"/>
      </w:pPr>
      <w:r>
        <w:continuationSeparator/>
      </w:r>
    </w:p>
  </w:footnote>
  <w:footnote w:type="continuationNotice" w:id="1">
    <w:p w14:paraId="23F8BF4F" w14:textId="77777777" w:rsidR="00B5773C" w:rsidRDefault="00B577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BCAB7" w14:textId="77777777" w:rsidR="00A07A9A" w:rsidRDefault="00A07A9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C571" w14:textId="224C2DE6" w:rsidR="00267DAB" w:rsidRDefault="00114C14">
    <w:pPr>
      <w:pStyle w:val="Encabezado"/>
    </w:pPr>
    <w:r>
      <w:rPr>
        <w:noProof/>
      </w:rPr>
      <w:drawing>
        <wp:anchor distT="0" distB="0" distL="114300" distR="114300" simplePos="0" relativeHeight="251658241" behindDoc="0" locked="0" layoutInCell="1" allowOverlap="1" wp14:anchorId="5502B86F" wp14:editId="0C8E2A0E">
          <wp:simplePos x="0" y="0"/>
          <wp:positionH relativeFrom="margin">
            <wp:align>center</wp:align>
          </wp:positionH>
          <wp:positionV relativeFrom="paragraph">
            <wp:posOffset>-335915</wp:posOffset>
          </wp:positionV>
          <wp:extent cx="1214120" cy="198755"/>
          <wp:effectExtent l="0" t="0" r="5080" b="0"/>
          <wp:wrapThrough wrapText="bothSides">
            <wp:wrapPolygon edited="0">
              <wp:start x="0" y="0"/>
              <wp:lineTo x="0" y="18633"/>
              <wp:lineTo x="21351" y="18633"/>
              <wp:lineTo x="21351" y="0"/>
              <wp:lineTo x="0" y="0"/>
            </wp:wrapPolygon>
          </wp:wrapThrough>
          <wp:docPr id="1473089388" name="Imagen 14730893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4120" cy="198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3" behindDoc="0" locked="0" layoutInCell="1" allowOverlap="1" wp14:anchorId="110327A9" wp14:editId="7134F934">
          <wp:simplePos x="0" y="0"/>
          <wp:positionH relativeFrom="column">
            <wp:posOffset>-28575</wp:posOffset>
          </wp:positionH>
          <wp:positionV relativeFrom="paragraph">
            <wp:posOffset>-379095</wp:posOffset>
          </wp:positionV>
          <wp:extent cx="990600" cy="330200"/>
          <wp:effectExtent l="0" t="0" r="0" b="0"/>
          <wp:wrapThrough wrapText="bothSides">
            <wp:wrapPolygon edited="0">
              <wp:start x="1246" y="0"/>
              <wp:lineTo x="0" y="3738"/>
              <wp:lineTo x="0" y="14954"/>
              <wp:lineTo x="4569" y="19938"/>
              <wp:lineTo x="21185" y="19938"/>
              <wp:lineTo x="21185" y="2492"/>
              <wp:lineTo x="15369" y="0"/>
              <wp:lineTo x="1246" y="0"/>
            </wp:wrapPolygon>
          </wp:wrapThrough>
          <wp:docPr id="519789449" name="Imagen 519789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044C26D4" wp14:editId="7DFC7A45">
          <wp:simplePos x="0" y="0"/>
          <wp:positionH relativeFrom="column">
            <wp:posOffset>4705350</wp:posOffset>
          </wp:positionH>
          <wp:positionV relativeFrom="paragraph">
            <wp:posOffset>-331153</wp:posOffset>
          </wp:positionV>
          <wp:extent cx="1244600" cy="241935"/>
          <wp:effectExtent l="0" t="0" r="0" b="5715"/>
          <wp:wrapThrough wrapText="bothSides">
            <wp:wrapPolygon edited="0">
              <wp:start x="0" y="0"/>
              <wp:lineTo x="0" y="17008"/>
              <wp:lineTo x="18184" y="20409"/>
              <wp:lineTo x="19506" y="20409"/>
              <wp:lineTo x="21159" y="17008"/>
              <wp:lineTo x="21159" y="6803"/>
              <wp:lineTo x="18845" y="0"/>
              <wp:lineTo x="0" y="0"/>
            </wp:wrapPolygon>
          </wp:wrapThrough>
          <wp:docPr id="1683465899" name="Imagen 16834658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600" cy="241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59958" w14:textId="77777777" w:rsidR="00A07A9A" w:rsidRDefault="00A07A9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DAB"/>
    <w:rsid w:val="0004170C"/>
    <w:rsid w:val="00060938"/>
    <w:rsid w:val="00062E85"/>
    <w:rsid w:val="00084CBE"/>
    <w:rsid w:val="000C567A"/>
    <w:rsid w:val="000F6528"/>
    <w:rsid w:val="00105879"/>
    <w:rsid w:val="00114C14"/>
    <w:rsid w:val="00196D83"/>
    <w:rsid w:val="001C3EBE"/>
    <w:rsid w:val="001D1B46"/>
    <w:rsid w:val="001D3758"/>
    <w:rsid w:val="00221F09"/>
    <w:rsid w:val="00267DAB"/>
    <w:rsid w:val="00275C1C"/>
    <w:rsid w:val="00291DD4"/>
    <w:rsid w:val="002A1176"/>
    <w:rsid w:val="003D57DC"/>
    <w:rsid w:val="003F2431"/>
    <w:rsid w:val="00425277"/>
    <w:rsid w:val="00427D33"/>
    <w:rsid w:val="00462968"/>
    <w:rsid w:val="00475299"/>
    <w:rsid w:val="0048729B"/>
    <w:rsid w:val="004B0B90"/>
    <w:rsid w:val="004C0E2B"/>
    <w:rsid w:val="00526C44"/>
    <w:rsid w:val="00546611"/>
    <w:rsid w:val="00591D4B"/>
    <w:rsid w:val="005C79C1"/>
    <w:rsid w:val="005F0D00"/>
    <w:rsid w:val="005F256E"/>
    <w:rsid w:val="005F4FA5"/>
    <w:rsid w:val="00614B4C"/>
    <w:rsid w:val="0062138B"/>
    <w:rsid w:val="00685D1E"/>
    <w:rsid w:val="006867C8"/>
    <w:rsid w:val="00692DDD"/>
    <w:rsid w:val="006A334D"/>
    <w:rsid w:val="00725E8A"/>
    <w:rsid w:val="00736B7D"/>
    <w:rsid w:val="00746E24"/>
    <w:rsid w:val="00761278"/>
    <w:rsid w:val="00761F72"/>
    <w:rsid w:val="00766A84"/>
    <w:rsid w:val="007A609D"/>
    <w:rsid w:val="007B0F97"/>
    <w:rsid w:val="007C103A"/>
    <w:rsid w:val="007D5D06"/>
    <w:rsid w:val="007F4528"/>
    <w:rsid w:val="0083535A"/>
    <w:rsid w:val="00841CBC"/>
    <w:rsid w:val="00846BAE"/>
    <w:rsid w:val="008E42CD"/>
    <w:rsid w:val="00903118"/>
    <w:rsid w:val="00906CB2"/>
    <w:rsid w:val="009224BA"/>
    <w:rsid w:val="009248F9"/>
    <w:rsid w:val="00970668"/>
    <w:rsid w:val="009C0E6E"/>
    <w:rsid w:val="00A07A9A"/>
    <w:rsid w:val="00A1246D"/>
    <w:rsid w:val="00A14B32"/>
    <w:rsid w:val="00A327FF"/>
    <w:rsid w:val="00A55E6C"/>
    <w:rsid w:val="00A73E4F"/>
    <w:rsid w:val="00A9126F"/>
    <w:rsid w:val="00A92502"/>
    <w:rsid w:val="00AA3D12"/>
    <w:rsid w:val="00AF6866"/>
    <w:rsid w:val="00B02C6A"/>
    <w:rsid w:val="00B31F10"/>
    <w:rsid w:val="00B5773C"/>
    <w:rsid w:val="00B66EC2"/>
    <w:rsid w:val="00B82783"/>
    <w:rsid w:val="00B95D4C"/>
    <w:rsid w:val="00BA0E61"/>
    <w:rsid w:val="00BA27AE"/>
    <w:rsid w:val="00BD7ED1"/>
    <w:rsid w:val="00BE643A"/>
    <w:rsid w:val="00C0116A"/>
    <w:rsid w:val="00C939AD"/>
    <w:rsid w:val="00CE7B88"/>
    <w:rsid w:val="00CF043B"/>
    <w:rsid w:val="00D80F37"/>
    <w:rsid w:val="00DA0480"/>
    <w:rsid w:val="00E4202C"/>
    <w:rsid w:val="00E47D86"/>
    <w:rsid w:val="00E70E5A"/>
    <w:rsid w:val="00E75522"/>
    <w:rsid w:val="00EB3435"/>
    <w:rsid w:val="00EB52DB"/>
    <w:rsid w:val="00EC31C8"/>
    <w:rsid w:val="00EE6AE4"/>
    <w:rsid w:val="00EF6F74"/>
    <w:rsid w:val="00EF731B"/>
    <w:rsid w:val="00F23591"/>
    <w:rsid w:val="00F3124B"/>
    <w:rsid w:val="00F84AB3"/>
    <w:rsid w:val="00F87B63"/>
    <w:rsid w:val="00FF50A7"/>
    <w:rsid w:val="00FF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F05C54D"/>
  <w15:chartTrackingRefBased/>
  <w15:docId w15:val="{8234E3A5-C8C2-4E4E-937E-7A27D24A6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611"/>
    <w:pPr>
      <w:widowControl w:val="0"/>
      <w:wordWrap w:val="0"/>
      <w:autoSpaceDE w:val="0"/>
      <w:autoSpaceDN w:val="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7DAB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267DAB"/>
  </w:style>
  <w:style w:type="paragraph" w:styleId="Piedepgina">
    <w:name w:val="footer"/>
    <w:basedOn w:val="Normal"/>
    <w:link w:val="PiedepginaCar"/>
    <w:uiPriority w:val="99"/>
    <w:unhideWhenUsed/>
    <w:rsid w:val="00267DAB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7DAB"/>
  </w:style>
  <w:style w:type="character" w:styleId="Hipervnculo">
    <w:name w:val="Hyperlink"/>
    <w:basedOn w:val="Fuentedeprrafopredeter"/>
    <w:uiPriority w:val="99"/>
    <w:unhideWhenUsed/>
    <w:rsid w:val="00EC31C8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0E6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0E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27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1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08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1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9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43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4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youtube.com/samyanglens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instagram.com/xeenglobal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acebook.com/xeenglobal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9" ma:contentTypeDescription="Create a new document." ma:contentTypeScope="" ma:versionID="99337ca40eefae7815298528226f9bb2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c9c9325835d65a8f3ea5fd31d254c894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B28C2-6D20-4EFE-95F4-6D90F9463ACE}"/>
</file>

<file path=customXml/itemProps2.xml><?xml version="1.0" encoding="utf-8"?>
<ds:datastoreItem xmlns:ds="http://schemas.openxmlformats.org/officeDocument/2006/customXml" ds:itemID="{1D3F1010-0C5D-4928-9DE1-487E0FCA0D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7023B9-3002-4038-80A6-AEB057382FD6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4.xml><?xml version="1.0" encoding="utf-8"?>
<ds:datastoreItem xmlns:ds="http://schemas.openxmlformats.org/officeDocument/2006/customXml" ds:itemID="{A74DE963-0D6F-44BE-9FA4-8017B531A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952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JoMinHee</dc:creator>
  <cp:keywords/>
  <dc:description/>
  <cp:lastModifiedBy>Diego Moreno</cp:lastModifiedBy>
  <cp:revision>52</cp:revision>
  <cp:lastPrinted>2023-08-28T11:18:00Z</cp:lastPrinted>
  <dcterms:created xsi:type="dcterms:W3CDTF">2023-08-28T11:16:00Z</dcterms:created>
  <dcterms:modified xsi:type="dcterms:W3CDTF">2023-09-07T08:30:00Z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898df390-2c04-43df-a68a-c0dbd4f9e770</vt:lpwstr>
  </property>
  <property fmtid="{D5CDD505-2E9C-101B-9397-08002B2CF9AE}" pid="3" name="ContentTypeId">
    <vt:lpwstr>0x010100BE40F9E4686AAB4F8179A0674F8D61F5</vt:lpwstr>
  </property>
  <property fmtid="{D5CDD505-2E9C-101B-9397-08002B2CF9AE}" pid="4" name="MediaServiceImageTags">
    <vt:lpwstr/>
  </property>
  <property fmtid="{D5CDD505-2E9C-101B-9397-08002B2CF9AE}" pid="5" name="Peso archivo">
    <vt:lpwstr/>
  </property>
</Properties>
</file>