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2A250" w14:textId="15252AA1" w:rsidR="00B241D0" w:rsidRDefault="00B241D0" w:rsidP="00B241D0"/>
    <w:p w14:paraId="4820FCF0" w14:textId="4DF1B2BA" w:rsidR="00502926" w:rsidRDefault="00502926" w:rsidP="00502926">
      <w:pPr>
        <w:jc w:val="center"/>
        <w:rPr>
          <w:rFonts w:cstheme="minorHAnsi"/>
          <w:b/>
          <w:bCs/>
          <w:sz w:val="40"/>
          <w:szCs w:val="40"/>
        </w:rPr>
      </w:pPr>
      <w:r w:rsidRPr="002F24A9">
        <w:rPr>
          <w:rFonts w:cstheme="minorHAnsi"/>
          <w:b/>
          <w:bCs/>
          <w:sz w:val="40"/>
          <w:szCs w:val="40"/>
        </w:rPr>
        <w:t xml:space="preserve">Robisa, nuevo distribuidor de la marca </w:t>
      </w:r>
      <w:proofErr w:type="spellStart"/>
      <w:r>
        <w:rPr>
          <w:rFonts w:cstheme="minorHAnsi"/>
          <w:b/>
          <w:bCs/>
          <w:sz w:val="40"/>
          <w:szCs w:val="40"/>
        </w:rPr>
        <w:t>SantaFilm</w:t>
      </w:r>
      <w:proofErr w:type="spellEnd"/>
      <w:r w:rsidRPr="002F24A9">
        <w:rPr>
          <w:rFonts w:cstheme="minorHAnsi"/>
          <w:b/>
          <w:bCs/>
          <w:sz w:val="40"/>
          <w:szCs w:val="40"/>
        </w:rPr>
        <w:t xml:space="preserve"> en España, Portugal y Andorra</w:t>
      </w:r>
    </w:p>
    <w:p w14:paraId="776C8F37" w14:textId="77777777" w:rsidR="00502926" w:rsidRDefault="00502926" w:rsidP="00502926">
      <w:pPr>
        <w:jc w:val="center"/>
        <w:rPr>
          <w:rFonts w:cstheme="minorHAnsi"/>
          <w:b/>
          <w:bCs/>
          <w:sz w:val="40"/>
          <w:szCs w:val="40"/>
        </w:rPr>
      </w:pPr>
    </w:p>
    <w:p w14:paraId="1D530631" w14:textId="39D1FE99" w:rsidR="001842CC" w:rsidRDefault="001842CC" w:rsidP="001842CC">
      <w:r>
        <w:t>¡</w:t>
      </w:r>
      <w:proofErr w:type="spellStart"/>
      <w:r>
        <w:t>SantaFilm</w:t>
      </w:r>
      <w:proofErr w:type="spellEnd"/>
      <w:r>
        <w:t xml:space="preserve"> es la película de Papá Noel! Empezó en 2019 con Santa RAE 1000, una película en blanco y negro de alta velocidad que se lanzó por primera vez en una tirada limitada de 1500 unidades. A finales de año se habían agotado todas.</w:t>
      </w:r>
    </w:p>
    <w:p w14:paraId="1EEF1A91" w14:textId="7ED65879" w:rsidR="001842CC" w:rsidRDefault="001842CC" w:rsidP="001842CC">
      <w:r>
        <w:t xml:space="preserve">Más tarde, añadimos película de 120 y rollos a granel a la gama Santa RAE 1000. La novedad de 2021 </w:t>
      </w:r>
      <w:r w:rsidR="004C75E0">
        <w:t>fue</w:t>
      </w:r>
      <w:r>
        <w:t xml:space="preserve"> Summer Santa, una película de 125 ISO que Santa hizo originalmente para sus vacaciones a Miami en la década de 1980. En verano de 2022, Santa lanzó una campaña </w:t>
      </w:r>
      <w:proofErr w:type="gramStart"/>
      <w:r>
        <w:t>de crowdfunding</w:t>
      </w:r>
      <w:proofErr w:type="gramEnd"/>
      <w:r>
        <w:t xml:space="preserve"> para lanzar la primera película en color </w:t>
      </w:r>
      <w:proofErr w:type="spellStart"/>
      <w:r>
        <w:t>SantaFilm</w:t>
      </w:r>
      <w:proofErr w:type="spellEnd"/>
      <w:r>
        <w:t>, que fue financiada con éxito.</w:t>
      </w:r>
    </w:p>
    <w:p w14:paraId="2FF8E10B" w14:textId="77777777" w:rsidR="00F16FF6" w:rsidRDefault="00F16FF6" w:rsidP="001842CC"/>
    <w:p w14:paraId="46C93F53" w14:textId="77777777" w:rsidR="00F16FF6" w:rsidRPr="00F16FF6" w:rsidRDefault="00F16FF6" w:rsidP="00F16FF6">
      <w:pPr>
        <w:rPr>
          <w:b/>
          <w:bCs/>
        </w:rPr>
      </w:pPr>
      <w:r w:rsidRPr="00F16FF6">
        <w:rPr>
          <w:b/>
          <w:bCs/>
        </w:rPr>
        <w:t>¿Cómo es la película?</w:t>
      </w:r>
    </w:p>
    <w:p w14:paraId="5F0563B1" w14:textId="77777777" w:rsidR="00F16FF6" w:rsidRDefault="00F16FF6" w:rsidP="00F16FF6">
      <w:r>
        <w:t xml:space="preserve">La película es un negativo de color de grano fino compatible con el proceso C41, que produce resultados con rojos intensos y verdes exuberantes. Es más saturada que la serie Kodak </w:t>
      </w:r>
      <w:proofErr w:type="spellStart"/>
      <w:r>
        <w:t>Portra</w:t>
      </w:r>
      <w:proofErr w:type="spellEnd"/>
      <w:r>
        <w:t xml:space="preserve">, pero menos saturada y con una curva de contraste más larga que la Kodak </w:t>
      </w:r>
      <w:proofErr w:type="spellStart"/>
      <w:r>
        <w:t>Ektar</w:t>
      </w:r>
      <w:proofErr w:type="spellEnd"/>
      <w:r>
        <w:t xml:space="preserve"> 100.</w:t>
      </w:r>
    </w:p>
    <w:p w14:paraId="5D803309" w14:textId="15431B90" w:rsidR="00F16FF6" w:rsidRDefault="00F16FF6" w:rsidP="00F16FF6">
      <w:r>
        <w:t>La película también es compatible con el proceso de impresión RA4 cuando se utiliza un filtro de color adicional, aproximadamente equivalente a la base naranja de otr</w:t>
      </w:r>
      <w:r w:rsidR="00A77D27">
        <w:t xml:space="preserve">os negativos </w:t>
      </w:r>
      <w:r>
        <w:t xml:space="preserve">en color. La película es flexible y puede ampliarse hasta 800 ISO con una pérdida mínima de precisión cromática y un aumento mínimo del grano. Si se dispara a 400 ISO y se aumenta +2 pasos en el revelado, la película muestra colores precisos y un aspecto casi sin grano, típicamente asociado a películas como Kodak </w:t>
      </w:r>
      <w:proofErr w:type="spellStart"/>
      <w:r>
        <w:t>Ektar</w:t>
      </w:r>
      <w:proofErr w:type="spellEnd"/>
      <w:r>
        <w:t xml:space="preserve"> 100 o Kodak </w:t>
      </w:r>
      <w:proofErr w:type="spellStart"/>
      <w:r>
        <w:t>Portra</w:t>
      </w:r>
      <w:proofErr w:type="spellEnd"/>
      <w:r>
        <w:t xml:space="preserve"> 160.</w:t>
      </w:r>
    </w:p>
    <w:p w14:paraId="4F867977" w14:textId="77777777" w:rsidR="00F16FF6" w:rsidRDefault="00F16FF6" w:rsidP="00F16FF6"/>
    <w:p w14:paraId="2FEC4E34" w14:textId="20F9297B" w:rsidR="005A08A3" w:rsidRPr="005A08A3" w:rsidRDefault="005A08A3" w:rsidP="005A08A3">
      <w:pPr>
        <w:rPr>
          <w:b/>
          <w:bCs/>
        </w:rPr>
      </w:pPr>
      <w:r w:rsidRPr="005A08A3">
        <w:rPr>
          <w:b/>
          <w:bCs/>
        </w:rPr>
        <w:t>PRODUCTO</w:t>
      </w:r>
    </w:p>
    <w:p w14:paraId="34796A69" w14:textId="511F116C" w:rsidR="005A08A3" w:rsidRDefault="005A08A3" w:rsidP="005A08A3">
      <w:r w:rsidRPr="005A08A3">
        <w:rPr>
          <w:b/>
          <w:bCs/>
        </w:rPr>
        <w:t>Nombre:</w:t>
      </w:r>
      <w:r>
        <w:t xml:space="preserve"> </w:t>
      </w:r>
      <w:proofErr w:type="spellStart"/>
      <w:r>
        <w:t>SantaColor</w:t>
      </w:r>
      <w:proofErr w:type="spellEnd"/>
      <w:r>
        <w:t xml:space="preserve"> 100</w:t>
      </w:r>
    </w:p>
    <w:p w14:paraId="30F40A0C" w14:textId="77777777" w:rsidR="005A08A3" w:rsidRDefault="005A08A3" w:rsidP="005A08A3"/>
    <w:p w14:paraId="2D0B7E12" w14:textId="1119091F" w:rsidR="005A08A3" w:rsidRDefault="005A08A3" w:rsidP="005A08A3">
      <w:r>
        <w:t xml:space="preserve">El material de la película se fabrica en </w:t>
      </w:r>
      <w:r w:rsidR="00133F5C">
        <w:t>EE. UU.</w:t>
      </w:r>
      <w:r>
        <w:t xml:space="preserve"> </w:t>
      </w:r>
      <w:r w:rsidR="0059652B">
        <w:t xml:space="preserve">Y </w:t>
      </w:r>
      <w:r w:rsidR="0059652B" w:rsidRPr="0059652B">
        <w:t>se enrolla a mano en Finlandia utilizando recipientes reciclados y envases sin plástico</w:t>
      </w:r>
      <w:r>
        <w:t xml:space="preserve">, en las instalaciones de </w:t>
      </w:r>
      <w:r w:rsidR="00E82469">
        <w:t>k</w:t>
      </w:r>
      <w:r>
        <w:t>amerastore.com.</w:t>
      </w:r>
    </w:p>
    <w:p w14:paraId="2CF04DCF" w14:textId="77777777" w:rsidR="005A08A3" w:rsidRDefault="005A08A3" w:rsidP="005A08A3">
      <w:r>
        <w:t>- Tipo de película: Negativo en color, derivado de la vigilancia aérea</w:t>
      </w:r>
    </w:p>
    <w:p w14:paraId="19E5CCCD" w14:textId="77777777" w:rsidR="005A08A3" w:rsidRDefault="005A08A3" w:rsidP="005A08A3">
      <w:r>
        <w:t>- Velocidad de la película: 100 ISO</w:t>
      </w:r>
    </w:p>
    <w:p w14:paraId="1FEE9CB5" w14:textId="77777777" w:rsidR="005A08A3" w:rsidRDefault="005A08A3" w:rsidP="005A08A3">
      <w:r>
        <w:t>- Colores: Alta precisión de color con sensibilidad al rojo ligeramente aumentada. Al escanearla, suele ser más cálida y a veces más roja.</w:t>
      </w:r>
    </w:p>
    <w:p w14:paraId="1FFE8321" w14:textId="77777777" w:rsidR="005A08A3" w:rsidRDefault="005A08A3" w:rsidP="005A08A3">
      <w:r>
        <w:lastRenderedPageBreak/>
        <w:t>- Grano: Muy fino, pero hecho para crear imágenes muy nítidas al tratarse de una película de vigilancia aérea</w:t>
      </w:r>
    </w:p>
    <w:p w14:paraId="01F94562" w14:textId="66DFF62A" w:rsidR="005A08A3" w:rsidRDefault="005A08A3" w:rsidP="005A08A3">
      <w:r>
        <w:t xml:space="preserve">- Latitud de exposición: Amplia, con resultados aceptables desde 25 ISO hasta 800 ISO (con </w:t>
      </w:r>
      <w:r w:rsidR="00693CE1">
        <w:t>forzado y rebajado</w:t>
      </w:r>
      <w:r>
        <w:t>)</w:t>
      </w:r>
    </w:p>
    <w:p w14:paraId="52E78383" w14:textId="63EB0836" w:rsidR="005A08A3" w:rsidRDefault="005A08A3" w:rsidP="005A08A3">
      <w:r>
        <w:t xml:space="preserve">- Fabricación: Recién fabricada en 2022, en </w:t>
      </w:r>
      <w:r w:rsidR="00753A1D">
        <w:t>EE. UU.</w:t>
      </w:r>
      <w:r>
        <w:t xml:space="preserve"> y bobinada a mano en Finlandia</w:t>
      </w:r>
    </w:p>
    <w:p w14:paraId="012D62D2" w14:textId="16AD1A4D" w:rsidR="00F16FF6" w:rsidRDefault="005A08A3" w:rsidP="005A08A3">
      <w:r>
        <w:t xml:space="preserve">- Codificación DX: No, pero la mayoría de las cámaras con lectores DX tienen por defecto ISO 100, por lo que la película es totalmente utilizable en cámaras Point and </w:t>
      </w:r>
      <w:proofErr w:type="spellStart"/>
      <w:r>
        <w:t>shoot</w:t>
      </w:r>
      <w:proofErr w:type="spellEnd"/>
      <w:r>
        <w:t>.</w:t>
      </w:r>
    </w:p>
    <w:p w14:paraId="2BDFA101" w14:textId="77777777" w:rsidR="005A08A3" w:rsidRDefault="005A08A3" w:rsidP="005A08A3"/>
    <w:p w14:paraId="4F48E447" w14:textId="77777777" w:rsidR="00763963" w:rsidRPr="00763963" w:rsidRDefault="00763963" w:rsidP="00763963">
      <w:pPr>
        <w:rPr>
          <w:b/>
          <w:bCs/>
        </w:rPr>
      </w:pPr>
      <w:r w:rsidRPr="00763963">
        <w:rPr>
          <w:b/>
          <w:bCs/>
        </w:rPr>
        <w:t>Procesado y escaneado:</w:t>
      </w:r>
    </w:p>
    <w:p w14:paraId="3A6A68C9" w14:textId="77777777" w:rsidR="00763963" w:rsidRDefault="00763963" w:rsidP="00763963">
      <w:r>
        <w:t>- Procesado: C41 normal, también se puede procesar de forma cruzada en E6 para obtener positivos relativamente bonitos (expuestos a 100 ISO).</w:t>
      </w:r>
    </w:p>
    <w:p w14:paraId="1F42BD90" w14:textId="77777777" w:rsidR="00763963" w:rsidRDefault="00763963" w:rsidP="00763963">
      <w:r>
        <w:t xml:space="preserve">- Compatible con </w:t>
      </w:r>
      <w:proofErr w:type="spellStart"/>
      <w:r>
        <w:t>Minilabs</w:t>
      </w:r>
      <w:proofErr w:type="spellEnd"/>
      <w:r>
        <w:t xml:space="preserve"> y otros procesados industriales: Sí</w:t>
      </w:r>
    </w:p>
    <w:p w14:paraId="5E6F0F48" w14:textId="77777777" w:rsidR="00763963" w:rsidRDefault="00763963" w:rsidP="00763963">
      <w:r>
        <w:t>- Base: Base mayoritariamente clara, ligeramente anaranjada. No es directamente compatible con el proceso RA4</w:t>
      </w:r>
    </w:p>
    <w:p w14:paraId="65AA326B" w14:textId="390E3213" w:rsidR="00763963" w:rsidRDefault="006B5719" w:rsidP="00763963">
      <w:r>
        <w:t>(</w:t>
      </w:r>
      <w:r w:rsidR="00763963">
        <w:t>Debido a la base más fina y clara, recomendamos cargar la película en interiores, y definitivamente no bajo la luz directa del sol, ya que esto podría dar lugar a fugas de luz en los primeros fotogramas</w:t>
      </w:r>
      <w:r>
        <w:t>)</w:t>
      </w:r>
      <w:r w:rsidR="00763963">
        <w:t>.</w:t>
      </w:r>
    </w:p>
    <w:p w14:paraId="4D5D16FA" w14:textId="77777777" w:rsidR="00763963" w:rsidRDefault="00763963" w:rsidP="00763963">
      <w:r>
        <w:t>- Escaneado: Debido a la base más clara, algunos escáneres se confunden con la película y dan una imagen muy roja. Esto se corrige fácilmente al escanear en casa o en un buen laboratorio.</w:t>
      </w:r>
    </w:p>
    <w:p w14:paraId="07209280" w14:textId="41B1D6C2" w:rsidR="005A08A3" w:rsidRDefault="00763963" w:rsidP="00763963">
      <w:r>
        <w:t>- Impresión RA4: La base de película clara requiere un filtro adicional para ser compatible con el proceso RA4. La forma más fácil de hacerlo es procesar una tira de película negativa de color C41 sin exponer y utilizarla como filtro adicional para obtener resultados de impresión normales.</w:t>
      </w:r>
    </w:p>
    <w:p w14:paraId="6ED8ADCD" w14:textId="77777777" w:rsidR="008B0F7A" w:rsidRDefault="008B0F7A" w:rsidP="00763963"/>
    <w:p w14:paraId="0DFCBA79" w14:textId="3F94C13E" w:rsidR="006C653D" w:rsidRPr="002F24A9" w:rsidRDefault="006C653D" w:rsidP="006C653D">
      <w:pPr>
        <w:pStyle w:val="NormalWeb"/>
        <w:shd w:val="clear" w:color="auto" w:fill="FFFFFF"/>
        <w:spacing w:before="0" w:beforeAutospacing="0" w:after="0" w:afterAutospacing="0"/>
        <w:jc w:val="both"/>
        <w:textAlignment w:val="baseline"/>
        <w:rPr>
          <w:rFonts w:asciiTheme="minorHAnsi" w:hAnsiTheme="minorHAnsi" w:cstheme="minorHAnsi"/>
          <w:color w:val="363636"/>
          <w:sz w:val="22"/>
          <w:szCs w:val="22"/>
        </w:rPr>
      </w:pPr>
      <w:r w:rsidRPr="002F24A9">
        <w:rPr>
          <w:rFonts w:asciiTheme="minorHAnsi" w:hAnsiTheme="minorHAnsi" w:cstheme="minorHAnsi"/>
          <w:color w:val="363636"/>
          <w:sz w:val="22"/>
          <w:szCs w:val="22"/>
        </w:rPr>
        <w:t xml:space="preserve">A partir del mes de </w:t>
      </w:r>
      <w:r>
        <w:rPr>
          <w:rFonts w:asciiTheme="minorHAnsi" w:hAnsiTheme="minorHAnsi" w:cstheme="minorHAnsi"/>
          <w:color w:val="363636"/>
          <w:sz w:val="22"/>
          <w:szCs w:val="22"/>
        </w:rPr>
        <w:t>octubre</w:t>
      </w:r>
      <w:r w:rsidRPr="002F24A9">
        <w:rPr>
          <w:rFonts w:asciiTheme="minorHAnsi" w:hAnsiTheme="minorHAnsi" w:cstheme="minorHAnsi"/>
          <w:color w:val="363636"/>
          <w:sz w:val="22"/>
          <w:szCs w:val="22"/>
        </w:rPr>
        <w:t xml:space="preserve"> </w:t>
      </w:r>
      <w:proofErr w:type="spellStart"/>
      <w:r>
        <w:rPr>
          <w:rFonts w:asciiTheme="minorHAnsi" w:hAnsiTheme="minorHAnsi" w:cstheme="minorHAnsi"/>
          <w:color w:val="363636"/>
          <w:sz w:val="22"/>
          <w:szCs w:val="22"/>
        </w:rPr>
        <w:t>SantaFilm</w:t>
      </w:r>
      <w:proofErr w:type="spellEnd"/>
      <w:r w:rsidRPr="002F24A9">
        <w:rPr>
          <w:rFonts w:asciiTheme="minorHAnsi" w:hAnsiTheme="minorHAnsi" w:cstheme="minorHAnsi"/>
          <w:color w:val="363636"/>
          <w:sz w:val="22"/>
          <w:szCs w:val="22"/>
        </w:rPr>
        <w:t xml:space="preserve"> estará disponible para su venta en </w:t>
      </w:r>
      <w:hyperlink r:id="rId9" w:history="1">
        <w:r w:rsidRPr="00F60A3A">
          <w:rPr>
            <w:rStyle w:val="Hipervnculo"/>
            <w:rFonts w:asciiTheme="minorHAnsi" w:eastAsiaTheme="majorEastAsia" w:hAnsiTheme="minorHAnsi" w:cstheme="minorHAnsi"/>
            <w:sz w:val="22"/>
            <w:szCs w:val="22"/>
            <w:bdr w:val="none" w:sz="0" w:space="0" w:color="auto" w:frame="1"/>
          </w:rPr>
          <w:t>www.robisa.es</w:t>
        </w:r>
        <w:r w:rsidRPr="00F60A3A">
          <w:rPr>
            <w:rStyle w:val="Hipervnculo"/>
            <w:rFonts w:asciiTheme="minorHAnsi" w:hAnsiTheme="minorHAnsi" w:cstheme="minorHAnsi"/>
            <w:sz w:val="22"/>
            <w:szCs w:val="22"/>
          </w:rPr>
          <w:t>/shop</w:t>
        </w:r>
      </w:hyperlink>
      <w:r>
        <w:rPr>
          <w:rFonts w:asciiTheme="minorHAnsi" w:hAnsiTheme="minorHAnsi" w:cstheme="minorHAnsi"/>
          <w:color w:val="363636"/>
          <w:sz w:val="22"/>
          <w:szCs w:val="22"/>
        </w:rPr>
        <w:t xml:space="preserve"> </w:t>
      </w:r>
      <w:r w:rsidRPr="002F24A9">
        <w:rPr>
          <w:rFonts w:asciiTheme="minorHAnsi" w:hAnsiTheme="minorHAnsi" w:cstheme="minorHAnsi"/>
          <w:color w:val="363636"/>
          <w:sz w:val="22"/>
          <w:szCs w:val="22"/>
        </w:rPr>
        <w:t>y en las tiendas especializadas del sector.</w:t>
      </w:r>
    </w:p>
    <w:p w14:paraId="338A705A" w14:textId="00D6E4D1" w:rsidR="006C653D" w:rsidRPr="002F24A9" w:rsidRDefault="006C653D" w:rsidP="006C653D">
      <w:pPr>
        <w:pStyle w:val="NormalWeb"/>
        <w:shd w:val="clear" w:color="auto" w:fill="FFFFFF"/>
        <w:spacing w:before="204" w:beforeAutospacing="0" w:after="204" w:afterAutospacing="0"/>
        <w:jc w:val="both"/>
        <w:textAlignment w:val="baseline"/>
        <w:rPr>
          <w:rFonts w:asciiTheme="minorHAnsi" w:hAnsiTheme="minorHAnsi" w:cstheme="minorHAnsi"/>
          <w:color w:val="363636"/>
          <w:sz w:val="22"/>
          <w:szCs w:val="22"/>
        </w:rPr>
      </w:pPr>
      <w:r w:rsidRPr="002F24A9">
        <w:rPr>
          <w:rFonts w:asciiTheme="minorHAnsi" w:hAnsiTheme="minorHAnsi" w:cstheme="minorHAnsi"/>
          <w:color w:val="363636"/>
          <w:sz w:val="22"/>
          <w:szCs w:val="22"/>
        </w:rPr>
        <w:t xml:space="preserve">Con esta nueva incorporación ROBISA continúa ampliando su </w:t>
      </w:r>
      <w:r w:rsidR="00753A1D" w:rsidRPr="002F24A9">
        <w:rPr>
          <w:rFonts w:asciiTheme="minorHAnsi" w:hAnsiTheme="minorHAnsi" w:cstheme="minorHAnsi"/>
          <w:color w:val="363636"/>
          <w:sz w:val="22"/>
          <w:szCs w:val="22"/>
        </w:rPr>
        <w:t>porfolio</w:t>
      </w:r>
      <w:r w:rsidRPr="002F24A9">
        <w:rPr>
          <w:rFonts w:asciiTheme="minorHAnsi" w:hAnsiTheme="minorHAnsi" w:cstheme="minorHAnsi"/>
          <w:color w:val="363636"/>
          <w:sz w:val="22"/>
          <w:szCs w:val="22"/>
        </w:rPr>
        <w:t xml:space="preserve"> orientado al mercado de</w:t>
      </w:r>
      <w:r w:rsidR="00F60868">
        <w:rPr>
          <w:rFonts w:asciiTheme="minorHAnsi" w:hAnsiTheme="minorHAnsi" w:cstheme="minorHAnsi"/>
          <w:color w:val="363636"/>
          <w:sz w:val="22"/>
          <w:szCs w:val="22"/>
        </w:rPr>
        <w:t xml:space="preserve"> la fotografía analógica</w:t>
      </w:r>
      <w:r w:rsidRPr="002F24A9">
        <w:rPr>
          <w:rFonts w:asciiTheme="minorHAnsi" w:hAnsiTheme="minorHAnsi" w:cstheme="minorHAnsi"/>
          <w:color w:val="363636"/>
          <w:sz w:val="22"/>
          <w:szCs w:val="22"/>
        </w:rPr>
        <w:t>.</w:t>
      </w:r>
    </w:p>
    <w:p w14:paraId="2A0A5641" w14:textId="77777777" w:rsidR="0014473B" w:rsidRDefault="006C653D" w:rsidP="006C653D">
      <w:pPr>
        <w:pStyle w:val="NormalWeb"/>
        <w:shd w:val="clear" w:color="auto" w:fill="FFFFFF"/>
        <w:spacing w:before="0" w:beforeAutospacing="0" w:after="0" w:afterAutospacing="0"/>
        <w:jc w:val="both"/>
        <w:textAlignment w:val="baseline"/>
        <w:rPr>
          <w:rFonts w:asciiTheme="minorHAnsi" w:hAnsiTheme="minorHAnsi" w:cstheme="minorHAnsi"/>
          <w:color w:val="363636"/>
          <w:sz w:val="22"/>
          <w:szCs w:val="22"/>
        </w:rPr>
      </w:pPr>
      <w:r w:rsidRPr="002F24A9">
        <w:rPr>
          <w:rFonts w:asciiTheme="minorHAnsi" w:hAnsiTheme="minorHAnsi" w:cstheme="minorHAnsi"/>
          <w:color w:val="363636"/>
          <w:sz w:val="22"/>
          <w:szCs w:val="22"/>
        </w:rPr>
        <w:t>Rodolfo Biber, S.A. </w:t>
      </w:r>
    </w:p>
    <w:p w14:paraId="0EA81B3C" w14:textId="77777777" w:rsidR="00F60868" w:rsidRDefault="00F60868" w:rsidP="006C653D">
      <w:pPr>
        <w:pStyle w:val="NormalWeb"/>
        <w:shd w:val="clear" w:color="auto" w:fill="FFFFFF"/>
        <w:spacing w:before="0" w:beforeAutospacing="0" w:after="0" w:afterAutospacing="0"/>
        <w:jc w:val="both"/>
        <w:textAlignment w:val="baseline"/>
        <w:rPr>
          <w:rFonts w:asciiTheme="minorHAnsi" w:hAnsiTheme="minorHAnsi" w:cstheme="minorHAnsi"/>
          <w:color w:val="363636"/>
          <w:sz w:val="22"/>
          <w:szCs w:val="22"/>
        </w:rPr>
      </w:pPr>
      <w:r>
        <w:rPr>
          <w:rFonts w:asciiTheme="minorHAnsi" w:hAnsiTheme="minorHAnsi" w:cstheme="minorHAnsi"/>
          <w:color w:val="363636"/>
          <w:sz w:val="22"/>
          <w:szCs w:val="22"/>
        </w:rPr>
        <w:t xml:space="preserve">C/ </w:t>
      </w:r>
      <w:r w:rsidR="006C653D" w:rsidRPr="002F24A9">
        <w:rPr>
          <w:rFonts w:asciiTheme="minorHAnsi" w:hAnsiTheme="minorHAnsi" w:cstheme="minorHAnsi"/>
          <w:color w:val="363636"/>
          <w:sz w:val="22"/>
          <w:szCs w:val="22"/>
        </w:rPr>
        <w:t>Salcedo, 8    –   28034 Madrid</w:t>
      </w:r>
    </w:p>
    <w:p w14:paraId="046FDFC8" w14:textId="35E433E8" w:rsidR="0014473B" w:rsidRDefault="006C653D" w:rsidP="006C653D">
      <w:pPr>
        <w:pStyle w:val="NormalWeb"/>
        <w:shd w:val="clear" w:color="auto" w:fill="FFFFFF"/>
        <w:spacing w:before="0" w:beforeAutospacing="0" w:after="0" w:afterAutospacing="0"/>
        <w:jc w:val="both"/>
        <w:textAlignment w:val="baseline"/>
        <w:rPr>
          <w:rFonts w:asciiTheme="minorHAnsi" w:hAnsiTheme="minorHAnsi" w:cstheme="minorHAnsi"/>
          <w:color w:val="363636"/>
          <w:sz w:val="22"/>
          <w:szCs w:val="22"/>
        </w:rPr>
      </w:pPr>
      <w:r w:rsidRPr="002F24A9">
        <w:rPr>
          <w:rFonts w:asciiTheme="minorHAnsi" w:hAnsiTheme="minorHAnsi" w:cstheme="minorHAnsi"/>
          <w:color w:val="363636"/>
          <w:sz w:val="22"/>
          <w:szCs w:val="22"/>
        </w:rPr>
        <w:t>Tel: +34 917292711</w:t>
      </w:r>
    </w:p>
    <w:p w14:paraId="6104EF9B" w14:textId="75893251" w:rsidR="006C653D" w:rsidRPr="002F24A9" w:rsidRDefault="008B2B56" w:rsidP="006C653D">
      <w:pPr>
        <w:pStyle w:val="NormalWeb"/>
        <w:shd w:val="clear" w:color="auto" w:fill="FFFFFF"/>
        <w:spacing w:before="0" w:beforeAutospacing="0" w:after="0" w:afterAutospacing="0"/>
        <w:jc w:val="both"/>
        <w:textAlignment w:val="baseline"/>
        <w:rPr>
          <w:rFonts w:asciiTheme="minorHAnsi" w:hAnsiTheme="minorHAnsi" w:cstheme="minorHAnsi"/>
          <w:color w:val="363636"/>
          <w:sz w:val="22"/>
          <w:szCs w:val="22"/>
        </w:rPr>
      </w:pPr>
      <w:hyperlink r:id="rId10" w:history="1">
        <w:r w:rsidR="0014473B" w:rsidRPr="00F60A3A">
          <w:rPr>
            <w:rStyle w:val="Hipervnculo"/>
            <w:rFonts w:asciiTheme="minorHAnsi" w:eastAsiaTheme="majorEastAsia" w:hAnsiTheme="minorHAnsi" w:cstheme="minorHAnsi"/>
            <w:sz w:val="22"/>
            <w:szCs w:val="22"/>
            <w:bdr w:val="none" w:sz="0" w:space="0" w:color="auto" w:frame="1"/>
          </w:rPr>
          <w:t>www.robisa.es</w:t>
        </w:r>
      </w:hyperlink>
    </w:p>
    <w:p w14:paraId="1568EF05" w14:textId="77777777" w:rsidR="006C653D" w:rsidRPr="002F24A9" w:rsidRDefault="006C653D" w:rsidP="006C653D">
      <w:pPr>
        <w:pStyle w:val="NormalWeb"/>
        <w:shd w:val="clear" w:color="auto" w:fill="FFFFFF"/>
        <w:spacing w:before="0" w:beforeAutospacing="0" w:after="0" w:afterAutospacing="0"/>
        <w:jc w:val="both"/>
        <w:textAlignment w:val="baseline"/>
        <w:rPr>
          <w:rFonts w:asciiTheme="minorHAnsi" w:hAnsiTheme="minorHAnsi" w:cstheme="minorHAnsi"/>
          <w:color w:val="363636"/>
          <w:sz w:val="22"/>
          <w:szCs w:val="22"/>
        </w:rPr>
      </w:pPr>
      <w:r w:rsidRPr="002F24A9">
        <w:rPr>
          <w:rFonts w:asciiTheme="minorHAnsi" w:hAnsiTheme="minorHAnsi" w:cstheme="minorHAnsi"/>
          <w:color w:val="363636"/>
          <w:sz w:val="22"/>
          <w:szCs w:val="22"/>
        </w:rPr>
        <w:t>Contacto para prensa: </w:t>
      </w:r>
      <w:hyperlink r:id="rId11" w:history="1">
        <w:r w:rsidRPr="002F24A9">
          <w:rPr>
            <w:rStyle w:val="Hipervnculo"/>
            <w:rFonts w:asciiTheme="minorHAnsi" w:eastAsiaTheme="majorEastAsia" w:hAnsiTheme="minorHAnsi" w:cstheme="minorHAnsi"/>
            <w:color w:val="687580"/>
            <w:sz w:val="22"/>
            <w:szCs w:val="22"/>
            <w:bdr w:val="none" w:sz="0" w:space="0" w:color="auto" w:frame="1"/>
          </w:rPr>
          <w:t>info@robisa.es</w:t>
        </w:r>
      </w:hyperlink>
    </w:p>
    <w:p w14:paraId="06588BED" w14:textId="77777777" w:rsidR="006C653D" w:rsidRDefault="006C653D" w:rsidP="00763963"/>
    <w:sectPr w:rsidR="006C653D">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56354" w14:textId="77777777" w:rsidR="008975D0" w:rsidRDefault="008975D0" w:rsidP="00B241D0">
      <w:pPr>
        <w:spacing w:after="0" w:line="240" w:lineRule="auto"/>
      </w:pPr>
      <w:r>
        <w:separator/>
      </w:r>
    </w:p>
  </w:endnote>
  <w:endnote w:type="continuationSeparator" w:id="0">
    <w:p w14:paraId="1866071B" w14:textId="77777777" w:rsidR="008975D0" w:rsidRDefault="008975D0" w:rsidP="00B241D0">
      <w:pPr>
        <w:spacing w:after="0" w:line="240" w:lineRule="auto"/>
      </w:pPr>
      <w:r>
        <w:continuationSeparator/>
      </w:r>
    </w:p>
  </w:endnote>
  <w:endnote w:type="continuationNotice" w:id="1">
    <w:p w14:paraId="355E5ED9" w14:textId="77777777" w:rsidR="00B33E5A" w:rsidRDefault="00B33E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98569" w14:textId="77777777" w:rsidR="008975D0" w:rsidRDefault="008975D0" w:rsidP="00B241D0">
      <w:pPr>
        <w:spacing w:after="0" w:line="240" w:lineRule="auto"/>
      </w:pPr>
      <w:r>
        <w:separator/>
      </w:r>
    </w:p>
  </w:footnote>
  <w:footnote w:type="continuationSeparator" w:id="0">
    <w:p w14:paraId="72189238" w14:textId="77777777" w:rsidR="008975D0" w:rsidRDefault="008975D0" w:rsidP="00B241D0">
      <w:pPr>
        <w:spacing w:after="0" w:line="240" w:lineRule="auto"/>
      </w:pPr>
      <w:r>
        <w:continuationSeparator/>
      </w:r>
    </w:p>
  </w:footnote>
  <w:footnote w:type="continuationNotice" w:id="1">
    <w:p w14:paraId="788E6057" w14:textId="77777777" w:rsidR="00B33E5A" w:rsidRDefault="00B33E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598D6" w14:textId="77777777" w:rsidR="00C9682B" w:rsidRDefault="00C9682B">
    <w:pPr>
      <w:pStyle w:val="Encabezado"/>
      <w:rPr>
        <w:noProof/>
      </w:rPr>
    </w:pPr>
  </w:p>
  <w:p w14:paraId="64F3E50C" w14:textId="04B1FA8D" w:rsidR="00B241D0" w:rsidRDefault="00C9682B">
    <w:pPr>
      <w:pStyle w:val="Encabezado"/>
    </w:pPr>
    <w:r>
      <w:rPr>
        <w:noProof/>
      </w:rPr>
      <w:drawing>
        <wp:anchor distT="0" distB="0" distL="114300" distR="114300" simplePos="0" relativeHeight="251658241" behindDoc="0" locked="0" layoutInCell="1" allowOverlap="1" wp14:anchorId="5E6CC65A" wp14:editId="4FB113EA">
          <wp:simplePos x="0" y="0"/>
          <wp:positionH relativeFrom="margin">
            <wp:posOffset>3976370</wp:posOffset>
          </wp:positionH>
          <wp:positionV relativeFrom="paragraph">
            <wp:posOffset>-149543</wp:posOffset>
          </wp:positionV>
          <wp:extent cx="1699895" cy="566420"/>
          <wp:effectExtent l="0" t="0" r="0" b="5080"/>
          <wp:wrapThrough wrapText="bothSides">
            <wp:wrapPolygon edited="0">
              <wp:start x="1936" y="0"/>
              <wp:lineTo x="0" y="4359"/>
              <wp:lineTo x="0" y="9444"/>
              <wp:lineTo x="242" y="14529"/>
              <wp:lineTo x="3389" y="19614"/>
              <wp:lineTo x="5083" y="21067"/>
              <wp:lineTo x="21059" y="21067"/>
              <wp:lineTo x="21301" y="5085"/>
              <wp:lineTo x="20091" y="2906"/>
              <wp:lineTo x="15008" y="0"/>
              <wp:lineTo x="1936" y="0"/>
            </wp:wrapPolygon>
          </wp:wrapThrough>
          <wp:docPr id="1529059164" name="Imagen 1529059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895" cy="566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41D0">
      <w:rPr>
        <w:noProof/>
      </w:rPr>
      <w:drawing>
        <wp:anchor distT="0" distB="0" distL="114300" distR="114300" simplePos="0" relativeHeight="251658240" behindDoc="0" locked="0" layoutInCell="1" allowOverlap="1" wp14:anchorId="54909BC6" wp14:editId="6D2D1CBD">
          <wp:simplePos x="0" y="0"/>
          <wp:positionH relativeFrom="margin">
            <wp:posOffset>-133032</wp:posOffset>
          </wp:positionH>
          <wp:positionV relativeFrom="paragraph">
            <wp:posOffset>-315278</wp:posOffset>
          </wp:positionV>
          <wp:extent cx="1047750" cy="954444"/>
          <wp:effectExtent l="0" t="0" r="0" b="0"/>
          <wp:wrapThrough wrapText="bothSides">
            <wp:wrapPolygon edited="0">
              <wp:start x="0" y="0"/>
              <wp:lineTo x="0" y="21126"/>
              <wp:lineTo x="21207" y="21126"/>
              <wp:lineTo x="21207" y="0"/>
              <wp:lineTo x="0" y="0"/>
            </wp:wrapPolygon>
          </wp:wrapThrough>
          <wp:docPr id="2018634570" name="Imagen 2018634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7750" cy="95444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1E9FBD" w14:textId="77777777" w:rsidR="00B241D0" w:rsidRDefault="00B241D0">
    <w:pPr>
      <w:pStyle w:val="Encabezado"/>
    </w:pPr>
  </w:p>
  <w:p w14:paraId="18D972D8" w14:textId="5219FD89" w:rsidR="00B241D0" w:rsidRDefault="00B241D0">
    <w:pPr>
      <w:pStyle w:val="Encabezado"/>
    </w:pPr>
  </w:p>
  <w:p w14:paraId="45BE3BCB" w14:textId="7874220C" w:rsidR="00B241D0" w:rsidRDefault="00B241D0">
    <w:pPr>
      <w:pStyle w:val="Encabezado"/>
    </w:pPr>
  </w:p>
  <w:p w14:paraId="2ADDE5D6" w14:textId="7D3CF092" w:rsidR="00B241D0" w:rsidRDefault="00B241D0">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8D0"/>
    <w:rsid w:val="00133F5C"/>
    <w:rsid w:val="0014473B"/>
    <w:rsid w:val="001842CC"/>
    <w:rsid w:val="0021288A"/>
    <w:rsid w:val="002550B1"/>
    <w:rsid w:val="004C75E0"/>
    <w:rsid w:val="00502926"/>
    <w:rsid w:val="0051431B"/>
    <w:rsid w:val="00521D85"/>
    <w:rsid w:val="0059652B"/>
    <w:rsid w:val="005A08A3"/>
    <w:rsid w:val="00693CE1"/>
    <w:rsid w:val="006A1424"/>
    <w:rsid w:val="006A37F5"/>
    <w:rsid w:val="006B5719"/>
    <w:rsid w:val="006C653D"/>
    <w:rsid w:val="00753A1D"/>
    <w:rsid w:val="00763963"/>
    <w:rsid w:val="007738D0"/>
    <w:rsid w:val="007812BA"/>
    <w:rsid w:val="008975D0"/>
    <w:rsid w:val="008B0F7A"/>
    <w:rsid w:val="008B2B56"/>
    <w:rsid w:val="008B2E85"/>
    <w:rsid w:val="00A724E8"/>
    <w:rsid w:val="00A77D27"/>
    <w:rsid w:val="00AA5C19"/>
    <w:rsid w:val="00B241D0"/>
    <w:rsid w:val="00B33E5A"/>
    <w:rsid w:val="00B36C02"/>
    <w:rsid w:val="00B76600"/>
    <w:rsid w:val="00BF16BF"/>
    <w:rsid w:val="00C9682B"/>
    <w:rsid w:val="00E82469"/>
    <w:rsid w:val="00ED0245"/>
    <w:rsid w:val="00F16FF6"/>
    <w:rsid w:val="00F6086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75A81"/>
  <w15:chartTrackingRefBased/>
  <w15:docId w15:val="{AA4C5AF4-C373-41C6-B84C-15D77CAAA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241D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41D0"/>
  </w:style>
  <w:style w:type="paragraph" w:styleId="Piedepgina">
    <w:name w:val="footer"/>
    <w:basedOn w:val="Normal"/>
    <w:link w:val="PiedepginaCar"/>
    <w:uiPriority w:val="99"/>
    <w:unhideWhenUsed/>
    <w:rsid w:val="00B241D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41D0"/>
  </w:style>
  <w:style w:type="paragraph" w:styleId="NormalWeb">
    <w:name w:val="Normal (Web)"/>
    <w:basedOn w:val="Normal"/>
    <w:uiPriority w:val="99"/>
    <w:semiHidden/>
    <w:unhideWhenUsed/>
    <w:rsid w:val="006C653D"/>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Hipervnculo">
    <w:name w:val="Hyperlink"/>
    <w:basedOn w:val="Fuentedeprrafopredeter"/>
    <w:uiPriority w:val="99"/>
    <w:unhideWhenUsed/>
    <w:rsid w:val="006C653D"/>
    <w:rPr>
      <w:color w:val="0000FF"/>
      <w:u w:val="single"/>
    </w:rPr>
  </w:style>
  <w:style w:type="character" w:styleId="Mencinsinresolver">
    <w:name w:val="Unresolved Mention"/>
    <w:basedOn w:val="Fuentedeprrafopredeter"/>
    <w:uiPriority w:val="99"/>
    <w:semiHidden/>
    <w:unhideWhenUsed/>
    <w:rsid w:val="006C6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867707">
      <w:bodyDiv w:val="1"/>
      <w:marLeft w:val="0"/>
      <w:marRight w:val="0"/>
      <w:marTop w:val="0"/>
      <w:marBottom w:val="0"/>
      <w:divBdr>
        <w:top w:val="none" w:sz="0" w:space="0" w:color="auto"/>
        <w:left w:val="none" w:sz="0" w:space="0" w:color="auto"/>
        <w:bottom w:val="none" w:sz="0" w:space="0" w:color="auto"/>
        <w:right w:val="none" w:sz="0" w:space="0" w:color="auto"/>
      </w:divBdr>
    </w:div>
    <w:div w:id="325210613">
      <w:bodyDiv w:val="1"/>
      <w:marLeft w:val="0"/>
      <w:marRight w:val="0"/>
      <w:marTop w:val="0"/>
      <w:marBottom w:val="0"/>
      <w:divBdr>
        <w:top w:val="none" w:sz="0" w:space="0" w:color="auto"/>
        <w:left w:val="none" w:sz="0" w:space="0" w:color="auto"/>
        <w:bottom w:val="none" w:sz="0" w:space="0" w:color="auto"/>
        <w:right w:val="none" w:sz="0" w:space="0" w:color="auto"/>
      </w:divBdr>
    </w:div>
    <w:div w:id="388918421">
      <w:bodyDiv w:val="1"/>
      <w:marLeft w:val="0"/>
      <w:marRight w:val="0"/>
      <w:marTop w:val="0"/>
      <w:marBottom w:val="0"/>
      <w:divBdr>
        <w:top w:val="none" w:sz="0" w:space="0" w:color="auto"/>
        <w:left w:val="none" w:sz="0" w:space="0" w:color="auto"/>
        <w:bottom w:val="none" w:sz="0" w:space="0" w:color="auto"/>
        <w:right w:val="none" w:sz="0" w:space="0" w:color="auto"/>
      </w:divBdr>
    </w:div>
    <w:div w:id="979118035">
      <w:bodyDiv w:val="1"/>
      <w:marLeft w:val="0"/>
      <w:marRight w:val="0"/>
      <w:marTop w:val="0"/>
      <w:marBottom w:val="0"/>
      <w:divBdr>
        <w:top w:val="none" w:sz="0" w:space="0" w:color="auto"/>
        <w:left w:val="none" w:sz="0" w:space="0" w:color="auto"/>
        <w:bottom w:val="none" w:sz="0" w:space="0" w:color="auto"/>
        <w:right w:val="none" w:sz="0" w:space="0" w:color="auto"/>
      </w:divBdr>
    </w:div>
    <w:div w:id="110639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robisa.es" TargetMode="External"/><Relationship Id="rId5" Type="http://schemas.openxmlformats.org/officeDocument/2006/relationships/settings" Target="settings.xml"/><Relationship Id="rId10" Type="http://schemas.openxmlformats.org/officeDocument/2006/relationships/hyperlink" Target="http://www.robisa.es" TargetMode="External"/><Relationship Id="rId4" Type="http://schemas.openxmlformats.org/officeDocument/2006/relationships/styles" Target="styles.xml"/><Relationship Id="rId9" Type="http://schemas.openxmlformats.org/officeDocument/2006/relationships/hyperlink" Target="http://www.robisa.es/sho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9" ma:contentTypeDescription="Create a new document." ma:contentTypeScope="" ma:versionID="fa45e038f30c129881d2d1615622aed4">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4b135baa641bc6151b7ac32ae003e245"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A8DCB8-AD78-411C-88DF-C58BB89C90DA}">
  <ds:schemaRefs>
    <ds:schemaRef ds:uri="http://schemas.microsoft.com/sharepoint/v3/contenttype/forms"/>
  </ds:schemaRefs>
</ds:datastoreItem>
</file>

<file path=customXml/itemProps2.xml><?xml version="1.0" encoding="utf-8"?>
<ds:datastoreItem xmlns:ds="http://schemas.openxmlformats.org/officeDocument/2006/customXml" ds:itemID="{2F24EEB4-3374-46D5-9DC6-DF7156068E3C}">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AC90223C-724B-41F0-8100-524DA5EA0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607</Words>
  <Characters>3344</Characters>
  <Application>Microsoft Office Word</Application>
  <DocSecurity>0</DocSecurity>
  <Lines>27</Lines>
  <Paragraphs>7</Paragraphs>
  <ScaleCrop>false</ScaleCrop>
  <Company/>
  <LinksUpToDate>false</LinksUpToDate>
  <CharactersWithSpaces>3944</CharactersWithSpaces>
  <SharedDoc>false</SharedDoc>
  <HLinks>
    <vt:vector size="18" baseType="variant">
      <vt:variant>
        <vt:i4>3080198</vt:i4>
      </vt:variant>
      <vt:variant>
        <vt:i4>6</vt:i4>
      </vt:variant>
      <vt:variant>
        <vt:i4>0</vt:i4>
      </vt:variant>
      <vt:variant>
        <vt:i4>5</vt:i4>
      </vt:variant>
      <vt:variant>
        <vt:lpwstr>mailto:info@robisa.es</vt:lpwstr>
      </vt:variant>
      <vt:variant>
        <vt:lpwstr/>
      </vt:variant>
      <vt:variant>
        <vt:i4>1376338</vt:i4>
      </vt:variant>
      <vt:variant>
        <vt:i4>3</vt:i4>
      </vt:variant>
      <vt:variant>
        <vt:i4>0</vt:i4>
      </vt:variant>
      <vt:variant>
        <vt:i4>5</vt:i4>
      </vt:variant>
      <vt:variant>
        <vt:lpwstr>http://www.robisa.es/</vt:lpwstr>
      </vt:variant>
      <vt:variant>
        <vt:lpwstr/>
      </vt:variant>
      <vt:variant>
        <vt:i4>589845</vt:i4>
      </vt:variant>
      <vt:variant>
        <vt:i4>0</vt:i4>
      </vt:variant>
      <vt:variant>
        <vt:i4>0</vt:i4>
      </vt:variant>
      <vt:variant>
        <vt:i4>5</vt:i4>
      </vt:variant>
      <vt:variant>
        <vt:lpwstr>http://www.robisa.es/shop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Moreno</dc:creator>
  <cp:keywords/>
  <dc:description/>
  <cp:lastModifiedBy>Diego Moreno</cp:lastModifiedBy>
  <cp:revision>31</cp:revision>
  <dcterms:created xsi:type="dcterms:W3CDTF">2023-10-17T10:32:00Z</dcterms:created>
  <dcterms:modified xsi:type="dcterms:W3CDTF">2023-10-18T11:04:00Z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ies>
</file>