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130CA9" w14:textId="4F8108BD" w:rsidR="00F20590" w:rsidRDefault="00C55EA9" w:rsidP="00EC6589">
      <w:pPr>
        <w:shd w:val="clear" w:color="auto" w:fill="FFFFFF"/>
        <w:spacing w:after="0" w:line="240" w:lineRule="auto"/>
        <w:jc w:val="center"/>
        <w:outlineLvl w:val="0"/>
        <w:rPr>
          <w:rFonts w:ascii="Alata" w:eastAsia="Times New Roman" w:hAnsi="Alata" w:cs="Times New Roman"/>
          <w:b/>
          <w:bCs/>
          <w:color w:val="444444"/>
          <w:kern w:val="36"/>
          <w:sz w:val="48"/>
          <w:szCs w:val="48"/>
          <w:lang w:val="it-IT"/>
          <w14:ligatures w14:val="none"/>
        </w:rPr>
      </w:pPr>
      <w:r>
        <w:rPr>
          <w:rFonts w:ascii="Alata" w:eastAsia="Times New Roman" w:hAnsi="Alata" w:cs="Times New Roman"/>
          <w:b/>
          <w:bCs/>
          <w:color w:val="444444"/>
          <w:kern w:val="36"/>
          <w:sz w:val="48"/>
          <w:szCs w:val="48"/>
          <w:lang w:val="it-IT"/>
          <w14:ligatures w14:val="none"/>
        </w:rPr>
        <w:t>El mini micrófono definitivo para creadores de contenido</w:t>
      </w:r>
    </w:p>
    <w:p w14:paraId="20AB0233" w14:textId="77777777" w:rsidR="001E083B" w:rsidRPr="00F20590" w:rsidRDefault="001E083B" w:rsidP="00EC6589">
      <w:pPr>
        <w:shd w:val="clear" w:color="auto" w:fill="FFFFFF"/>
        <w:spacing w:after="0" w:line="240" w:lineRule="auto"/>
        <w:jc w:val="center"/>
        <w:outlineLvl w:val="0"/>
        <w:rPr>
          <w:rFonts w:ascii="Alata" w:eastAsia="Times New Roman" w:hAnsi="Alata" w:cs="Times New Roman"/>
          <w:b/>
          <w:bCs/>
          <w:color w:val="444444"/>
          <w:kern w:val="36"/>
          <w:sz w:val="48"/>
          <w:szCs w:val="48"/>
          <w:lang w:val="it-IT"/>
          <w14:ligatures w14:val="none"/>
        </w:rPr>
      </w:pPr>
    </w:p>
    <w:p w14:paraId="3FD990F4" w14:textId="4C86D7EB" w:rsidR="00F20590" w:rsidRPr="00F20590" w:rsidRDefault="00F20590" w:rsidP="00F20590">
      <w:pPr>
        <w:shd w:val="clear" w:color="auto" w:fill="FFFFFF"/>
        <w:spacing w:line="240" w:lineRule="auto"/>
        <w:rPr>
          <w:rFonts w:ascii="Alata" w:eastAsia="Times New Roman" w:hAnsi="Alata" w:cs="Times New Roman"/>
          <w:color w:val="30393F"/>
          <w:kern w:val="0"/>
          <w:sz w:val="24"/>
          <w:szCs w:val="24"/>
          <w:lang w:val="it-IT"/>
          <w14:ligatures w14:val="none"/>
        </w:rPr>
      </w:pPr>
      <w:r w:rsidRPr="00F20590">
        <w:rPr>
          <w:rFonts w:ascii="Alata" w:eastAsia="Times New Roman" w:hAnsi="Alata" w:cs="Times New Roman"/>
          <w:noProof/>
          <w:color w:val="30393F"/>
          <w:kern w:val="0"/>
          <w:sz w:val="24"/>
          <w:szCs w:val="24"/>
          <w14:ligatures w14:val="none"/>
        </w:rPr>
        <w:drawing>
          <wp:inline distT="0" distB="0" distL="0" distR="0" wp14:anchorId="621B72E1" wp14:editId="0088A503">
            <wp:extent cx="5196138" cy="3554319"/>
            <wp:effectExtent l="0" t="0" r="5080" b="8255"/>
            <wp:docPr id="639398551" name="Imagen 1" descr="Hollyland Lark 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llyland Lark M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12194" cy="3565302"/>
                    </a:xfrm>
                    <a:prstGeom prst="rect">
                      <a:avLst/>
                    </a:prstGeom>
                    <a:noFill/>
                    <a:ln>
                      <a:noFill/>
                    </a:ln>
                  </pic:spPr>
                </pic:pic>
              </a:graphicData>
            </a:graphic>
          </wp:inline>
        </w:drawing>
      </w:r>
      <w:r w:rsidRPr="00F20590">
        <w:rPr>
          <w:rFonts w:ascii="Alata" w:eastAsia="Times New Roman" w:hAnsi="Alata" w:cs="Times New Roman"/>
          <w:i/>
          <w:iCs/>
          <w:color w:val="FFFFFF"/>
          <w:kern w:val="0"/>
          <w:sz w:val="23"/>
          <w:szCs w:val="23"/>
          <w:lang w:val="it-IT"/>
          <w14:ligatures w14:val="none"/>
        </w:rPr>
        <w:t>Hollyland Lark M2</w:t>
      </w:r>
    </w:p>
    <w:p w14:paraId="4B8FCE08" w14:textId="2B315DDA" w:rsidR="001E3CE7" w:rsidRDefault="001E3CE7" w:rsidP="00F20590">
      <w:pPr>
        <w:spacing w:after="0" w:line="235" w:lineRule="atLeast"/>
        <w:rPr>
          <w:rFonts w:ascii="Calibri" w:eastAsia="Times New Roman" w:hAnsi="Calibri" w:cs="Calibri"/>
          <w:kern w:val="0"/>
          <w:lang w:val="it-IT"/>
          <w14:ligatures w14:val="none"/>
        </w:rPr>
      </w:pPr>
      <w:r w:rsidRPr="001E3CE7">
        <w:rPr>
          <w:rFonts w:ascii="Calibri" w:eastAsia="Times New Roman" w:hAnsi="Calibri" w:cs="Calibri"/>
          <w:kern w:val="0"/>
          <w:lang w:val="it-IT"/>
          <w14:ligatures w14:val="none"/>
        </w:rPr>
        <w:t xml:space="preserve">Hollyland se ha dado a conocer rápidamente por sus sistemas de intercomunicación y micrófonos inalámbricos para cineastas profesionales y creadores de contenidos. </w:t>
      </w:r>
      <w:r w:rsidR="00561F39">
        <w:rPr>
          <w:rFonts w:ascii="Calibri" w:eastAsia="Times New Roman" w:hAnsi="Calibri" w:cs="Calibri"/>
          <w:kern w:val="0"/>
          <w:lang w:val="it-IT"/>
          <w14:ligatures w14:val="none"/>
        </w:rPr>
        <w:t>Presentamos</w:t>
      </w:r>
      <w:r w:rsidRPr="001E3CE7">
        <w:rPr>
          <w:rFonts w:ascii="Calibri" w:eastAsia="Times New Roman" w:hAnsi="Calibri" w:cs="Calibri"/>
          <w:kern w:val="0"/>
          <w:lang w:val="it-IT"/>
          <w14:ligatures w14:val="none"/>
        </w:rPr>
        <w:t xml:space="preserve"> el nuevo y actualizado Hollyland Lark M2, un micrófono económico para creadores de contenido. Con un peso de sólo 9 g, es el mini micrófono más ligero del mercado y es igualmente adecuado para aquellos que quieren un mejor sonido cuando vloguean o </w:t>
      </w:r>
      <w:r w:rsidR="00B17643">
        <w:rPr>
          <w:rFonts w:ascii="Calibri" w:eastAsia="Times New Roman" w:hAnsi="Calibri" w:cs="Calibri"/>
          <w:kern w:val="0"/>
          <w:lang w:val="it-IT"/>
          <w14:ligatures w14:val="none"/>
        </w:rPr>
        <w:t>graban videos.</w:t>
      </w:r>
    </w:p>
    <w:p w14:paraId="000B33BA" w14:textId="77777777" w:rsidR="00F20590" w:rsidRPr="00F20590" w:rsidRDefault="00F20590" w:rsidP="00F20590">
      <w:pPr>
        <w:spacing w:after="0" w:line="235" w:lineRule="atLeast"/>
        <w:rPr>
          <w:rFonts w:ascii="Calibri" w:eastAsia="Times New Roman" w:hAnsi="Calibri" w:cs="Calibri"/>
          <w:kern w:val="0"/>
          <w:lang w:val="it-IT"/>
          <w14:ligatures w14:val="none"/>
        </w:rPr>
      </w:pPr>
      <w:r w:rsidRPr="00F20590">
        <w:rPr>
          <w:rFonts w:ascii="Calibri" w:eastAsia="Times New Roman" w:hAnsi="Calibri" w:cs="Calibri"/>
          <w:kern w:val="0"/>
          <w:lang w:val="it-IT"/>
          <w14:ligatures w14:val="none"/>
        </w:rPr>
        <w:t> </w:t>
      </w:r>
    </w:p>
    <w:p w14:paraId="008483C4" w14:textId="18FDCFEF" w:rsidR="006B226F" w:rsidRDefault="006B226F" w:rsidP="00F20590">
      <w:pPr>
        <w:spacing w:after="0" w:line="235" w:lineRule="atLeast"/>
        <w:rPr>
          <w:rFonts w:ascii="Calibri" w:eastAsia="Times New Roman" w:hAnsi="Calibri" w:cs="Calibri"/>
          <w:kern w:val="0"/>
          <w:lang w:val="it-IT"/>
          <w14:ligatures w14:val="none"/>
        </w:rPr>
      </w:pPr>
      <w:r w:rsidRPr="006B226F">
        <w:rPr>
          <w:rFonts w:ascii="Calibri" w:eastAsia="Times New Roman" w:hAnsi="Calibri" w:cs="Calibri"/>
          <w:kern w:val="0"/>
          <w:lang w:val="it-IT"/>
          <w14:ligatures w14:val="none"/>
        </w:rPr>
        <w:t>E</w:t>
      </w:r>
      <w:r w:rsidR="000D2DBC">
        <w:rPr>
          <w:rFonts w:ascii="Calibri" w:eastAsia="Times New Roman" w:hAnsi="Calibri" w:cs="Calibri"/>
          <w:kern w:val="0"/>
          <w:lang w:val="it-IT"/>
          <w14:ligatures w14:val="none"/>
        </w:rPr>
        <w:t>ste</w:t>
      </w:r>
      <w:r w:rsidRPr="006B226F">
        <w:rPr>
          <w:rFonts w:ascii="Calibri" w:eastAsia="Times New Roman" w:hAnsi="Calibri" w:cs="Calibri"/>
          <w:kern w:val="0"/>
          <w:lang w:val="it-IT"/>
          <w14:ligatures w14:val="none"/>
        </w:rPr>
        <w:t xml:space="preserve"> nuevo micrófono está disponible en cuatro kits diferentes, </w:t>
      </w:r>
      <w:r w:rsidR="0036228E">
        <w:rPr>
          <w:rFonts w:ascii="Calibri" w:eastAsia="Times New Roman" w:hAnsi="Calibri" w:cs="Calibri"/>
          <w:kern w:val="0"/>
          <w:lang w:val="it-IT"/>
          <w14:ligatures w14:val="none"/>
        </w:rPr>
        <w:t>USB-C</w:t>
      </w:r>
      <w:r w:rsidRPr="006B226F">
        <w:rPr>
          <w:rFonts w:ascii="Calibri" w:eastAsia="Times New Roman" w:hAnsi="Calibri" w:cs="Calibri"/>
          <w:kern w:val="0"/>
          <w:lang w:val="it-IT"/>
          <w14:ligatures w14:val="none"/>
        </w:rPr>
        <w:t>, Apple Lightning con certificación MFi, Cámara y un kit Combo. Todos los kits incluyen dos transmisores y un receptor, excepto el Combo, que incluye receptores para Lightning, USB-C y cámara (3,5 mm). Hay tres formas de llevar el transmisor, que tiene el mismo tamaño que un botón: enganche magnético, clip y un nuevo collar perfecto para quienes graban vídeos de entrenamiento, por ejemplo.</w:t>
      </w:r>
    </w:p>
    <w:p w14:paraId="575B23B0" w14:textId="77777777" w:rsidR="00F20590" w:rsidRPr="00F20590" w:rsidRDefault="00F20590" w:rsidP="00F20590">
      <w:pPr>
        <w:spacing w:after="0" w:line="235" w:lineRule="atLeast"/>
        <w:rPr>
          <w:rFonts w:ascii="Calibri" w:eastAsia="Times New Roman" w:hAnsi="Calibri" w:cs="Calibri"/>
          <w:kern w:val="0"/>
          <w:lang w:val="it-IT"/>
          <w14:ligatures w14:val="none"/>
        </w:rPr>
      </w:pPr>
      <w:r w:rsidRPr="00F20590">
        <w:rPr>
          <w:rFonts w:ascii="Calibri" w:eastAsia="Times New Roman" w:hAnsi="Calibri" w:cs="Calibri"/>
          <w:kern w:val="0"/>
          <w:lang w:val="it-IT"/>
          <w14:ligatures w14:val="none"/>
        </w:rPr>
        <w:t> </w:t>
      </w:r>
    </w:p>
    <w:p w14:paraId="56FA96CA" w14:textId="77777777" w:rsidR="00060277" w:rsidRPr="00060277" w:rsidRDefault="00060277" w:rsidP="00060277">
      <w:pPr>
        <w:spacing w:after="0" w:line="235" w:lineRule="atLeast"/>
        <w:rPr>
          <w:rFonts w:ascii="Calibri" w:eastAsia="Times New Roman" w:hAnsi="Calibri" w:cs="Calibri"/>
          <w:kern w:val="0"/>
          <w:lang w:val="it-IT"/>
          <w14:ligatures w14:val="none"/>
        </w:rPr>
      </w:pPr>
      <w:r w:rsidRPr="00060277">
        <w:rPr>
          <w:rFonts w:ascii="Calibri" w:eastAsia="Times New Roman" w:hAnsi="Calibri" w:cs="Calibri"/>
          <w:kern w:val="0"/>
          <w:lang w:val="it-IT"/>
          <w14:ligatures w14:val="none"/>
        </w:rPr>
        <w:t>El nuevo M2 ofrece un audio nítido y cuenta con componentes de micrófono de gama alta y algoritmos de audio avanzados que funcionan a la perfección para ofrecer un audio de 48 kHz/24 bits natural y de alta fidelidad con pérdidas mínimas.</w:t>
      </w:r>
    </w:p>
    <w:p w14:paraId="0B7FCE83" w14:textId="66779F65" w:rsidR="00F20590" w:rsidRPr="00F20590" w:rsidRDefault="00060277" w:rsidP="00060277">
      <w:pPr>
        <w:spacing w:after="0" w:line="235" w:lineRule="atLeast"/>
        <w:rPr>
          <w:rFonts w:ascii="Calibri" w:eastAsia="Times New Roman" w:hAnsi="Calibri" w:cs="Calibri"/>
          <w:kern w:val="0"/>
          <w:lang w:val="it-IT"/>
          <w14:ligatures w14:val="none"/>
        </w:rPr>
      </w:pPr>
      <w:r w:rsidRPr="00060277">
        <w:rPr>
          <w:rFonts w:ascii="Calibri" w:eastAsia="Times New Roman" w:hAnsi="Calibri" w:cs="Calibri"/>
          <w:kern w:val="0"/>
          <w:lang w:val="it-IT"/>
          <w14:ligatures w14:val="none"/>
        </w:rPr>
        <w:t xml:space="preserve">Con una relación señal/ruido de 70 dB, el Lark M2 garantiza un audio excelente con el mínimo ruido de fondo. Su intuitiva interfaz permite ajustar fácilmente los niveles de cancelación de </w:t>
      </w:r>
      <w:r w:rsidRPr="00060277">
        <w:rPr>
          <w:rFonts w:ascii="Calibri" w:eastAsia="Times New Roman" w:hAnsi="Calibri" w:cs="Calibri"/>
          <w:kern w:val="0"/>
          <w:lang w:val="it-IT"/>
          <w14:ligatures w14:val="none"/>
        </w:rPr>
        <w:lastRenderedPageBreak/>
        <w:t>ruido para adaptarse a las necesidades específicas de grabación y puede manejar niveles de presión sonora de hasta 115dB, lo que la convierte en la opción perfecta para grabar en entornos con sonidos agudos. Otra función inteligente es que puede controlar a distancia el teléfono para iniciar o detener la grabación de vídeo pulsando dos veces el botón de cancelación de ruido.</w:t>
      </w:r>
      <w:r w:rsidR="00F20590" w:rsidRPr="00F20590">
        <w:rPr>
          <w:rFonts w:ascii="Calibri" w:eastAsia="Times New Roman" w:hAnsi="Calibri" w:cs="Calibri"/>
          <w:kern w:val="0"/>
          <w:lang w:val="it-IT"/>
          <w14:ligatures w14:val="none"/>
        </w:rPr>
        <w:t> </w:t>
      </w:r>
    </w:p>
    <w:p w14:paraId="2317AEBD" w14:textId="022BA06B" w:rsidR="00312EEA" w:rsidRDefault="00312EEA" w:rsidP="00F20590">
      <w:pPr>
        <w:spacing w:after="0" w:line="235" w:lineRule="atLeast"/>
        <w:rPr>
          <w:rFonts w:ascii="Calibri" w:eastAsia="Times New Roman" w:hAnsi="Calibri" w:cs="Calibri"/>
          <w:kern w:val="0"/>
          <w:lang w:val="it-IT"/>
          <w14:ligatures w14:val="none"/>
        </w:rPr>
      </w:pPr>
      <w:r w:rsidRPr="00312EEA">
        <w:rPr>
          <w:rFonts w:ascii="Calibri" w:eastAsia="Times New Roman" w:hAnsi="Calibri" w:cs="Calibri"/>
          <w:kern w:val="0"/>
          <w:lang w:val="it-IT"/>
          <w14:ligatures w14:val="none"/>
        </w:rPr>
        <w:t xml:space="preserve">El micrófono tiene un alcance de hasta 300m </w:t>
      </w:r>
      <w:r>
        <w:rPr>
          <w:rFonts w:ascii="Calibri" w:eastAsia="Times New Roman" w:hAnsi="Calibri" w:cs="Calibri"/>
          <w:kern w:val="0"/>
          <w:lang w:val="it-IT"/>
          <w14:ligatures w14:val="none"/>
        </w:rPr>
        <w:t>en</w:t>
      </w:r>
      <w:r w:rsidRPr="00312EEA">
        <w:rPr>
          <w:rFonts w:ascii="Calibri" w:eastAsia="Times New Roman" w:hAnsi="Calibri" w:cs="Calibri"/>
          <w:kern w:val="0"/>
          <w:lang w:val="it-IT"/>
          <w14:ligatures w14:val="none"/>
        </w:rPr>
        <w:t xml:space="preserve"> línea de visión directa (LOS</w:t>
      </w:r>
      <w:r w:rsidR="00724479">
        <w:rPr>
          <w:rFonts w:ascii="Calibri" w:eastAsia="Times New Roman" w:hAnsi="Calibri" w:cs="Calibri"/>
          <w:kern w:val="0"/>
          <w:lang w:val="it-IT"/>
          <w14:ligatures w14:val="none"/>
        </w:rPr>
        <w:t>, line-of-sight</w:t>
      </w:r>
      <w:r w:rsidRPr="00312EEA">
        <w:rPr>
          <w:rFonts w:ascii="Calibri" w:eastAsia="Times New Roman" w:hAnsi="Calibri" w:cs="Calibri"/>
          <w:kern w:val="0"/>
          <w:lang w:val="it-IT"/>
          <w14:ligatures w14:val="none"/>
        </w:rPr>
        <w:t xml:space="preserve">) y 60m </w:t>
      </w:r>
      <w:r w:rsidR="00E71CA4">
        <w:rPr>
          <w:rFonts w:ascii="Calibri" w:eastAsia="Times New Roman" w:hAnsi="Calibri" w:cs="Calibri"/>
          <w:kern w:val="0"/>
          <w:lang w:val="it-IT"/>
          <w14:ligatures w14:val="none"/>
        </w:rPr>
        <w:t xml:space="preserve">de radio </w:t>
      </w:r>
      <w:r w:rsidR="00003ADE">
        <w:rPr>
          <w:rFonts w:ascii="Calibri" w:eastAsia="Times New Roman" w:hAnsi="Calibri" w:cs="Calibri"/>
          <w:kern w:val="0"/>
          <w:lang w:val="it-IT"/>
          <w14:ligatures w14:val="none"/>
        </w:rPr>
        <w:t xml:space="preserve">cuando no hay línea de visión directa </w:t>
      </w:r>
      <w:r w:rsidRPr="00312EEA">
        <w:rPr>
          <w:rFonts w:ascii="Calibri" w:eastAsia="Times New Roman" w:hAnsi="Calibri" w:cs="Calibri"/>
          <w:kern w:val="0"/>
          <w:lang w:val="it-IT"/>
          <w14:ligatures w14:val="none"/>
        </w:rPr>
        <w:t xml:space="preserve">(40m para la versión con cámara). Los micrófonos se entregan en una práctica funda protectora que también sirve como estación de carga. </w:t>
      </w:r>
      <w:r w:rsidR="00337C03">
        <w:rPr>
          <w:rFonts w:ascii="Calibri" w:eastAsia="Times New Roman" w:hAnsi="Calibri" w:cs="Calibri"/>
          <w:kern w:val="0"/>
          <w:lang w:val="it-IT"/>
          <w14:ligatures w14:val="none"/>
        </w:rPr>
        <w:t xml:space="preserve">La autonomía de los </w:t>
      </w:r>
      <w:r w:rsidRPr="00312EEA">
        <w:rPr>
          <w:rFonts w:ascii="Calibri" w:eastAsia="Times New Roman" w:hAnsi="Calibri" w:cs="Calibri"/>
          <w:kern w:val="0"/>
          <w:lang w:val="it-IT"/>
          <w14:ligatures w14:val="none"/>
        </w:rPr>
        <w:t xml:space="preserve">micrófonos </w:t>
      </w:r>
      <w:r w:rsidR="00337C03">
        <w:rPr>
          <w:rFonts w:ascii="Calibri" w:eastAsia="Times New Roman" w:hAnsi="Calibri" w:cs="Calibri"/>
          <w:kern w:val="0"/>
          <w:lang w:val="it-IT"/>
          <w14:ligatures w14:val="none"/>
        </w:rPr>
        <w:t xml:space="preserve">es de </w:t>
      </w:r>
      <w:r w:rsidRPr="00312EEA">
        <w:rPr>
          <w:rFonts w:ascii="Calibri" w:eastAsia="Times New Roman" w:hAnsi="Calibri" w:cs="Calibri"/>
          <w:kern w:val="0"/>
          <w:lang w:val="it-IT"/>
          <w14:ligatures w14:val="none"/>
        </w:rPr>
        <w:t>aproximada de 10 horas (versión móvil) y el estuche tiene capacidad para cargar los dos transmisores dos veces.</w:t>
      </w:r>
    </w:p>
    <w:p w14:paraId="702EFFBB" w14:textId="77777777" w:rsidR="00312EEA" w:rsidRPr="00F20590" w:rsidRDefault="00312EEA" w:rsidP="00F20590">
      <w:pPr>
        <w:spacing w:after="0" w:line="235" w:lineRule="atLeast"/>
        <w:rPr>
          <w:rFonts w:ascii="Calibri" w:eastAsia="Times New Roman" w:hAnsi="Calibri" w:cs="Calibri"/>
          <w:kern w:val="0"/>
          <w:lang w:val="it-IT"/>
          <w14:ligatures w14:val="none"/>
        </w:rPr>
      </w:pPr>
    </w:p>
    <w:p w14:paraId="572E5919" w14:textId="77777777" w:rsidR="00F20590" w:rsidRPr="00F20590" w:rsidRDefault="00F20590" w:rsidP="00F20590">
      <w:pPr>
        <w:spacing w:after="0" w:line="235" w:lineRule="atLeast"/>
        <w:rPr>
          <w:rFonts w:ascii="Calibri" w:eastAsia="Times New Roman" w:hAnsi="Calibri" w:cs="Calibri"/>
          <w:kern w:val="0"/>
          <w:lang w:val="it-IT"/>
          <w14:ligatures w14:val="none"/>
        </w:rPr>
      </w:pPr>
      <w:r w:rsidRPr="00F20590">
        <w:rPr>
          <w:rFonts w:ascii="Calibri" w:eastAsia="Times New Roman" w:hAnsi="Calibri" w:cs="Calibri"/>
          <w:b/>
          <w:bCs/>
          <w:kern w:val="0"/>
          <w:bdr w:val="none" w:sz="0" w:space="0" w:color="auto" w:frame="1"/>
          <w:lang w:val="it-IT"/>
          <w14:ligatures w14:val="none"/>
        </w:rPr>
        <w:t> </w:t>
      </w:r>
    </w:p>
    <w:p w14:paraId="6ACC05B3" w14:textId="31D58885" w:rsidR="004F42F5" w:rsidRPr="00CF11B2" w:rsidRDefault="004F42F5" w:rsidP="004F42F5">
      <w:pPr>
        <w:spacing w:after="0" w:line="235" w:lineRule="atLeast"/>
        <w:rPr>
          <w:rFonts w:ascii="Calibri" w:eastAsia="Times New Roman" w:hAnsi="Calibri" w:cs="Calibri"/>
          <w:kern w:val="0"/>
          <w14:ligatures w14:val="none"/>
        </w:rPr>
      </w:pPr>
      <w:r w:rsidRPr="00CF11B2">
        <w:rPr>
          <w:rFonts w:ascii="Calibri" w:eastAsia="Times New Roman" w:hAnsi="Calibri" w:cs="Calibri"/>
          <w:kern w:val="0"/>
          <w14:ligatures w14:val="none"/>
        </w:rPr>
        <w:t xml:space="preserve">El </w:t>
      </w:r>
      <w:proofErr w:type="spellStart"/>
      <w:r w:rsidRPr="00CF11B2">
        <w:rPr>
          <w:rFonts w:ascii="Calibri" w:eastAsia="Times New Roman" w:hAnsi="Calibri" w:cs="Calibri"/>
          <w:kern w:val="0"/>
          <w14:ligatures w14:val="none"/>
        </w:rPr>
        <w:t>Lark</w:t>
      </w:r>
      <w:proofErr w:type="spellEnd"/>
      <w:r w:rsidRPr="00CF11B2">
        <w:rPr>
          <w:rFonts w:ascii="Calibri" w:eastAsia="Times New Roman" w:hAnsi="Calibri" w:cs="Calibri"/>
          <w:kern w:val="0"/>
          <w14:ligatures w14:val="none"/>
        </w:rPr>
        <w:t xml:space="preserve"> M2 de </w:t>
      </w:r>
      <w:proofErr w:type="spellStart"/>
      <w:r w:rsidRPr="00CF11B2">
        <w:rPr>
          <w:rFonts w:ascii="Calibri" w:eastAsia="Times New Roman" w:hAnsi="Calibri" w:cs="Calibri"/>
          <w:kern w:val="0"/>
          <w14:ligatures w14:val="none"/>
        </w:rPr>
        <w:t>Hollyland</w:t>
      </w:r>
      <w:proofErr w:type="spellEnd"/>
      <w:r w:rsidRPr="00CF11B2">
        <w:rPr>
          <w:rFonts w:ascii="Calibri" w:eastAsia="Times New Roman" w:hAnsi="Calibri" w:cs="Calibri"/>
          <w:kern w:val="0"/>
          <w14:ligatures w14:val="none"/>
        </w:rPr>
        <w:t xml:space="preserve"> ya est</w:t>
      </w:r>
      <w:r w:rsidR="001A39A8" w:rsidRPr="00CF11B2">
        <w:rPr>
          <w:rFonts w:ascii="Calibri" w:eastAsia="Times New Roman" w:hAnsi="Calibri" w:cs="Calibri"/>
          <w:kern w:val="0"/>
          <w14:ligatures w14:val="none"/>
        </w:rPr>
        <w:t>á</w:t>
      </w:r>
      <w:r w:rsidRPr="00CF11B2">
        <w:rPr>
          <w:rFonts w:ascii="Calibri" w:eastAsia="Times New Roman" w:hAnsi="Calibri" w:cs="Calibri"/>
          <w:kern w:val="0"/>
          <w14:ligatures w14:val="none"/>
        </w:rPr>
        <w:t xml:space="preserve"> disponible en España a través de Robisa</w:t>
      </w:r>
      <w:r w:rsidR="00496BFE" w:rsidRPr="00CF11B2">
        <w:rPr>
          <w:rFonts w:ascii="Calibri" w:eastAsia="Times New Roman" w:hAnsi="Calibri" w:cs="Calibri"/>
          <w:kern w:val="0"/>
          <w14:ligatures w14:val="none"/>
        </w:rPr>
        <w:t xml:space="preserve"> con los siguientes</w:t>
      </w:r>
      <w:r w:rsidRPr="00CF11B2">
        <w:rPr>
          <w:rFonts w:ascii="Calibri" w:eastAsia="Times New Roman" w:hAnsi="Calibri" w:cs="Calibri"/>
          <w:kern w:val="0"/>
          <w14:ligatures w14:val="none"/>
        </w:rPr>
        <w:t xml:space="preserve"> P</w:t>
      </w:r>
      <w:r w:rsidR="00CF11B2" w:rsidRPr="00CF11B2">
        <w:rPr>
          <w:rFonts w:ascii="Calibri" w:eastAsia="Times New Roman" w:hAnsi="Calibri" w:cs="Calibri"/>
          <w:kern w:val="0"/>
          <w14:ligatures w14:val="none"/>
        </w:rPr>
        <w:t>.</w:t>
      </w:r>
      <w:r w:rsidRPr="00CF11B2">
        <w:rPr>
          <w:rFonts w:ascii="Calibri" w:eastAsia="Times New Roman" w:hAnsi="Calibri" w:cs="Calibri"/>
          <w:kern w:val="0"/>
          <w14:ligatures w14:val="none"/>
        </w:rPr>
        <w:t>V</w:t>
      </w:r>
      <w:r w:rsidR="00CF11B2">
        <w:rPr>
          <w:rFonts w:ascii="Calibri" w:eastAsia="Times New Roman" w:hAnsi="Calibri" w:cs="Calibri"/>
          <w:kern w:val="0"/>
          <w14:ligatures w14:val="none"/>
        </w:rPr>
        <w:t>.</w:t>
      </w:r>
      <w:r w:rsidRPr="00CF11B2">
        <w:rPr>
          <w:rFonts w:ascii="Calibri" w:eastAsia="Times New Roman" w:hAnsi="Calibri" w:cs="Calibri"/>
          <w:kern w:val="0"/>
          <w14:ligatures w14:val="none"/>
        </w:rPr>
        <w:t>P</w:t>
      </w:r>
      <w:r w:rsidR="00CF11B2">
        <w:rPr>
          <w:rFonts w:ascii="Calibri" w:eastAsia="Times New Roman" w:hAnsi="Calibri" w:cs="Calibri"/>
          <w:kern w:val="0"/>
          <w14:ligatures w14:val="none"/>
        </w:rPr>
        <w:t>.</w:t>
      </w:r>
      <w:r w:rsidR="00CF11B2" w:rsidRPr="00CF11B2">
        <w:rPr>
          <w:rFonts w:ascii="Calibri" w:eastAsia="Times New Roman" w:hAnsi="Calibri" w:cs="Calibri"/>
          <w:kern w:val="0"/>
          <w14:ligatures w14:val="none"/>
        </w:rPr>
        <w:t>R</w:t>
      </w:r>
      <w:r w:rsidRPr="00CF11B2">
        <w:rPr>
          <w:rFonts w:ascii="Calibri" w:eastAsia="Times New Roman" w:hAnsi="Calibri" w:cs="Calibri"/>
          <w:kern w:val="0"/>
          <w14:ligatures w14:val="none"/>
        </w:rPr>
        <w:t>:</w:t>
      </w:r>
    </w:p>
    <w:p w14:paraId="26C8B559" w14:textId="77777777" w:rsidR="00496BFE" w:rsidRPr="00CF11B2" w:rsidRDefault="00496BFE" w:rsidP="004F42F5">
      <w:pPr>
        <w:spacing w:after="0" w:line="235" w:lineRule="atLeast"/>
        <w:rPr>
          <w:rFonts w:ascii="Calibri" w:eastAsia="Times New Roman" w:hAnsi="Calibri" w:cs="Calibri"/>
          <w:kern w:val="0"/>
          <w14:ligatures w14:val="none"/>
        </w:rPr>
      </w:pPr>
    </w:p>
    <w:p w14:paraId="30039E3D" w14:textId="518BED60" w:rsidR="004F42F5" w:rsidRPr="00CF11B2" w:rsidRDefault="004F42F5" w:rsidP="004F42F5">
      <w:pPr>
        <w:spacing w:after="0" w:line="235" w:lineRule="atLeast"/>
        <w:rPr>
          <w:rFonts w:ascii="Calibri" w:eastAsia="Times New Roman" w:hAnsi="Calibri" w:cs="Calibri"/>
          <w:kern w:val="0"/>
          <w:lang w:val="en-US"/>
          <w14:ligatures w14:val="none"/>
        </w:rPr>
      </w:pPr>
      <w:r w:rsidRPr="00CF11B2">
        <w:rPr>
          <w:rFonts w:ascii="Calibri" w:eastAsia="Times New Roman" w:hAnsi="Calibri" w:cs="Calibri"/>
          <w:kern w:val="0"/>
          <w:lang w:val="en-US"/>
          <w14:ligatures w14:val="none"/>
        </w:rPr>
        <w:t>•</w:t>
      </w:r>
      <w:r w:rsidRPr="00CF11B2">
        <w:rPr>
          <w:rFonts w:ascii="Calibri" w:eastAsia="Times New Roman" w:hAnsi="Calibri" w:cs="Calibri"/>
          <w:kern w:val="0"/>
          <w:lang w:val="en-US"/>
          <w14:ligatures w14:val="none"/>
        </w:rPr>
        <w:tab/>
      </w:r>
      <w:proofErr w:type="spellStart"/>
      <w:r w:rsidRPr="00CF11B2">
        <w:rPr>
          <w:rFonts w:ascii="Calibri" w:eastAsia="Times New Roman" w:hAnsi="Calibri" w:cs="Calibri"/>
          <w:kern w:val="0"/>
          <w:lang w:val="en-US"/>
          <w14:ligatures w14:val="none"/>
        </w:rPr>
        <w:t>Hollyland</w:t>
      </w:r>
      <w:proofErr w:type="spellEnd"/>
      <w:r w:rsidRPr="00CF11B2">
        <w:rPr>
          <w:rFonts w:ascii="Calibri" w:eastAsia="Times New Roman" w:hAnsi="Calibri" w:cs="Calibri"/>
          <w:kern w:val="0"/>
          <w:lang w:val="en-US"/>
          <w14:ligatures w14:val="none"/>
        </w:rPr>
        <w:t xml:space="preserve"> Lark M2 </w:t>
      </w:r>
      <w:r w:rsidR="00396146">
        <w:rPr>
          <w:rFonts w:ascii="Calibri" w:eastAsia="Times New Roman" w:hAnsi="Calibri" w:cs="Calibri"/>
          <w:kern w:val="0"/>
          <w:lang w:val="en-US"/>
          <w14:ligatures w14:val="none"/>
        </w:rPr>
        <w:t>Duo (</w:t>
      </w:r>
      <w:r w:rsidRPr="00CF11B2">
        <w:rPr>
          <w:rFonts w:ascii="Calibri" w:eastAsia="Times New Roman" w:hAnsi="Calibri" w:cs="Calibri"/>
          <w:kern w:val="0"/>
          <w:lang w:val="en-US"/>
          <w14:ligatures w14:val="none"/>
        </w:rPr>
        <w:t>Combo</w:t>
      </w:r>
      <w:r w:rsidR="00396146">
        <w:rPr>
          <w:rFonts w:ascii="Calibri" w:eastAsia="Times New Roman" w:hAnsi="Calibri" w:cs="Calibri"/>
          <w:kern w:val="0"/>
          <w:lang w:val="en-US"/>
          <w14:ligatures w14:val="none"/>
        </w:rPr>
        <w:t>)</w:t>
      </w:r>
      <w:r w:rsidRPr="00CF11B2">
        <w:rPr>
          <w:rFonts w:ascii="Calibri" w:eastAsia="Times New Roman" w:hAnsi="Calibri" w:cs="Calibri"/>
          <w:kern w:val="0"/>
          <w:lang w:val="en-US"/>
          <w14:ligatures w14:val="none"/>
        </w:rPr>
        <w:t>: 199 €</w:t>
      </w:r>
    </w:p>
    <w:p w14:paraId="15DA4788" w14:textId="4AD08055" w:rsidR="004F42F5" w:rsidRPr="00CF11B2" w:rsidRDefault="004F42F5" w:rsidP="004F42F5">
      <w:pPr>
        <w:spacing w:after="0" w:line="235" w:lineRule="atLeast"/>
        <w:rPr>
          <w:rFonts w:ascii="Calibri" w:eastAsia="Times New Roman" w:hAnsi="Calibri" w:cs="Calibri"/>
          <w:kern w:val="0"/>
          <w:lang w:val="en-US"/>
          <w14:ligatures w14:val="none"/>
        </w:rPr>
      </w:pPr>
      <w:r w:rsidRPr="00CF11B2">
        <w:rPr>
          <w:rFonts w:ascii="Calibri" w:eastAsia="Times New Roman" w:hAnsi="Calibri" w:cs="Calibri"/>
          <w:kern w:val="0"/>
          <w:lang w:val="en-US"/>
          <w14:ligatures w14:val="none"/>
        </w:rPr>
        <w:t>•</w:t>
      </w:r>
      <w:r w:rsidRPr="00CF11B2">
        <w:rPr>
          <w:rFonts w:ascii="Calibri" w:eastAsia="Times New Roman" w:hAnsi="Calibri" w:cs="Calibri"/>
          <w:kern w:val="0"/>
          <w:lang w:val="en-US"/>
          <w14:ligatures w14:val="none"/>
        </w:rPr>
        <w:tab/>
      </w:r>
      <w:proofErr w:type="spellStart"/>
      <w:r w:rsidRPr="00CF11B2">
        <w:rPr>
          <w:rFonts w:ascii="Calibri" w:eastAsia="Times New Roman" w:hAnsi="Calibri" w:cs="Calibri"/>
          <w:kern w:val="0"/>
          <w:lang w:val="en-US"/>
          <w14:ligatures w14:val="none"/>
        </w:rPr>
        <w:t>Hollyland</w:t>
      </w:r>
      <w:proofErr w:type="spellEnd"/>
      <w:r w:rsidRPr="00CF11B2">
        <w:rPr>
          <w:rFonts w:ascii="Calibri" w:eastAsia="Times New Roman" w:hAnsi="Calibri" w:cs="Calibri"/>
          <w:kern w:val="0"/>
          <w:lang w:val="en-US"/>
          <w14:ligatures w14:val="none"/>
        </w:rPr>
        <w:t xml:space="preserve"> Lark M2</w:t>
      </w:r>
      <w:r w:rsidR="00396146">
        <w:rPr>
          <w:rFonts w:ascii="Calibri" w:eastAsia="Times New Roman" w:hAnsi="Calibri" w:cs="Calibri"/>
          <w:kern w:val="0"/>
          <w:lang w:val="en-US"/>
          <w14:ligatures w14:val="none"/>
        </w:rPr>
        <w:t xml:space="preserve"> Duo</w:t>
      </w:r>
      <w:r w:rsidRPr="00CF11B2">
        <w:rPr>
          <w:rFonts w:ascii="Calibri" w:eastAsia="Times New Roman" w:hAnsi="Calibri" w:cs="Calibri"/>
          <w:kern w:val="0"/>
          <w:lang w:val="en-US"/>
          <w14:ligatures w14:val="none"/>
        </w:rPr>
        <w:t xml:space="preserve"> </w:t>
      </w:r>
      <w:r w:rsidR="00396146">
        <w:rPr>
          <w:rFonts w:ascii="Calibri" w:eastAsia="Times New Roman" w:hAnsi="Calibri" w:cs="Calibri"/>
          <w:kern w:val="0"/>
          <w:lang w:val="en-US"/>
          <w14:ligatures w14:val="none"/>
        </w:rPr>
        <w:t>(</w:t>
      </w:r>
      <w:r w:rsidRPr="00CF11B2">
        <w:rPr>
          <w:rFonts w:ascii="Calibri" w:eastAsia="Times New Roman" w:hAnsi="Calibri" w:cs="Calibri"/>
          <w:kern w:val="0"/>
          <w:lang w:val="en-US"/>
          <w14:ligatures w14:val="none"/>
        </w:rPr>
        <w:t>C</w:t>
      </w:r>
      <w:r w:rsidR="00AA2E81">
        <w:rPr>
          <w:rFonts w:ascii="Calibri" w:eastAsia="Times New Roman" w:hAnsi="Calibri" w:cs="Calibri"/>
          <w:kern w:val="0"/>
          <w:lang w:val="en-US"/>
          <w14:ligatures w14:val="none"/>
        </w:rPr>
        <w:t>a</w:t>
      </w:r>
      <w:r w:rsidRPr="00CF11B2">
        <w:rPr>
          <w:rFonts w:ascii="Calibri" w:eastAsia="Times New Roman" w:hAnsi="Calibri" w:cs="Calibri"/>
          <w:kern w:val="0"/>
          <w:lang w:val="en-US"/>
          <w14:ligatures w14:val="none"/>
        </w:rPr>
        <w:t>m</w:t>
      </w:r>
      <w:r w:rsidR="00AA2E81">
        <w:rPr>
          <w:rFonts w:ascii="Calibri" w:eastAsia="Times New Roman" w:hAnsi="Calibri" w:cs="Calibri"/>
          <w:kern w:val="0"/>
          <w:lang w:val="en-US"/>
          <w14:ligatures w14:val="none"/>
        </w:rPr>
        <w:t>e</w:t>
      </w:r>
      <w:r w:rsidRPr="00CF11B2">
        <w:rPr>
          <w:rFonts w:ascii="Calibri" w:eastAsia="Times New Roman" w:hAnsi="Calibri" w:cs="Calibri"/>
          <w:kern w:val="0"/>
          <w:lang w:val="en-US"/>
          <w14:ligatures w14:val="none"/>
        </w:rPr>
        <w:t>ra</w:t>
      </w:r>
      <w:r w:rsidR="00396146">
        <w:rPr>
          <w:rFonts w:ascii="Calibri" w:eastAsia="Times New Roman" w:hAnsi="Calibri" w:cs="Calibri"/>
          <w:kern w:val="0"/>
          <w:lang w:val="en-US"/>
          <w14:ligatures w14:val="none"/>
        </w:rPr>
        <w:t>)</w:t>
      </w:r>
      <w:r w:rsidRPr="00CF11B2">
        <w:rPr>
          <w:rFonts w:ascii="Calibri" w:eastAsia="Times New Roman" w:hAnsi="Calibri" w:cs="Calibri"/>
          <w:kern w:val="0"/>
          <w:lang w:val="en-US"/>
          <w14:ligatures w14:val="none"/>
        </w:rPr>
        <w:t>: 175 €</w:t>
      </w:r>
    </w:p>
    <w:p w14:paraId="71F6D6D0" w14:textId="75CF1284" w:rsidR="004F42F5" w:rsidRPr="00CF11B2" w:rsidRDefault="004F42F5" w:rsidP="004F42F5">
      <w:pPr>
        <w:spacing w:after="0" w:line="235" w:lineRule="atLeast"/>
        <w:rPr>
          <w:rFonts w:ascii="Calibri" w:eastAsia="Times New Roman" w:hAnsi="Calibri" w:cs="Calibri"/>
          <w:kern w:val="0"/>
          <w:lang w:val="en-US"/>
          <w14:ligatures w14:val="none"/>
        </w:rPr>
      </w:pPr>
      <w:r w:rsidRPr="00CF11B2">
        <w:rPr>
          <w:rFonts w:ascii="Calibri" w:eastAsia="Times New Roman" w:hAnsi="Calibri" w:cs="Calibri"/>
          <w:kern w:val="0"/>
          <w:lang w:val="en-US"/>
          <w14:ligatures w14:val="none"/>
        </w:rPr>
        <w:t>•</w:t>
      </w:r>
      <w:r w:rsidRPr="00CF11B2">
        <w:rPr>
          <w:rFonts w:ascii="Calibri" w:eastAsia="Times New Roman" w:hAnsi="Calibri" w:cs="Calibri"/>
          <w:kern w:val="0"/>
          <w:lang w:val="en-US"/>
          <w14:ligatures w14:val="none"/>
        </w:rPr>
        <w:tab/>
      </w:r>
      <w:proofErr w:type="spellStart"/>
      <w:r w:rsidRPr="00CF11B2">
        <w:rPr>
          <w:rFonts w:ascii="Calibri" w:eastAsia="Times New Roman" w:hAnsi="Calibri" w:cs="Calibri"/>
          <w:kern w:val="0"/>
          <w:lang w:val="en-US"/>
          <w14:ligatures w14:val="none"/>
        </w:rPr>
        <w:t>Hollyland</w:t>
      </w:r>
      <w:proofErr w:type="spellEnd"/>
      <w:r w:rsidRPr="00CF11B2">
        <w:rPr>
          <w:rFonts w:ascii="Calibri" w:eastAsia="Times New Roman" w:hAnsi="Calibri" w:cs="Calibri"/>
          <w:kern w:val="0"/>
          <w:lang w:val="en-US"/>
          <w14:ligatures w14:val="none"/>
        </w:rPr>
        <w:t xml:space="preserve"> Lark M2</w:t>
      </w:r>
      <w:r w:rsidR="00E31522">
        <w:rPr>
          <w:rFonts w:ascii="Calibri" w:eastAsia="Times New Roman" w:hAnsi="Calibri" w:cs="Calibri"/>
          <w:kern w:val="0"/>
          <w:lang w:val="en-US"/>
          <w14:ligatures w14:val="none"/>
        </w:rPr>
        <w:t xml:space="preserve"> Duo</w:t>
      </w:r>
      <w:r w:rsidRPr="00CF11B2">
        <w:rPr>
          <w:rFonts w:ascii="Calibri" w:eastAsia="Times New Roman" w:hAnsi="Calibri" w:cs="Calibri"/>
          <w:kern w:val="0"/>
          <w:lang w:val="en-US"/>
          <w14:ligatures w14:val="none"/>
        </w:rPr>
        <w:t xml:space="preserve"> </w:t>
      </w:r>
      <w:r w:rsidR="00E31522">
        <w:rPr>
          <w:rFonts w:ascii="Calibri" w:eastAsia="Times New Roman" w:hAnsi="Calibri" w:cs="Calibri"/>
          <w:kern w:val="0"/>
          <w:lang w:val="en-US"/>
          <w14:ligatures w14:val="none"/>
        </w:rPr>
        <w:t xml:space="preserve">(Mobile </w:t>
      </w:r>
      <w:r w:rsidRPr="00CF11B2">
        <w:rPr>
          <w:rFonts w:ascii="Calibri" w:eastAsia="Times New Roman" w:hAnsi="Calibri" w:cs="Calibri"/>
          <w:kern w:val="0"/>
          <w:lang w:val="en-US"/>
          <w14:ligatures w14:val="none"/>
        </w:rPr>
        <w:t>Lightning</w:t>
      </w:r>
      <w:r w:rsidR="00E31522">
        <w:rPr>
          <w:rFonts w:ascii="Calibri" w:eastAsia="Times New Roman" w:hAnsi="Calibri" w:cs="Calibri"/>
          <w:kern w:val="0"/>
          <w:lang w:val="en-US"/>
          <w14:ligatures w14:val="none"/>
        </w:rPr>
        <w:t>)</w:t>
      </w:r>
      <w:r w:rsidRPr="00CF11B2">
        <w:rPr>
          <w:rFonts w:ascii="Calibri" w:eastAsia="Times New Roman" w:hAnsi="Calibri" w:cs="Calibri"/>
          <w:kern w:val="0"/>
          <w:lang w:val="en-US"/>
          <w14:ligatures w14:val="none"/>
        </w:rPr>
        <w:t>: 163 €</w:t>
      </w:r>
    </w:p>
    <w:p w14:paraId="361A8A8D" w14:textId="2A4CC82D" w:rsidR="00A53FBB" w:rsidRPr="004F42F5" w:rsidRDefault="004F42F5" w:rsidP="004F42F5">
      <w:pPr>
        <w:spacing w:after="0" w:line="235" w:lineRule="atLeast"/>
        <w:rPr>
          <w:rFonts w:ascii="Calibri" w:eastAsia="Times New Roman" w:hAnsi="Calibri" w:cs="Calibri"/>
          <w:kern w:val="0"/>
          <w:lang w:val="en-US"/>
          <w14:ligatures w14:val="none"/>
        </w:rPr>
      </w:pPr>
      <w:r w:rsidRPr="00CF11B2">
        <w:rPr>
          <w:rFonts w:ascii="Calibri" w:eastAsia="Times New Roman" w:hAnsi="Calibri" w:cs="Calibri"/>
          <w:kern w:val="0"/>
          <w:lang w:val="en-US"/>
          <w14:ligatures w14:val="none"/>
        </w:rPr>
        <w:t>•</w:t>
      </w:r>
      <w:r w:rsidRPr="00CF11B2">
        <w:rPr>
          <w:rFonts w:ascii="Calibri" w:eastAsia="Times New Roman" w:hAnsi="Calibri" w:cs="Calibri"/>
          <w:kern w:val="0"/>
          <w:lang w:val="en-US"/>
          <w14:ligatures w14:val="none"/>
        </w:rPr>
        <w:tab/>
      </w:r>
      <w:proofErr w:type="spellStart"/>
      <w:r w:rsidRPr="00CF11B2">
        <w:rPr>
          <w:rFonts w:ascii="Calibri" w:eastAsia="Times New Roman" w:hAnsi="Calibri" w:cs="Calibri"/>
          <w:kern w:val="0"/>
          <w:lang w:val="en-US"/>
          <w14:ligatures w14:val="none"/>
        </w:rPr>
        <w:t>Hollyland</w:t>
      </w:r>
      <w:proofErr w:type="spellEnd"/>
      <w:r w:rsidRPr="00CF11B2">
        <w:rPr>
          <w:rFonts w:ascii="Calibri" w:eastAsia="Times New Roman" w:hAnsi="Calibri" w:cs="Calibri"/>
          <w:kern w:val="0"/>
          <w:lang w:val="en-US"/>
          <w14:ligatures w14:val="none"/>
        </w:rPr>
        <w:t xml:space="preserve"> Lark M2 </w:t>
      </w:r>
      <w:r w:rsidR="00E31522">
        <w:rPr>
          <w:rFonts w:ascii="Calibri" w:eastAsia="Times New Roman" w:hAnsi="Calibri" w:cs="Calibri"/>
          <w:kern w:val="0"/>
          <w:lang w:val="en-US"/>
          <w14:ligatures w14:val="none"/>
        </w:rPr>
        <w:t xml:space="preserve">Duo (Mobile </w:t>
      </w:r>
      <w:r w:rsidRPr="00CF11B2">
        <w:rPr>
          <w:rFonts w:ascii="Calibri" w:eastAsia="Times New Roman" w:hAnsi="Calibri" w:cs="Calibri"/>
          <w:kern w:val="0"/>
          <w:lang w:val="en-US"/>
          <w14:ligatures w14:val="none"/>
        </w:rPr>
        <w:t>USB-C</w:t>
      </w:r>
      <w:r w:rsidR="00E31522">
        <w:rPr>
          <w:rFonts w:ascii="Calibri" w:eastAsia="Times New Roman" w:hAnsi="Calibri" w:cs="Calibri"/>
          <w:kern w:val="0"/>
          <w:lang w:val="en-US"/>
          <w14:ligatures w14:val="none"/>
        </w:rPr>
        <w:t>)</w:t>
      </w:r>
      <w:r w:rsidRPr="00CF11B2">
        <w:rPr>
          <w:rFonts w:ascii="Calibri" w:eastAsia="Times New Roman" w:hAnsi="Calibri" w:cs="Calibri"/>
          <w:kern w:val="0"/>
          <w:lang w:val="en-US"/>
          <w14:ligatures w14:val="none"/>
        </w:rPr>
        <w:t>: 151 €</w:t>
      </w:r>
    </w:p>
    <w:p w14:paraId="09480D29" w14:textId="77777777" w:rsidR="00A53FBB" w:rsidRPr="004F42F5" w:rsidRDefault="00A53FBB" w:rsidP="00F20590">
      <w:pPr>
        <w:spacing w:after="0" w:line="235" w:lineRule="atLeast"/>
        <w:rPr>
          <w:rFonts w:ascii="Calibri" w:eastAsia="Times New Roman" w:hAnsi="Calibri" w:cs="Calibri"/>
          <w:kern w:val="0"/>
          <w:lang w:val="en-US"/>
          <w14:ligatures w14:val="none"/>
        </w:rPr>
      </w:pPr>
    </w:p>
    <w:p w14:paraId="44C09DC3" w14:textId="77777777" w:rsidR="00F20590" w:rsidRPr="004F42F5" w:rsidRDefault="00F20590" w:rsidP="00F20590">
      <w:pPr>
        <w:spacing w:after="0" w:line="235" w:lineRule="atLeast"/>
        <w:rPr>
          <w:rFonts w:ascii="Calibri" w:eastAsia="Times New Roman" w:hAnsi="Calibri" w:cs="Calibri"/>
          <w:kern w:val="0"/>
          <w:lang w:val="en-US"/>
          <w14:ligatures w14:val="none"/>
        </w:rPr>
      </w:pPr>
      <w:r w:rsidRPr="004F42F5">
        <w:rPr>
          <w:rFonts w:ascii="Calibri" w:eastAsia="Times New Roman" w:hAnsi="Calibri" w:cs="Calibri"/>
          <w:i/>
          <w:iCs/>
          <w:kern w:val="0"/>
          <w:bdr w:val="none" w:sz="0" w:space="0" w:color="auto" w:frame="1"/>
          <w:lang w:val="en-US"/>
          <w14:ligatures w14:val="none"/>
        </w:rPr>
        <w:t> </w:t>
      </w:r>
    </w:p>
    <w:p w14:paraId="4DE0C388" w14:textId="4054041D" w:rsidR="00F20590" w:rsidRPr="00F20590" w:rsidRDefault="00FA2573" w:rsidP="00F20590">
      <w:pPr>
        <w:spacing w:after="0" w:line="235" w:lineRule="atLeast"/>
        <w:rPr>
          <w:rFonts w:ascii="Calibri" w:eastAsia="Times New Roman" w:hAnsi="Calibri" w:cs="Calibri"/>
          <w:kern w:val="0"/>
          <w14:ligatures w14:val="none"/>
        </w:rPr>
      </w:pPr>
      <w:r>
        <w:rPr>
          <w:rFonts w:ascii="Calibri" w:eastAsia="Times New Roman" w:hAnsi="Calibri" w:cs="Calibri"/>
          <w:b/>
          <w:bCs/>
          <w:kern w:val="0"/>
          <w:bdr w:val="none" w:sz="0" w:space="0" w:color="auto" w:frame="1"/>
          <w14:ligatures w14:val="none"/>
        </w:rPr>
        <w:t>Especificaciones clave</w:t>
      </w:r>
    </w:p>
    <w:p w14:paraId="42BA1145" w14:textId="452B6DB1" w:rsidR="00F20590" w:rsidRDefault="00F20590" w:rsidP="00F20590">
      <w:pPr>
        <w:numPr>
          <w:ilvl w:val="0"/>
          <w:numId w:val="1"/>
        </w:numPr>
        <w:spacing w:after="0" w:line="235" w:lineRule="atLeast"/>
        <w:ind w:left="945"/>
        <w:rPr>
          <w:rFonts w:ascii="Calibri" w:eastAsia="Times New Roman" w:hAnsi="Calibri" w:cs="Calibri"/>
          <w:color w:val="626262"/>
          <w:kern w:val="0"/>
          <w14:ligatures w14:val="none"/>
        </w:rPr>
      </w:pPr>
      <w:r w:rsidRPr="00F20590">
        <w:rPr>
          <w:rFonts w:ascii="Calibri" w:eastAsia="Times New Roman" w:hAnsi="Calibri" w:cs="Calibri"/>
          <w:color w:val="626262"/>
          <w:kern w:val="0"/>
          <w14:ligatures w14:val="none"/>
        </w:rPr>
        <w:t>Extrem</w:t>
      </w:r>
      <w:r w:rsidR="00FA2573">
        <w:rPr>
          <w:rFonts w:ascii="Calibri" w:eastAsia="Times New Roman" w:hAnsi="Calibri" w:cs="Calibri"/>
          <w:color w:val="626262"/>
          <w:kern w:val="0"/>
          <w14:ligatures w14:val="none"/>
        </w:rPr>
        <w:t>adam</w:t>
      </w:r>
      <w:r w:rsidR="00B72A5D">
        <w:rPr>
          <w:rFonts w:ascii="Calibri" w:eastAsia="Times New Roman" w:hAnsi="Calibri" w:cs="Calibri"/>
          <w:color w:val="626262"/>
          <w:kern w:val="0"/>
          <w14:ligatures w14:val="none"/>
        </w:rPr>
        <w:t>ente ligero</w:t>
      </w:r>
    </w:p>
    <w:p w14:paraId="6A2FCA22" w14:textId="77777777" w:rsidR="00B72A5D" w:rsidRPr="00B72A5D" w:rsidRDefault="00B72A5D" w:rsidP="00DB1575">
      <w:pPr>
        <w:numPr>
          <w:ilvl w:val="0"/>
          <w:numId w:val="1"/>
        </w:numPr>
        <w:spacing w:after="0" w:line="235" w:lineRule="atLeast"/>
        <w:ind w:left="945"/>
        <w:rPr>
          <w:rFonts w:ascii="Calibri" w:eastAsia="Times New Roman" w:hAnsi="Calibri" w:cs="Calibri"/>
          <w:color w:val="626262"/>
          <w:kern w:val="0"/>
          <w:lang w:val="en-US"/>
          <w14:ligatures w14:val="none"/>
        </w:rPr>
      </w:pPr>
      <w:r w:rsidRPr="00B72A5D">
        <w:rPr>
          <w:rFonts w:ascii="Calibri" w:eastAsia="Times New Roman" w:hAnsi="Calibri" w:cs="Calibri"/>
          <w:color w:val="626262"/>
          <w:kern w:val="0"/>
          <w14:ligatures w14:val="none"/>
        </w:rPr>
        <w:t xml:space="preserve">Audio de </w:t>
      </w:r>
      <w:r w:rsidR="00F20590" w:rsidRPr="00B72A5D">
        <w:rPr>
          <w:rFonts w:ascii="Calibri" w:eastAsia="Times New Roman" w:hAnsi="Calibri" w:cs="Calibri"/>
          <w:color w:val="626262"/>
          <w:kern w:val="0"/>
          <w14:ligatures w14:val="none"/>
        </w:rPr>
        <w:t>48kHz/24-bit</w:t>
      </w:r>
      <w:r w:rsidRPr="00B72A5D">
        <w:rPr>
          <w:rFonts w:ascii="Calibri" w:eastAsia="Times New Roman" w:hAnsi="Calibri" w:cs="Calibri"/>
          <w:color w:val="626262"/>
          <w:kern w:val="0"/>
          <w14:ligatures w14:val="none"/>
        </w:rPr>
        <w:t>s</w:t>
      </w:r>
    </w:p>
    <w:p w14:paraId="57D302C2" w14:textId="6E9FE2DE" w:rsidR="00F20590" w:rsidRPr="00CF11B2" w:rsidRDefault="00300F2F" w:rsidP="00DB1575">
      <w:pPr>
        <w:numPr>
          <w:ilvl w:val="0"/>
          <w:numId w:val="1"/>
        </w:numPr>
        <w:spacing w:after="0" w:line="235" w:lineRule="atLeast"/>
        <w:ind w:left="945"/>
        <w:rPr>
          <w:rFonts w:ascii="Calibri" w:eastAsia="Times New Roman" w:hAnsi="Calibri" w:cs="Calibri"/>
          <w:color w:val="626262"/>
          <w:kern w:val="0"/>
          <w14:ligatures w14:val="none"/>
        </w:rPr>
      </w:pPr>
      <w:r>
        <w:rPr>
          <w:rFonts w:ascii="Calibri" w:eastAsia="Times New Roman" w:hAnsi="Calibri" w:cs="Calibri"/>
          <w:color w:val="626262"/>
          <w:kern w:val="0"/>
          <w14:ligatures w14:val="none"/>
        </w:rPr>
        <w:t xml:space="preserve">Función </w:t>
      </w:r>
      <w:proofErr w:type="spellStart"/>
      <w:r w:rsidR="00D42FF0">
        <w:rPr>
          <w:rFonts w:ascii="Calibri" w:eastAsia="Times New Roman" w:hAnsi="Calibri" w:cs="Calibri"/>
          <w:color w:val="626262"/>
          <w:kern w:val="0"/>
          <w14:ligatures w14:val="none"/>
        </w:rPr>
        <w:t>anti-interferencias</w:t>
      </w:r>
      <w:proofErr w:type="spellEnd"/>
    </w:p>
    <w:p w14:paraId="551DBC32" w14:textId="66DBC25B" w:rsidR="00F20590" w:rsidRPr="00F20590" w:rsidRDefault="00F20590" w:rsidP="00F20590">
      <w:pPr>
        <w:numPr>
          <w:ilvl w:val="0"/>
          <w:numId w:val="1"/>
        </w:numPr>
        <w:spacing w:after="0" w:line="235" w:lineRule="atLeast"/>
        <w:ind w:left="945"/>
        <w:rPr>
          <w:rFonts w:ascii="Calibri" w:eastAsia="Times New Roman" w:hAnsi="Calibri" w:cs="Calibri"/>
          <w:color w:val="626262"/>
          <w:kern w:val="0"/>
          <w14:ligatures w14:val="none"/>
        </w:rPr>
      </w:pPr>
      <w:r w:rsidRPr="00F20590">
        <w:rPr>
          <w:rFonts w:ascii="Calibri" w:eastAsia="Times New Roman" w:hAnsi="Calibri" w:cs="Calibri"/>
          <w:color w:val="626262"/>
          <w:kern w:val="0"/>
          <w14:ligatures w14:val="none"/>
        </w:rPr>
        <w:t xml:space="preserve">SPL </w:t>
      </w:r>
      <w:r w:rsidR="00527B0A">
        <w:rPr>
          <w:rFonts w:ascii="Calibri" w:eastAsia="Times New Roman" w:hAnsi="Calibri" w:cs="Calibri"/>
          <w:color w:val="626262"/>
          <w:kern w:val="0"/>
          <w14:ligatures w14:val="none"/>
        </w:rPr>
        <w:t>de</w:t>
      </w:r>
      <w:r w:rsidRPr="00F20590">
        <w:rPr>
          <w:rFonts w:ascii="Calibri" w:eastAsia="Times New Roman" w:hAnsi="Calibri" w:cs="Calibri"/>
          <w:color w:val="626262"/>
          <w:kern w:val="0"/>
          <w14:ligatures w14:val="none"/>
        </w:rPr>
        <w:t xml:space="preserve"> 115dB</w:t>
      </w:r>
    </w:p>
    <w:p w14:paraId="70C99D55" w14:textId="0BD11F6F" w:rsidR="00F20590" w:rsidRPr="00F20590" w:rsidRDefault="00527B0A" w:rsidP="00F20590">
      <w:pPr>
        <w:numPr>
          <w:ilvl w:val="0"/>
          <w:numId w:val="1"/>
        </w:numPr>
        <w:spacing w:after="0" w:line="235" w:lineRule="atLeast"/>
        <w:ind w:left="945"/>
        <w:rPr>
          <w:rFonts w:ascii="Calibri" w:eastAsia="Times New Roman" w:hAnsi="Calibri" w:cs="Calibri"/>
          <w:color w:val="626262"/>
          <w:kern w:val="0"/>
          <w14:ligatures w14:val="none"/>
        </w:rPr>
      </w:pPr>
      <w:r>
        <w:rPr>
          <w:rFonts w:ascii="Calibri" w:eastAsia="Times New Roman" w:hAnsi="Calibri" w:cs="Calibri"/>
          <w:color w:val="626262"/>
          <w:kern w:val="0"/>
          <w14:ligatures w14:val="none"/>
        </w:rPr>
        <w:t>Emparejamiento sencillo</w:t>
      </w:r>
    </w:p>
    <w:p w14:paraId="01A5B78D" w14:textId="0BAA504A" w:rsidR="00F20590" w:rsidRPr="00F20590" w:rsidRDefault="00B66992" w:rsidP="00F20590">
      <w:pPr>
        <w:numPr>
          <w:ilvl w:val="0"/>
          <w:numId w:val="1"/>
        </w:numPr>
        <w:spacing w:after="0" w:line="235" w:lineRule="atLeast"/>
        <w:ind w:left="945"/>
        <w:rPr>
          <w:rFonts w:ascii="Calibri" w:eastAsia="Times New Roman" w:hAnsi="Calibri" w:cs="Calibri"/>
          <w:color w:val="626262"/>
          <w:kern w:val="0"/>
          <w14:ligatures w14:val="none"/>
        </w:rPr>
      </w:pPr>
      <w:r>
        <w:rPr>
          <w:rFonts w:ascii="Calibri" w:eastAsia="Times New Roman" w:hAnsi="Calibri" w:cs="Calibri"/>
          <w:color w:val="626262"/>
          <w:kern w:val="0"/>
          <w14:ligatures w14:val="none"/>
        </w:rPr>
        <w:t xml:space="preserve">Hasta </w:t>
      </w:r>
      <w:r w:rsidR="00F20590" w:rsidRPr="00F20590">
        <w:rPr>
          <w:rFonts w:ascii="Calibri" w:eastAsia="Times New Roman" w:hAnsi="Calibri" w:cs="Calibri"/>
          <w:color w:val="626262"/>
          <w:kern w:val="0"/>
          <w14:ligatures w14:val="none"/>
        </w:rPr>
        <w:t xml:space="preserve">300m </w:t>
      </w:r>
      <w:r w:rsidR="00527B0A">
        <w:rPr>
          <w:rFonts w:ascii="Calibri" w:eastAsia="Times New Roman" w:hAnsi="Calibri" w:cs="Calibri"/>
          <w:color w:val="626262"/>
          <w:kern w:val="0"/>
          <w14:ligatures w14:val="none"/>
        </w:rPr>
        <w:t>en línea de visión directa (L</w:t>
      </w:r>
      <w:r w:rsidR="00F20590" w:rsidRPr="00F20590">
        <w:rPr>
          <w:rFonts w:ascii="Calibri" w:eastAsia="Times New Roman" w:hAnsi="Calibri" w:cs="Calibri"/>
          <w:color w:val="626262"/>
          <w:kern w:val="0"/>
          <w14:ligatures w14:val="none"/>
        </w:rPr>
        <w:t>OS</w:t>
      </w:r>
      <w:r w:rsidR="00527B0A">
        <w:rPr>
          <w:rFonts w:ascii="Calibri" w:eastAsia="Times New Roman" w:hAnsi="Calibri" w:cs="Calibri"/>
          <w:color w:val="626262"/>
          <w:kern w:val="0"/>
          <w14:ligatures w14:val="none"/>
        </w:rPr>
        <w:t>)</w:t>
      </w:r>
    </w:p>
    <w:p w14:paraId="4D7F3E77" w14:textId="77777777" w:rsidR="00F20590" w:rsidRPr="00F20590" w:rsidRDefault="00F20590" w:rsidP="00F20590">
      <w:pPr>
        <w:spacing w:after="0" w:line="235" w:lineRule="atLeast"/>
        <w:rPr>
          <w:rFonts w:ascii="Calibri" w:eastAsia="Times New Roman" w:hAnsi="Calibri" w:cs="Calibri"/>
          <w:kern w:val="0"/>
          <w14:ligatures w14:val="none"/>
        </w:rPr>
      </w:pPr>
      <w:r w:rsidRPr="00F20590">
        <w:rPr>
          <w:rFonts w:ascii="Calibri" w:eastAsia="Times New Roman" w:hAnsi="Calibri" w:cs="Calibri"/>
          <w:kern w:val="0"/>
          <w14:ligatures w14:val="none"/>
        </w:rPr>
        <w:t> </w:t>
      </w:r>
    </w:p>
    <w:p w14:paraId="264A83BD" w14:textId="77777777" w:rsidR="00F20590" w:rsidRDefault="00F20590"/>
    <w:sectPr w:rsidR="00F20590" w:rsidSect="00A850F8">
      <w:headerReference w:type="default" r:id="rId11"/>
      <w:footerReference w:type="default" r:id="rId12"/>
      <w:pgSz w:w="11906" w:h="16838"/>
      <w:pgMar w:top="2410" w:right="1701" w:bottom="1417" w:left="1701" w:header="708" w:footer="6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C30552" w14:textId="77777777" w:rsidR="00A850F8" w:rsidRDefault="00A850F8" w:rsidP="00A97B08">
      <w:pPr>
        <w:spacing w:after="0" w:line="240" w:lineRule="auto"/>
      </w:pPr>
      <w:r>
        <w:separator/>
      </w:r>
    </w:p>
  </w:endnote>
  <w:endnote w:type="continuationSeparator" w:id="0">
    <w:p w14:paraId="4E18BD6B" w14:textId="77777777" w:rsidR="00A850F8" w:rsidRDefault="00A850F8" w:rsidP="00A97B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Alata">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CAF162" w14:textId="786D4F31" w:rsidR="0093489B" w:rsidRDefault="0093489B" w:rsidP="0093489B">
    <w:pPr>
      <w:pStyle w:val="Piedepgina"/>
      <w:jc w:val="center"/>
      <w:rPr>
        <w:rFonts w:ascii="Arial" w:hAnsi="Arial" w:cs="Arial"/>
        <w:sz w:val="14"/>
        <w:szCs w:val="14"/>
        <w:lang w:val="pt-PT"/>
      </w:rPr>
    </w:pPr>
    <w:r>
      <w:rPr>
        <w:rFonts w:ascii="Arial" w:hAnsi="Arial" w:cs="Arial"/>
        <w:sz w:val="14"/>
        <w:szCs w:val="14"/>
        <w:lang w:val="pt-PT"/>
      </w:rPr>
      <w:t>DISTRIBUIDOR OFICIAL:</w:t>
    </w:r>
    <w:r w:rsidR="0039525D">
      <w:rPr>
        <w:rFonts w:ascii="Arial" w:hAnsi="Arial" w:cs="Arial"/>
        <w:sz w:val="14"/>
        <w:szCs w:val="14"/>
        <w:lang w:val="pt-PT"/>
      </w:rPr>
      <w:br/>
    </w:r>
  </w:p>
  <w:p w14:paraId="61C96575" w14:textId="662DB1DB" w:rsidR="00A97B08" w:rsidRPr="00A97B08" w:rsidRDefault="00A97B08" w:rsidP="0093489B">
    <w:pPr>
      <w:pStyle w:val="Piedepgina"/>
      <w:jc w:val="center"/>
      <w:rPr>
        <w:rFonts w:ascii="Arial" w:hAnsi="Arial" w:cs="Arial"/>
        <w:sz w:val="14"/>
        <w:szCs w:val="14"/>
        <w:lang w:val="pt-PT"/>
      </w:rPr>
    </w:pPr>
    <w:r w:rsidRPr="009E7BF8">
      <w:rPr>
        <w:rFonts w:ascii="Arial" w:hAnsi="Arial" w:cs="Arial"/>
        <w:sz w:val="14"/>
        <w:szCs w:val="14"/>
        <w:lang w:val="pt-PT"/>
      </w:rPr>
      <w:t xml:space="preserve">Rodolfo Biber, S.A.       Salcedo, 8     E - 28034 Madrid      Tel: +34 91 7292711      </w:t>
    </w:r>
    <w:hyperlink r:id="rId1" w:history="1">
      <w:r w:rsidRPr="009E7BF8">
        <w:rPr>
          <w:rStyle w:val="Hipervnculo"/>
          <w:rFonts w:ascii="Arial" w:hAnsi="Arial" w:cs="Arial"/>
          <w:sz w:val="14"/>
          <w:szCs w:val="14"/>
          <w:lang w:val="pt-PT"/>
        </w:rPr>
        <w:t>info@robisa.es</w:t>
      </w:r>
    </w:hyperlink>
    <w:r w:rsidRPr="009E7BF8">
      <w:rPr>
        <w:rFonts w:ascii="Arial" w:hAnsi="Arial" w:cs="Arial"/>
        <w:sz w:val="14"/>
        <w:szCs w:val="14"/>
        <w:lang w:val="pt-PT"/>
      </w:rPr>
      <w:t xml:space="preserve">      </w:t>
    </w:r>
    <w:hyperlink r:id="rId2" w:history="1">
      <w:r w:rsidRPr="009E7BF8">
        <w:rPr>
          <w:rStyle w:val="Hipervnculo"/>
          <w:rFonts w:ascii="Arial" w:hAnsi="Arial" w:cs="Arial"/>
          <w:sz w:val="14"/>
          <w:szCs w:val="14"/>
          <w:lang w:val="pt-PT"/>
        </w:rPr>
        <w:t>www.robisa.es</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1CE466" w14:textId="77777777" w:rsidR="00A850F8" w:rsidRDefault="00A850F8" w:rsidP="00A97B08">
      <w:pPr>
        <w:spacing w:after="0" w:line="240" w:lineRule="auto"/>
      </w:pPr>
      <w:r>
        <w:separator/>
      </w:r>
    </w:p>
  </w:footnote>
  <w:footnote w:type="continuationSeparator" w:id="0">
    <w:p w14:paraId="685532FC" w14:textId="77777777" w:rsidR="00A850F8" w:rsidRDefault="00A850F8" w:rsidP="00A97B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D0A8B6" w14:textId="1AD7B599" w:rsidR="0093489B" w:rsidRDefault="001E083B" w:rsidP="0093489B">
    <w:pPr>
      <w:pStyle w:val="Encabezado"/>
      <w:jc w:val="center"/>
    </w:pPr>
    <w:r>
      <w:rPr>
        <w:noProof/>
      </w:rPr>
      <w:drawing>
        <wp:anchor distT="0" distB="0" distL="114300" distR="114300" simplePos="0" relativeHeight="251658240" behindDoc="0" locked="0" layoutInCell="1" allowOverlap="1" wp14:anchorId="773C3CBB" wp14:editId="507495D4">
          <wp:simplePos x="0" y="0"/>
          <wp:positionH relativeFrom="column">
            <wp:posOffset>4281805</wp:posOffset>
          </wp:positionH>
          <wp:positionV relativeFrom="paragraph">
            <wp:posOffset>-125730</wp:posOffset>
          </wp:positionV>
          <wp:extent cx="1739900" cy="563245"/>
          <wp:effectExtent l="0" t="0" r="0" b="8255"/>
          <wp:wrapThrough wrapText="bothSides">
            <wp:wrapPolygon edited="0">
              <wp:start x="0" y="0"/>
              <wp:lineTo x="0" y="21186"/>
              <wp:lineTo x="21285" y="21186"/>
              <wp:lineTo x="21285" y="0"/>
              <wp:lineTo x="0" y="0"/>
            </wp:wrapPolygon>
          </wp:wrapThrough>
          <wp:docPr id="1690461823" name="Imagen 1690461823"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Logotipo, nombre de la empresa&#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a:off x="0" y="0"/>
                    <a:ext cx="1739900" cy="563245"/>
                  </a:xfrm>
                  <a:prstGeom prst="rect">
                    <a:avLst/>
                  </a:prstGeom>
                </pic:spPr>
              </pic:pic>
            </a:graphicData>
          </a:graphic>
          <wp14:sizeRelH relativeFrom="page">
            <wp14:pctWidth>0</wp14:pctWidth>
          </wp14:sizeRelH>
          <wp14:sizeRelV relativeFrom="page">
            <wp14:pctHeight>0</wp14:pctHeight>
          </wp14:sizeRelV>
        </wp:anchor>
      </w:drawing>
    </w:r>
    <w:r>
      <w:rPr>
        <w:rFonts w:ascii="Alata" w:eastAsia="Times New Roman" w:hAnsi="Alata" w:cs="Times New Roman"/>
        <w:noProof/>
        <w:color w:val="30393F"/>
        <w:kern w:val="0"/>
        <w:sz w:val="24"/>
        <w:szCs w:val="24"/>
        <w14:ligatures w14:val="none"/>
      </w:rPr>
      <w:drawing>
        <wp:anchor distT="0" distB="0" distL="114300" distR="114300" simplePos="0" relativeHeight="251659264" behindDoc="0" locked="0" layoutInCell="1" allowOverlap="1" wp14:anchorId="5D88CCEA" wp14:editId="1A003A35">
          <wp:simplePos x="0" y="0"/>
          <wp:positionH relativeFrom="column">
            <wp:posOffset>-527685</wp:posOffset>
          </wp:positionH>
          <wp:positionV relativeFrom="paragraph">
            <wp:posOffset>-62230</wp:posOffset>
          </wp:positionV>
          <wp:extent cx="2025650" cy="536833"/>
          <wp:effectExtent l="0" t="0" r="0" b="0"/>
          <wp:wrapNone/>
          <wp:docPr id="4408733" name="Imagen 1"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8733" name="Imagen 1" descr="Forma&#10;&#10;Descripción generada automáticamente con confianza medi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25650" cy="53683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9FD1AD" w14:textId="509138C2" w:rsidR="0093489B" w:rsidRDefault="0093489B" w:rsidP="0093489B">
    <w:pPr>
      <w:pStyle w:val="Encabezado"/>
      <w:jc w:val="center"/>
    </w:pPr>
  </w:p>
  <w:p w14:paraId="3DA4BC6B" w14:textId="5B1AC06A" w:rsidR="0093489B" w:rsidRDefault="0093489B" w:rsidP="0093489B">
    <w:pPr>
      <w:pStyle w:val="Encabezado"/>
      <w:jc w:val="center"/>
    </w:pPr>
  </w:p>
  <w:p w14:paraId="27A19CAE" w14:textId="77777777" w:rsidR="0093489B" w:rsidRDefault="0093489B" w:rsidP="0093489B">
    <w:pPr>
      <w:pStyle w:val="Encabezado"/>
      <w:jc w:val="center"/>
    </w:pPr>
  </w:p>
  <w:p w14:paraId="1EA864E4" w14:textId="79FE30C3" w:rsidR="0093489B" w:rsidRPr="001E083B" w:rsidRDefault="0093489B" w:rsidP="0093489B">
    <w:pPr>
      <w:pStyle w:val="Encabezado"/>
      <w:jc w:val="center"/>
      <w:rPr>
        <w:sz w:val="28"/>
        <w:szCs w:val="28"/>
      </w:rPr>
    </w:pPr>
    <w:r w:rsidRPr="001E083B">
      <w:rPr>
        <w:sz w:val="28"/>
        <w:szCs w:val="28"/>
      </w:rPr>
      <w:t>COMUNICADO DE PRENSA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60737D4"/>
    <w:multiLevelType w:val="multilevel"/>
    <w:tmpl w:val="23C48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612131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0590"/>
    <w:rsid w:val="00003ADE"/>
    <w:rsid w:val="00060277"/>
    <w:rsid w:val="000D2DBC"/>
    <w:rsid w:val="001244CF"/>
    <w:rsid w:val="00173658"/>
    <w:rsid w:val="001A39A8"/>
    <w:rsid w:val="001C72DF"/>
    <w:rsid w:val="001E083B"/>
    <w:rsid w:val="001E3CE7"/>
    <w:rsid w:val="00300F2F"/>
    <w:rsid w:val="00312EEA"/>
    <w:rsid w:val="00337C03"/>
    <w:rsid w:val="0036228E"/>
    <w:rsid w:val="00362A84"/>
    <w:rsid w:val="0039525D"/>
    <w:rsid w:val="00396146"/>
    <w:rsid w:val="00493370"/>
    <w:rsid w:val="00496BFE"/>
    <w:rsid w:val="004F42F5"/>
    <w:rsid w:val="00516796"/>
    <w:rsid w:val="00527B0A"/>
    <w:rsid w:val="00561F39"/>
    <w:rsid w:val="00624348"/>
    <w:rsid w:val="006B226F"/>
    <w:rsid w:val="007105FA"/>
    <w:rsid w:val="00724479"/>
    <w:rsid w:val="007973CD"/>
    <w:rsid w:val="008D27A1"/>
    <w:rsid w:val="0093489B"/>
    <w:rsid w:val="0095127D"/>
    <w:rsid w:val="00955132"/>
    <w:rsid w:val="00A53FBB"/>
    <w:rsid w:val="00A850F8"/>
    <w:rsid w:val="00A97B08"/>
    <w:rsid w:val="00AA2E81"/>
    <w:rsid w:val="00B17643"/>
    <w:rsid w:val="00B65AA0"/>
    <w:rsid w:val="00B66992"/>
    <w:rsid w:val="00B72A5D"/>
    <w:rsid w:val="00C55EA9"/>
    <w:rsid w:val="00CA6999"/>
    <w:rsid w:val="00CF11B2"/>
    <w:rsid w:val="00D42FF0"/>
    <w:rsid w:val="00E21EE6"/>
    <w:rsid w:val="00E31522"/>
    <w:rsid w:val="00E71CA4"/>
    <w:rsid w:val="00EC6589"/>
    <w:rsid w:val="00F20590"/>
    <w:rsid w:val="00F6352B"/>
    <w:rsid w:val="00FA2573"/>
    <w:rsid w:val="00FC41B2"/>
  </w:rsids>
  <m:mathPr>
    <m:mathFont m:val="Cambria Math"/>
    <m:brkBin m:val="before"/>
    <m:brkBinSub m:val="--"/>
    <m:smallFrac m:val="0"/>
    <m:dispDef/>
    <m:lMargin m:val="0"/>
    <m:rMargin m:val="0"/>
    <m:defJc m:val="centerGroup"/>
    <m:wrapIndent m:val="1440"/>
    <m:intLim m:val="subSup"/>
    <m:naryLim m:val="undOvr"/>
  </m:mathPr>
  <w:themeFontLang w:val="es-E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89F534"/>
  <w15:chartTrackingRefBased/>
  <w15:docId w15:val="{5BC76E54-B2EA-4DEC-9282-1D62490947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s-ES" w:eastAsia="ko-KR"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link w:val="Ttulo1Car"/>
    <w:uiPriority w:val="9"/>
    <w:qFormat/>
    <w:rsid w:val="00F20590"/>
    <w:pPr>
      <w:spacing w:before="100" w:beforeAutospacing="1" w:after="100" w:afterAutospacing="1" w:line="240" w:lineRule="auto"/>
      <w:outlineLvl w:val="0"/>
    </w:pPr>
    <w:rPr>
      <w:rFonts w:ascii="Times New Roman" w:eastAsia="Times New Roman" w:hAnsi="Times New Roman" w:cs="Times New Roman"/>
      <w:b/>
      <w:bCs/>
      <w:kern w:val="36"/>
      <w:sz w:val="48"/>
      <w:szCs w:val="48"/>
      <w14:ligatures w14:val="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20590"/>
    <w:rPr>
      <w:rFonts w:ascii="Times New Roman" w:eastAsia="Times New Roman" w:hAnsi="Times New Roman" w:cs="Times New Roman"/>
      <w:b/>
      <w:bCs/>
      <w:kern w:val="36"/>
      <w:sz w:val="48"/>
      <w:szCs w:val="48"/>
      <w14:ligatures w14:val="none"/>
    </w:rPr>
  </w:style>
  <w:style w:type="character" w:customStyle="1" w:styleId="image-description">
    <w:name w:val="image-description"/>
    <w:basedOn w:val="Fuentedeprrafopredeter"/>
    <w:rsid w:val="00F20590"/>
  </w:style>
  <w:style w:type="paragraph" w:styleId="NormalWeb">
    <w:name w:val="Normal (Web)"/>
    <w:basedOn w:val="Normal"/>
    <w:uiPriority w:val="99"/>
    <w:semiHidden/>
    <w:unhideWhenUsed/>
    <w:rsid w:val="00F20590"/>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Textoennegrita">
    <w:name w:val="Strong"/>
    <w:basedOn w:val="Fuentedeprrafopredeter"/>
    <w:uiPriority w:val="22"/>
    <w:qFormat/>
    <w:rsid w:val="00F20590"/>
    <w:rPr>
      <w:b/>
      <w:bCs/>
    </w:rPr>
  </w:style>
  <w:style w:type="character" w:styleId="nfasis">
    <w:name w:val="Emphasis"/>
    <w:basedOn w:val="Fuentedeprrafopredeter"/>
    <w:uiPriority w:val="20"/>
    <w:qFormat/>
    <w:rsid w:val="00F20590"/>
    <w:rPr>
      <w:i/>
      <w:iCs/>
    </w:rPr>
  </w:style>
  <w:style w:type="paragraph" w:styleId="Encabezado">
    <w:name w:val="header"/>
    <w:basedOn w:val="Normal"/>
    <w:link w:val="EncabezadoCar"/>
    <w:uiPriority w:val="99"/>
    <w:unhideWhenUsed/>
    <w:rsid w:val="00A97B08"/>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97B08"/>
  </w:style>
  <w:style w:type="paragraph" w:styleId="Piedepgina">
    <w:name w:val="footer"/>
    <w:basedOn w:val="Normal"/>
    <w:link w:val="PiedepginaCar"/>
    <w:unhideWhenUsed/>
    <w:rsid w:val="00A97B0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97B08"/>
  </w:style>
  <w:style w:type="character" w:styleId="Hipervnculo">
    <w:name w:val="Hyperlink"/>
    <w:basedOn w:val="Fuentedeprrafopredeter"/>
    <w:uiPriority w:val="99"/>
    <w:unhideWhenUsed/>
    <w:rsid w:val="00A97B0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5832594">
      <w:bodyDiv w:val="1"/>
      <w:marLeft w:val="0"/>
      <w:marRight w:val="0"/>
      <w:marTop w:val="0"/>
      <w:marBottom w:val="0"/>
      <w:divBdr>
        <w:top w:val="none" w:sz="0" w:space="0" w:color="auto"/>
        <w:left w:val="none" w:sz="0" w:space="0" w:color="auto"/>
        <w:bottom w:val="none" w:sz="0" w:space="0" w:color="auto"/>
        <w:right w:val="none" w:sz="0" w:space="0" w:color="auto"/>
      </w:divBdr>
      <w:divsChild>
        <w:div w:id="1347749214">
          <w:marLeft w:val="-720"/>
          <w:marRight w:val="-720"/>
          <w:marTop w:val="0"/>
          <w:marBottom w:val="225"/>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robisa.es" TargetMode="External"/><Relationship Id="rId1" Type="http://schemas.openxmlformats.org/officeDocument/2006/relationships/hyperlink" Target="mailto:info@robisa.e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0" ma:contentTypeDescription="Create a new document." ma:contentTypeScope="" ma:versionID="063f928857595863498770029be4c0b7">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6bf1106a07a0bbcc481e775419944d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Props1.xml><?xml version="1.0" encoding="utf-8"?>
<ds:datastoreItem xmlns:ds="http://schemas.openxmlformats.org/officeDocument/2006/customXml" ds:itemID="{F094B32E-EA20-4040-BF4F-D3306F0EB3AF}">
  <ds:schemaRefs>
    <ds:schemaRef ds:uri="http://schemas.microsoft.com/sharepoint/v3/contenttype/forms"/>
  </ds:schemaRefs>
</ds:datastoreItem>
</file>

<file path=customXml/itemProps2.xml><?xml version="1.0" encoding="utf-8"?>
<ds:datastoreItem xmlns:ds="http://schemas.openxmlformats.org/officeDocument/2006/customXml" ds:itemID="{B159A283-AFEC-4C36-9B5C-96C224CE30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3F364D9-DCC4-43D0-9318-1BCC3C7DF892}">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docProps/app.xml><?xml version="1.0" encoding="utf-8"?>
<Properties xmlns="http://schemas.openxmlformats.org/officeDocument/2006/extended-properties" xmlns:vt="http://schemas.openxmlformats.org/officeDocument/2006/docPropsVTypes">
  <Template>Normal</Template>
  <TotalTime>188</TotalTime>
  <Pages>2</Pages>
  <Words>412</Words>
  <Characters>2266</Characters>
  <Application>Microsoft Office Word</Application>
  <DocSecurity>0</DocSecurity>
  <Lines>18</Lines>
  <Paragraphs>5</Paragraphs>
  <ScaleCrop>false</ScaleCrop>
  <Company/>
  <LinksUpToDate>false</LinksUpToDate>
  <CharactersWithSpaces>2673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Claudia Biber</dc:creator>
  <cp:keywords/>
  <dc:description/>
  <cp:lastModifiedBy>Miguel González</cp:lastModifiedBy>
  <cp:revision>49</cp:revision>
  <dcterms:created xsi:type="dcterms:W3CDTF">2024-02-02T11:22:00Z</dcterms:created>
  <dcterms:modified xsi:type="dcterms:W3CDTF">2024-02-06T15:35:00Z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MediaServiceImageTags">
    <vt:lpwstr/>
  </property>
  <property fmtid="{D5CDD505-2E9C-101B-9397-08002B2CF9AE}" pid="4" name="Peso archivo">
    <vt:lpwstr/>
  </property>
</Properties>
</file>