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FFB24" w14:textId="24E3175E" w:rsidR="00E20233" w:rsidRPr="002A4647" w:rsidRDefault="00EC2B1F">
      <w:pPr>
        <w:jc w:val="center"/>
        <w:rPr>
          <w:rFonts w:ascii="Times New Roman" w:eastAsia="冬青黑体简体中文" w:hAnsi="Times New Roman"/>
          <w:b/>
          <w:bCs/>
          <w:color w:val="000000"/>
          <w:sz w:val="48"/>
          <w:szCs w:val="56"/>
          <w:lang w:val="es-ES"/>
        </w:rPr>
      </w:pPr>
      <w:r w:rsidRPr="002A4647">
        <w:rPr>
          <w:rFonts w:ascii="Times New Roman" w:hAnsi="Times New Roman"/>
          <w:b/>
          <w:color w:val="000000"/>
          <w:sz w:val="48"/>
          <w:lang w:val="es-ES"/>
        </w:rPr>
        <w:t xml:space="preserve">HASSELBLAD </w:t>
      </w:r>
      <w:r w:rsidR="00B56BBD" w:rsidRPr="002A4647">
        <w:rPr>
          <w:rFonts w:ascii="Times New Roman" w:hAnsi="Times New Roman"/>
          <w:b/>
          <w:color w:val="000000"/>
          <w:sz w:val="48"/>
          <w:lang w:val="es-ES"/>
        </w:rPr>
        <w:t>XCD 2,5/25V</w:t>
      </w:r>
    </w:p>
    <w:p w14:paraId="0CCFFB26" w14:textId="07415DB3" w:rsidR="00E20233" w:rsidRDefault="00917E5E">
      <w:pPr>
        <w:jc w:val="center"/>
        <w:rPr>
          <w:rFonts w:ascii="Times New Roman" w:hAnsi="Times New Roman"/>
          <w:color w:val="000000"/>
          <w:sz w:val="24"/>
          <w:lang w:val="es-ES"/>
        </w:rPr>
      </w:pPr>
      <w:r>
        <w:rPr>
          <w:rFonts w:ascii="Times New Roman" w:hAnsi="Times New Roman"/>
          <w:color w:val="000000"/>
          <w:sz w:val="24"/>
          <w:lang w:val="es-ES"/>
        </w:rPr>
        <w:t>O</w:t>
      </w:r>
      <w:r w:rsidR="00641F7A" w:rsidRPr="00641F7A">
        <w:rPr>
          <w:rFonts w:ascii="Times New Roman" w:hAnsi="Times New Roman"/>
          <w:color w:val="000000"/>
          <w:sz w:val="24"/>
          <w:lang w:val="es-ES"/>
        </w:rPr>
        <w:t>bjetivo gran angular para fotografía noctu</w:t>
      </w:r>
      <w:r w:rsidR="00641F7A">
        <w:rPr>
          <w:rFonts w:ascii="Times New Roman" w:hAnsi="Times New Roman"/>
          <w:color w:val="000000"/>
          <w:sz w:val="24"/>
          <w:lang w:val="es-ES"/>
        </w:rPr>
        <w:t>rna</w:t>
      </w:r>
    </w:p>
    <w:p w14:paraId="20B783CA" w14:textId="77777777" w:rsidR="00641F7A" w:rsidRPr="00641F7A" w:rsidRDefault="00641F7A">
      <w:pPr>
        <w:jc w:val="center"/>
        <w:rPr>
          <w:rFonts w:ascii="Times New Roman" w:eastAsia="冬青黑体简体中文" w:hAnsi="Times New Roman"/>
          <w:color w:val="000000"/>
          <w:sz w:val="24"/>
          <w:lang w:val="es-ES"/>
        </w:rPr>
      </w:pPr>
    </w:p>
    <w:p w14:paraId="2CB9FA5B" w14:textId="75D40CC6" w:rsidR="00025EC1" w:rsidRPr="00EC2B1F" w:rsidRDefault="008B26C0" w:rsidP="00572622">
      <w:pPr>
        <w:jc w:val="right"/>
        <w:rPr>
          <w:rFonts w:ascii="Times New Roman" w:hAnsi="Times New Roman"/>
          <w:i/>
          <w:iCs/>
          <w:color w:val="000000"/>
          <w:sz w:val="24"/>
          <w:lang w:val="es-ES"/>
        </w:rPr>
      </w:pPr>
      <w:r w:rsidRPr="00EC2B1F">
        <w:rPr>
          <w:rFonts w:ascii="Times New Roman" w:hAnsi="Times New Roman"/>
          <w:i/>
          <w:iCs/>
          <w:color w:val="000000"/>
          <w:sz w:val="24"/>
          <w:lang w:val="es-ES"/>
        </w:rPr>
        <w:t>Madrid, 7 de mayo 2024</w:t>
      </w:r>
    </w:p>
    <w:p w14:paraId="4EF996D6" w14:textId="77777777" w:rsidR="00025EC1" w:rsidRDefault="00025EC1" w:rsidP="00D6005C">
      <w:pPr>
        <w:jc w:val="left"/>
        <w:rPr>
          <w:rFonts w:ascii="Times New Roman" w:hAnsi="Times New Roman"/>
          <w:color w:val="000000"/>
          <w:sz w:val="24"/>
          <w:lang w:val="es-ES"/>
        </w:rPr>
      </w:pPr>
    </w:p>
    <w:p w14:paraId="0CCFFB27" w14:textId="20C1519B" w:rsidR="00E20233" w:rsidRPr="006C36FC" w:rsidRDefault="00F7705D" w:rsidP="00D6005C">
      <w:pPr>
        <w:jc w:val="left"/>
        <w:rPr>
          <w:rFonts w:ascii="Times New Roman" w:eastAsia="冬青黑体简体中文" w:hAnsi="Times New Roman"/>
          <w:color w:val="000000"/>
          <w:sz w:val="24"/>
          <w:lang w:val="es-ES"/>
        </w:rPr>
      </w:pPr>
      <w:r>
        <w:rPr>
          <w:rFonts w:ascii="Times New Roman" w:hAnsi="Times New Roman"/>
          <w:color w:val="000000"/>
          <w:sz w:val="24"/>
          <w:lang w:val="es-ES"/>
        </w:rPr>
        <w:t>Ríndase</w:t>
      </w:r>
      <w:r w:rsidR="006C36FC" w:rsidRPr="006C36FC">
        <w:rPr>
          <w:rFonts w:ascii="Times New Roman" w:hAnsi="Times New Roman"/>
          <w:color w:val="000000"/>
          <w:sz w:val="24"/>
          <w:lang w:val="es-ES"/>
        </w:rPr>
        <w:t xml:space="preserve"> </w:t>
      </w:r>
      <w:r w:rsidR="00436F3E">
        <w:rPr>
          <w:rFonts w:ascii="Times New Roman" w:hAnsi="Times New Roman"/>
          <w:color w:val="000000"/>
          <w:sz w:val="24"/>
          <w:lang w:val="es-ES"/>
        </w:rPr>
        <w:t xml:space="preserve">ante la </w:t>
      </w:r>
      <w:r w:rsidR="006C36FC" w:rsidRPr="006C36FC">
        <w:rPr>
          <w:rFonts w:ascii="Times New Roman" w:hAnsi="Times New Roman"/>
          <w:color w:val="000000"/>
          <w:sz w:val="24"/>
          <w:lang w:val="es-ES"/>
        </w:rPr>
        <w:t xml:space="preserve">vista </w:t>
      </w:r>
      <w:r w:rsidR="006B09D8">
        <w:rPr>
          <w:rFonts w:ascii="Times New Roman" w:hAnsi="Times New Roman"/>
          <w:color w:val="000000"/>
          <w:sz w:val="24"/>
          <w:lang w:val="es-ES"/>
        </w:rPr>
        <w:t>panorámica que ofrece el nuevo objetivo de Hasselblad XCD 2,5/</w:t>
      </w:r>
      <w:r w:rsidR="00E0029D">
        <w:rPr>
          <w:rFonts w:ascii="Times New Roman" w:hAnsi="Times New Roman"/>
          <w:color w:val="000000"/>
          <w:sz w:val="24"/>
          <w:lang w:val="es-ES"/>
        </w:rPr>
        <w:t xml:space="preserve">25V </w:t>
      </w:r>
      <w:r w:rsidR="006C36FC" w:rsidRPr="006C36FC">
        <w:rPr>
          <w:rFonts w:ascii="Times New Roman" w:hAnsi="Times New Roman"/>
          <w:color w:val="000000"/>
          <w:sz w:val="24"/>
          <w:lang w:val="es-ES"/>
        </w:rPr>
        <w:t xml:space="preserve">y eternice el cautivador juego de luces y sombras. </w:t>
      </w:r>
      <w:r w:rsidR="00E0029D">
        <w:rPr>
          <w:rFonts w:ascii="Times New Roman" w:hAnsi="Times New Roman"/>
          <w:color w:val="000000"/>
          <w:sz w:val="24"/>
          <w:lang w:val="es-ES"/>
        </w:rPr>
        <w:t xml:space="preserve">Con </w:t>
      </w:r>
      <w:r w:rsidR="006C36FC" w:rsidRPr="006C36FC">
        <w:rPr>
          <w:rFonts w:ascii="Times New Roman" w:hAnsi="Times New Roman"/>
          <w:color w:val="000000"/>
          <w:sz w:val="24"/>
          <w:lang w:val="es-ES"/>
        </w:rPr>
        <w:t>una distancia focal gran angular equivalente a 20 mm y una abertura máxima de f/2,5</w:t>
      </w:r>
      <w:r w:rsidR="00B26BDC">
        <w:rPr>
          <w:rFonts w:ascii="Times New Roman" w:hAnsi="Times New Roman"/>
          <w:color w:val="000000"/>
          <w:sz w:val="24"/>
          <w:lang w:val="es-ES"/>
        </w:rPr>
        <w:t>, e</w:t>
      </w:r>
      <w:r w:rsidR="006C36FC" w:rsidRPr="006C36FC">
        <w:rPr>
          <w:rFonts w:ascii="Times New Roman" w:hAnsi="Times New Roman"/>
          <w:color w:val="000000"/>
          <w:sz w:val="24"/>
          <w:lang w:val="es-ES"/>
        </w:rPr>
        <w:t xml:space="preserve">ste objetivo amplía el legado de Hasselblad de rendimiento óptico estelar, convirtiendo paisajes urbanos nocturnos, cielos estrellados y </w:t>
      </w:r>
      <w:r w:rsidR="000B668C">
        <w:rPr>
          <w:rFonts w:ascii="Times New Roman" w:hAnsi="Times New Roman"/>
          <w:color w:val="000000"/>
          <w:sz w:val="24"/>
          <w:lang w:val="es-ES"/>
        </w:rPr>
        <w:t>tomas de</w:t>
      </w:r>
      <w:r w:rsidR="006C36FC" w:rsidRPr="006C36FC">
        <w:rPr>
          <w:rFonts w:ascii="Times New Roman" w:hAnsi="Times New Roman"/>
          <w:color w:val="000000"/>
          <w:sz w:val="24"/>
          <w:lang w:val="es-ES"/>
        </w:rPr>
        <w:t xml:space="preserve"> interiores en capturas extraordinarias. Integra el espíritu de diseño clásico de la serie V con una funcionalidad intuitiva y fácil de usar, que destila elegancia, tanto en su estética como en su control.</w:t>
      </w:r>
    </w:p>
    <w:p w14:paraId="0CCFFB2D" w14:textId="77777777" w:rsidR="00E20233" w:rsidRPr="002A4647" w:rsidRDefault="00E20233" w:rsidP="006625C5">
      <w:pPr>
        <w:rPr>
          <w:rFonts w:ascii="Times New Roman" w:eastAsia="冬青黑体简体中文" w:hAnsi="Times New Roman"/>
          <w:color w:val="000000"/>
          <w:sz w:val="24"/>
          <w:lang w:val="es-ES"/>
        </w:rPr>
      </w:pPr>
    </w:p>
    <w:p w14:paraId="0CCFFB3F" w14:textId="1D3A2775" w:rsidR="00E20233" w:rsidRPr="00A17076" w:rsidRDefault="00A17076">
      <w:pPr>
        <w:pStyle w:val="Ttulo1"/>
        <w:jc w:val="center"/>
        <w:rPr>
          <w:rFonts w:ascii="Times New Roman" w:eastAsia="冬青黑体简体中文" w:hAnsi="Times New Roman"/>
          <w:color w:val="000000"/>
          <w:kern w:val="2"/>
          <w:sz w:val="24"/>
          <w:lang w:val="es-ES"/>
        </w:rPr>
      </w:pPr>
      <w:r w:rsidRPr="00A17076">
        <w:rPr>
          <w:rFonts w:ascii="Times New Roman" w:hAnsi="Times New Roman"/>
          <w:color w:val="000000"/>
          <w:lang w:val="es-ES"/>
        </w:rPr>
        <w:t>Amplía el horizonte, capta luz y sombra</w:t>
      </w:r>
    </w:p>
    <w:p w14:paraId="0CCFFB40" w14:textId="182E671D" w:rsidR="00E20233" w:rsidRPr="0034119B" w:rsidRDefault="0034119B">
      <w:pPr>
        <w:pStyle w:val="NormalWeb"/>
        <w:widowControl/>
        <w:spacing w:beforeAutospacing="0" w:afterAutospacing="0"/>
        <w:rPr>
          <w:rFonts w:ascii="Times New Roman" w:eastAsia="冬青黑体简体中文" w:hAnsi="Times New Roman"/>
          <w:color w:val="000000"/>
          <w:kern w:val="2"/>
          <w:lang w:val="es-ES"/>
        </w:rPr>
      </w:pPr>
      <w:r w:rsidRPr="0034119B">
        <w:rPr>
          <w:rFonts w:ascii="Times New Roman" w:hAnsi="Times New Roman"/>
          <w:color w:val="000000"/>
          <w:lang w:val="es-ES"/>
        </w:rPr>
        <w:t xml:space="preserve">La </w:t>
      </w:r>
      <w:r w:rsidR="00907589">
        <w:rPr>
          <w:rFonts w:ascii="Times New Roman" w:hAnsi="Times New Roman"/>
          <w:color w:val="000000"/>
          <w:lang w:val="es-ES"/>
        </w:rPr>
        <w:t>perspectiva</w:t>
      </w:r>
      <w:r w:rsidRPr="0034119B">
        <w:rPr>
          <w:rFonts w:ascii="Times New Roman" w:hAnsi="Times New Roman"/>
          <w:color w:val="000000"/>
          <w:lang w:val="es-ES"/>
        </w:rPr>
        <w:t xml:space="preserve"> gran angular con una distancia focal equivalente a 20 mm</w:t>
      </w:r>
      <w:r w:rsidR="00D346AF">
        <w:rPr>
          <w:rFonts w:ascii="Times New Roman" w:hAnsi="Times New Roman"/>
          <w:color w:val="000000"/>
          <w:lang w:val="es-ES"/>
        </w:rPr>
        <w:t xml:space="preserve"> en full </w:t>
      </w:r>
      <w:proofErr w:type="gramStart"/>
      <w:r w:rsidR="00D346AF">
        <w:rPr>
          <w:rFonts w:ascii="Times New Roman" w:hAnsi="Times New Roman"/>
          <w:color w:val="000000"/>
          <w:lang w:val="es-ES"/>
        </w:rPr>
        <w:t>frame</w:t>
      </w:r>
      <w:proofErr w:type="gramEnd"/>
      <w:r w:rsidRPr="0034119B">
        <w:rPr>
          <w:rFonts w:ascii="Times New Roman" w:hAnsi="Times New Roman"/>
          <w:color w:val="000000"/>
          <w:lang w:val="es-ES"/>
        </w:rPr>
        <w:t xml:space="preserve"> abarca una gran cantidad de detalles del entorno y del sujeto, lo que proporciona un amplio espacio expresivo y de composición. El </w:t>
      </w:r>
      <w:r w:rsidR="007453AF">
        <w:rPr>
          <w:rFonts w:ascii="Times New Roman" w:hAnsi="Times New Roman"/>
          <w:color w:val="000000"/>
          <w:lang w:val="es-ES"/>
        </w:rPr>
        <w:t>luminoso</w:t>
      </w:r>
      <w:r w:rsidRPr="0034119B">
        <w:rPr>
          <w:rFonts w:ascii="Times New Roman" w:hAnsi="Times New Roman"/>
          <w:color w:val="000000"/>
          <w:lang w:val="es-ES"/>
        </w:rPr>
        <w:t xml:space="preserve"> diafragma </w:t>
      </w:r>
      <w:r w:rsidR="007453AF">
        <w:rPr>
          <w:rFonts w:ascii="Times New Roman" w:hAnsi="Times New Roman"/>
          <w:color w:val="000000"/>
          <w:lang w:val="es-ES"/>
        </w:rPr>
        <w:t xml:space="preserve">de </w:t>
      </w:r>
      <w:r w:rsidRPr="0034119B">
        <w:rPr>
          <w:rFonts w:ascii="Times New Roman" w:hAnsi="Times New Roman"/>
          <w:color w:val="000000"/>
          <w:lang w:val="es-ES"/>
        </w:rPr>
        <w:t>f/2,5</w:t>
      </w:r>
      <w:r w:rsidR="00933166">
        <w:rPr>
          <w:rFonts w:ascii="Times New Roman" w:hAnsi="Times New Roman"/>
          <w:color w:val="000000"/>
          <w:lang w:val="es-ES"/>
        </w:rPr>
        <w:t xml:space="preserve"> del XCD 25V</w:t>
      </w:r>
      <w:r w:rsidRPr="0034119B">
        <w:rPr>
          <w:rFonts w:ascii="Times New Roman" w:hAnsi="Times New Roman"/>
          <w:color w:val="000000"/>
          <w:lang w:val="es-ES"/>
        </w:rPr>
        <w:t>, junto con el excelente rendimiento óptico de Hasselblad, permite capturar los detalles de las luces y las sombras en su encuadre, captando las maravillas ocultas incluso al anochecer o al caer la noche.</w:t>
      </w:r>
    </w:p>
    <w:p w14:paraId="0CCFFB41" w14:textId="77777777" w:rsidR="00E20233" w:rsidRPr="0034119B" w:rsidRDefault="00E20233">
      <w:pPr>
        <w:jc w:val="center"/>
        <w:rPr>
          <w:rFonts w:ascii="Times New Roman" w:eastAsia="冬青黑体简体中文" w:hAnsi="Times New Roman"/>
          <w:color w:val="000000"/>
          <w:lang w:val="es-ES"/>
        </w:rPr>
      </w:pPr>
    </w:p>
    <w:p w14:paraId="0CCFFB43" w14:textId="736159C5" w:rsidR="00E20233" w:rsidRPr="00A47914" w:rsidRDefault="00A47914">
      <w:pPr>
        <w:pStyle w:val="Ttulo1"/>
        <w:jc w:val="center"/>
        <w:rPr>
          <w:rFonts w:ascii="Times New Roman" w:eastAsia="冬青黑体简体中文" w:hAnsi="Times New Roman"/>
          <w:color w:val="000000"/>
          <w:lang w:val="es-ES"/>
        </w:rPr>
      </w:pPr>
      <w:r w:rsidRPr="00A47914">
        <w:rPr>
          <w:rFonts w:ascii="Times New Roman" w:hAnsi="Times New Roman"/>
          <w:color w:val="000000"/>
          <w:lang w:val="es-ES"/>
        </w:rPr>
        <w:t>Diseño óptico magistral, excelencia de cerca y de lejos</w:t>
      </w:r>
    </w:p>
    <w:p w14:paraId="0CCFFB44" w14:textId="457C6DC4" w:rsidR="00E20233" w:rsidRPr="0006664A" w:rsidRDefault="0006664A">
      <w:pPr>
        <w:jc w:val="left"/>
        <w:rPr>
          <w:rFonts w:ascii="Times New Roman" w:eastAsia="冬青黑体简体中文" w:hAnsi="Times New Roman"/>
          <w:color w:val="000000"/>
          <w:sz w:val="24"/>
          <w:lang w:val="es-ES"/>
        </w:rPr>
      </w:pPr>
      <w:r w:rsidRPr="0006664A">
        <w:rPr>
          <w:rFonts w:ascii="Times New Roman" w:hAnsi="Times New Roman"/>
          <w:color w:val="000000"/>
          <w:sz w:val="24"/>
          <w:lang w:val="es-ES"/>
        </w:rPr>
        <w:t>El XCD 2,5/25V cuenta con una estructura óptica de trece elementos en diez grupos, incluidos cuatro elementos asféricos</w:t>
      </w:r>
      <w:r w:rsidR="006C20E9">
        <w:rPr>
          <w:rFonts w:ascii="Times New Roman" w:hAnsi="Times New Roman"/>
          <w:color w:val="000000"/>
          <w:sz w:val="24"/>
          <w:lang w:val="es-ES"/>
        </w:rPr>
        <w:t xml:space="preserve"> (ASPH)</w:t>
      </w:r>
      <w:r w:rsidRPr="0006664A">
        <w:rPr>
          <w:rFonts w:ascii="Times New Roman" w:hAnsi="Times New Roman"/>
          <w:color w:val="000000"/>
          <w:sz w:val="24"/>
          <w:lang w:val="es-ES"/>
        </w:rPr>
        <w:t xml:space="preserve"> y tres elementos </w:t>
      </w:r>
      <w:r w:rsidR="00920D27">
        <w:rPr>
          <w:rFonts w:ascii="Times New Roman" w:hAnsi="Times New Roman"/>
          <w:color w:val="000000"/>
          <w:sz w:val="24"/>
          <w:lang w:val="es-ES"/>
        </w:rPr>
        <w:t>de extra</w:t>
      </w:r>
      <w:r w:rsidR="008749AB">
        <w:rPr>
          <w:rFonts w:ascii="Times New Roman" w:hAnsi="Times New Roman"/>
          <w:color w:val="000000"/>
          <w:sz w:val="24"/>
          <w:lang w:val="es-ES"/>
        </w:rPr>
        <w:t xml:space="preserve"> baja dispersión (</w:t>
      </w:r>
      <w:r w:rsidRPr="0006664A">
        <w:rPr>
          <w:rFonts w:ascii="Times New Roman" w:hAnsi="Times New Roman"/>
          <w:color w:val="000000"/>
          <w:sz w:val="24"/>
          <w:lang w:val="es-ES"/>
        </w:rPr>
        <w:t>ED</w:t>
      </w:r>
      <w:r w:rsidR="008749AB">
        <w:rPr>
          <w:rFonts w:ascii="Times New Roman" w:hAnsi="Times New Roman"/>
          <w:color w:val="000000"/>
          <w:sz w:val="24"/>
          <w:lang w:val="es-ES"/>
        </w:rPr>
        <w:t>)</w:t>
      </w:r>
      <w:r w:rsidRPr="0006664A">
        <w:rPr>
          <w:rFonts w:ascii="Times New Roman" w:hAnsi="Times New Roman"/>
          <w:color w:val="000000"/>
          <w:sz w:val="24"/>
          <w:lang w:val="es-ES"/>
        </w:rPr>
        <w:t xml:space="preserve">, que cumplen los requisitos de alta resolución de los sensores de 100 </w:t>
      </w:r>
      <w:r w:rsidRPr="0006664A">
        <w:rPr>
          <w:rFonts w:ascii="Times New Roman" w:hAnsi="Times New Roman"/>
          <w:color w:val="000000"/>
          <w:sz w:val="24"/>
          <w:lang w:val="es-ES"/>
        </w:rPr>
        <w:lastRenderedPageBreak/>
        <w:t>megapíxeles. Esto garantiza imágenes nítidas y de alta definición desde el centro hasta los bordes, a la vez que suprime eficazmente la dispersión cromática.</w:t>
      </w:r>
    </w:p>
    <w:p w14:paraId="0CCFFB45" w14:textId="77777777" w:rsidR="00E20233" w:rsidRPr="0006664A" w:rsidRDefault="00E20233">
      <w:pPr>
        <w:jc w:val="left"/>
        <w:rPr>
          <w:rFonts w:ascii="Times New Roman" w:eastAsia="冬青黑体简体中文" w:hAnsi="Times New Roman"/>
          <w:color w:val="000000"/>
          <w:sz w:val="24"/>
          <w:lang w:val="es-ES"/>
        </w:rPr>
      </w:pPr>
    </w:p>
    <w:p w14:paraId="0CCFFB46" w14:textId="5CE0DC60" w:rsidR="00E20233" w:rsidRPr="000C3FA2" w:rsidRDefault="0076119A">
      <w:pPr>
        <w:pStyle w:val="p1"/>
        <w:widowControl/>
        <w:rPr>
          <w:rFonts w:ascii="Times New Roman" w:eastAsia="冬青黑体简体中文" w:hAnsi="Times New Roman"/>
          <w:color w:val="000000"/>
          <w:sz w:val="24"/>
          <w:szCs w:val="24"/>
          <w:lang w:val="es-ES"/>
        </w:rPr>
      </w:pPr>
      <w:r w:rsidRPr="0076119A">
        <w:rPr>
          <w:rFonts w:ascii="Times New Roman" w:hAnsi="Times New Roman"/>
          <w:color w:val="000000"/>
          <w:sz w:val="24"/>
          <w:lang w:val="es-ES"/>
        </w:rPr>
        <w:t xml:space="preserve">Su Diseño óptico es una ingeniería de </w:t>
      </w:r>
      <w:r w:rsidR="00C70B65" w:rsidRPr="0076119A">
        <w:rPr>
          <w:rFonts w:ascii="Times New Roman" w:hAnsi="Times New Roman"/>
          <w:color w:val="000000"/>
          <w:sz w:val="24"/>
          <w:lang w:val="es-ES"/>
        </w:rPr>
        <w:t>precisión</w:t>
      </w:r>
      <w:r w:rsidRPr="0076119A">
        <w:rPr>
          <w:rFonts w:ascii="Times New Roman" w:hAnsi="Times New Roman"/>
          <w:color w:val="000000"/>
          <w:sz w:val="24"/>
          <w:lang w:val="es-ES"/>
        </w:rPr>
        <w:t xml:space="preserve"> para mantener un</w:t>
      </w:r>
      <w:r>
        <w:rPr>
          <w:rFonts w:ascii="Times New Roman" w:hAnsi="Times New Roman"/>
          <w:color w:val="000000"/>
          <w:sz w:val="24"/>
          <w:lang w:val="es-ES"/>
        </w:rPr>
        <w:t xml:space="preserve"> cuerpo compacto </w:t>
      </w:r>
      <w:r w:rsidR="00163AE7">
        <w:rPr>
          <w:rFonts w:ascii="Times New Roman" w:hAnsi="Times New Roman"/>
          <w:color w:val="000000"/>
          <w:sz w:val="24"/>
          <w:lang w:val="es-ES"/>
        </w:rPr>
        <w:t>mientras ofrece una resolución perfecta, fidelidad cromática y una gran apertura</w:t>
      </w:r>
      <w:r w:rsidR="00B56BBD" w:rsidRPr="0076119A">
        <w:rPr>
          <w:rFonts w:ascii="Times New Roman" w:hAnsi="Times New Roman"/>
          <w:color w:val="000000"/>
          <w:sz w:val="24"/>
          <w:lang w:val="es-ES"/>
        </w:rPr>
        <w:t xml:space="preserve">. </w:t>
      </w:r>
      <w:r w:rsidR="000C3FA2" w:rsidRPr="000C3FA2">
        <w:rPr>
          <w:rFonts w:ascii="Times New Roman" w:hAnsi="Times New Roman"/>
          <w:color w:val="000000"/>
          <w:sz w:val="24"/>
          <w:lang w:val="es-ES"/>
        </w:rPr>
        <w:t xml:space="preserve">Si se compara con el </w:t>
      </w:r>
      <w:r w:rsidR="00B56BBD" w:rsidRPr="000C3FA2">
        <w:rPr>
          <w:rFonts w:ascii="Times New Roman" w:hAnsi="Times New Roman"/>
          <w:color w:val="000000"/>
          <w:sz w:val="24"/>
          <w:lang w:val="es-ES"/>
        </w:rPr>
        <w:t xml:space="preserve">XCD 4/21 </w:t>
      </w:r>
      <w:r w:rsidR="000C3FA2" w:rsidRPr="000C3FA2">
        <w:rPr>
          <w:rFonts w:ascii="Times New Roman" w:hAnsi="Times New Roman"/>
          <w:color w:val="000000"/>
          <w:sz w:val="24"/>
          <w:lang w:val="es-ES"/>
        </w:rPr>
        <w:t xml:space="preserve">con un </w:t>
      </w:r>
      <w:r w:rsidR="00B56BBD" w:rsidRPr="000C3FA2">
        <w:rPr>
          <w:rFonts w:ascii="Times New Roman" w:hAnsi="Times New Roman"/>
          <w:color w:val="000000"/>
          <w:sz w:val="24"/>
          <w:lang w:val="es-ES"/>
        </w:rPr>
        <w:t xml:space="preserve">f/4 </w:t>
      </w:r>
      <w:r w:rsidR="000C3FA2" w:rsidRPr="000C3FA2">
        <w:rPr>
          <w:rFonts w:ascii="Times New Roman" w:hAnsi="Times New Roman"/>
          <w:color w:val="000000"/>
          <w:sz w:val="24"/>
          <w:lang w:val="es-ES"/>
        </w:rPr>
        <w:t xml:space="preserve">de </w:t>
      </w:r>
      <w:r w:rsidR="000C3FA2">
        <w:rPr>
          <w:rFonts w:ascii="Times New Roman" w:hAnsi="Times New Roman"/>
          <w:color w:val="000000"/>
          <w:sz w:val="24"/>
          <w:lang w:val="es-ES"/>
        </w:rPr>
        <w:t>apertura máxima</w:t>
      </w:r>
      <w:r w:rsidR="00B56BBD" w:rsidRPr="000C3FA2">
        <w:rPr>
          <w:rFonts w:ascii="Times New Roman" w:hAnsi="Times New Roman"/>
          <w:color w:val="000000"/>
          <w:sz w:val="24"/>
          <w:lang w:val="es-ES"/>
        </w:rPr>
        <w:t>,</w:t>
      </w:r>
      <w:r w:rsidR="00D24DE6">
        <w:rPr>
          <w:rFonts w:ascii="Times New Roman" w:hAnsi="Times New Roman"/>
          <w:color w:val="000000"/>
          <w:sz w:val="24"/>
          <w:lang w:val="es-ES"/>
        </w:rPr>
        <w:t xml:space="preserve"> el </w:t>
      </w:r>
      <w:r w:rsidR="00B56BBD" w:rsidRPr="000C3FA2">
        <w:rPr>
          <w:rFonts w:ascii="Times New Roman" w:hAnsi="Times New Roman"/>
          <w:color w:val="000000"/>
          <w:sz w:val="24"/>
          <w:lang w:val="es-ES"/>
        </w:rPr>
        <w:t xml:space="preserve">XCD 2,5/25V </w:t>
      </w:r>
      <w:r w:rsidR="00D24DE6">
        <w:rPr>
          <w:rFonts w:ascii="Times New Roman" w:hAnsi="Times New Roman"/>
          <w:color w:val="000000"/>
          <w:sz w:val="24"/>
          <w:lang w:val="es-ES"/>
        </w:rPr>
        <w:t xml:space="preserve">cuenta con una apertura </w:t>
      </w:r>
      <w:r w:rsidR="00D24DE6" w:rsidRPr="00C70B65">
        <w:rPr>
          <w:rFonts w:ascii="Times New Roman" w:hAnsi="Times New Roman"/>
          <w:sz w:val="24"/>
          <w:lang w:val="es-ES"/>
        </w:rPr>
        <w:t xml:space="preserve">máxima de </w:t>
      </w:r>
      <w:r w:rsidR="00B56BBD" w:rsidRPr="00C70B65">
        <w:rPr>
          <w:rFonts w:ascii="Times New Roman" w:hAnsi="Times New Roman"/>
          <w:sz w:val="24"/>
          <w:lang w:val="es-ES"/>
        </w:rPr>
        <w:t>f/2.5</w:t>
      </w:r>
      <w:r w:rsidR="00C70B65" w:rsidRPr="00C70B65">
        <w:rPr>
          <w:rFonts w:ascii="Times New Roman" w:hAnsi="Times New Roman"/>
          <w:sz w:val="24"/>
          <w:lang w:val="es-ES"/>
        </w:rPr>
        <w:t>, aun siendo más pequeño y ligero</w:t>
      </w:r>
      <w:r w:rsidR="00B56BBD" w:rsidRPr="000C3FA2">
        <w:rPr>
          <w:rFonts w:ascii="Times New Roman" w:hAnsi="Times New Roman"/>
          <w:color w:val="000000"/>
          <w:sz w:val="24"/>
          <w:lang w:val="es-ES"/>
        </w:rPr>
        <w:t>.</w:t>
      </w:r>
    </w:p>
    <w:p w14:paraId="0CCFFB47" w14:textId="77777777" w:rsidR="00E20233" w:rsidRPr="000C3FA2" w:rsidRDefault="00E20233">
      <w:pPr>
        <w:pStyle w:val="NormalWeb"/>
        <w:widowControl/>
        <w:spacing w:beforeAutospacing="0" w:afterAutospacing="0"/>
        <w:rPr>
          <w:rFonts w:ascii="Times New Roman" w:eastAsia="冬青黑体简体中文" w:hAnsi="Times New Roman"/>
          <w:color w:val="000000"/>
          <w:lang w:val="es-ES" w:bidi="ar"/>
        </w:rPr>
      </w:pPr>
    </w:p>
    <w:p w14:paraId="0CCFFB48" w14:textId="2E37A531" w:rsidR="00E20233" w:rsidRPr="00B46FF4" w:rsidRDefault="00BF3FA7">
      <w:pPr>
        <w:pStyle w:val="NormalWeb"/>
        <w:widowControl/>
        <w:spacing w:beforeAutospacing="0" w:afterAutospacing="0"/>
        <w:jc w:val="both"/>
        <w:rPr>
          <w:rFonts w:ascii="Times New Roman" w:eastAsia="冬青黑体简体中文" w:hAnsi="Times New Roman"/>
          <w:color w:val="000000"/>
          <w:lang w:val="es-ES"/>
        </w:rPr>
      </w:pPr>
      <w:r w:rsidRPr="00BF3FA7">
        <w:rPr>
          <w:rFonts w:ascii="Times New Roman" w:hAnsi="Times New Roman"/>
          <w:color w:val="000000"/>
          <w:lang w:val="es-ES"/>
        </w:rPr>
        <w:t xml:space="preserve">La excepcional calidad óptica del </w:t>
      </w:r>
      <w:r w:rsidR="00B56BBD" w:rsidRPr="00BF3FA7">
        <w:rPr>
          <w:rFonts w:ascii="Times New Roman" w:hAnsi="Times New Roman"/>
          <w:color w:val="000000"/>
          <w:lang w:val="es-ES"/>
        </w:rPr>
        <w:t>XCD 2,5/25V</w:t>
      </w:r>
      <w:r w:rsidRPr="00BF3FA7">
        <w:rPr>
          <w:rFonts w:ascii="Times New Roman" w:hAnsi="Times New Roman"/>
          <w:color w:val="000000"/>
          <w:lang w:val="es-ES"/>
        </w:rPr>
        <w:t xml:space="preserve"> también se </w:t>
      </w:r>
      <w:r>
        <w:rPr>
          <w:rFonts w:ascii="Times New Roman" w:hAnsi="Times New Roman"/>
          <w:color w:val="000000"/>
          <w:lang w:val="es-ES"/>
        </w:rPr>
        <w:t>pon</w:t>
      </w:r>
      <w:r w:rsidR="004B3729">
        <w:rPr>
          <w:rFonts w:ascii="Times New Roman" w:hAnsi="Times New Roman"/>
          <w:color w:val="000000"/>
          <w:lang w:val="es-ES"/>
        </w:rPr>
        <w:t xml:space="preserve">e de manifiesto con los impactantes primeros planos que ofrece. Su distancia mínima de enfoque es de </w:t>
      </w:r>
      <w:r w:rsidR="00B56BBD" w:rsidRPr="006E6EFF">
        <w:rPr>
          <w:rFonts w:ascii="Times New Roman" w:hAnsi="Times New Roman"/>
          <w:color w:val="000000"/>
          <w:lang w:val="es-ES"/>
        </w:rPr>
        <w:t xml:space="preserve">25cm </w:t>
      </w:r>
      <w:r w:rsidR="006E6EFF" w:rsidRPr="006E6EFF">
        <w:rPr>
          <w:rFonts w:ascii="Times New Roman" w:hAnsi="Times New Roman"/>
          <w:color w:val="000000"/>
          <w:lang w:val="es-ES"/>
        </w:rPr>
        <w:t xml:space="preserve">con </w:t>
      </w:r>
      <w:r w:rsidR="006E6EFF">
        <w:rPr>
          <w:rFonts w:ascii="Times New Roman" w:hAnsi="Times New Roman"/>
          <w:color w:val="000000"/>
          <w:lang w:val="es-ES"/>
        </w:rPr>
        <w:t xml:space="preserve">una escala máxima de </w:t>
      </w:r>
      <w:r w:rsidR="00B56BBD" w:rsidRPr="006E6EFF">
        <w:rPr>
          <w:rFonts w:ascii="Times New Roman" w:hAnsi="Times New Roman"/>
          <w:color w:val="000000"/>
          <w:lang w:val="es-ES"/>
        </w:rPr>
        <w:t xml:space="preserve">1:5.8. </w:t>
      </w:r>
      <w:r w:rsidR="006D4196" w:rsidRPr="00B71A50">
        <w:rPr>
          <w:rFonts w:ascii="Times New Roman" w:hAnsi="Times New Roman"/>
          <w:color w:val="000000"/>
          <w:lang w:val="es-ES"/>
        </w:rPr>
        <w:t>Al disparar, la perspectiva gran angular facilita una composición flexible</w:t>
      </w:r>
      <w:r w:rsidR="00B56BBD" w:rsidRPr="00B71A50">
        <w:rPr>
          <w:rFonts w:ascii="Times New Roman" w:hAnsi="Times New Roman"/>
          <w:color w:val="000000"/>
          <w:lang w:val="es-ES"/>
        </w:rPr>
        <w:t>,</w:t>
      </w:r>
      <w:r w:rsidR="006D4196" w:rsidRPr="00B71A50">
        <w:rPr>
          <w:rFonts w:ascii="Times New Roman" w:hAnsi="Times New Roman"/>
          <w:color w:val="000000"/>
          <w:lang w:val="es-ES"/>
        </w:rPr>
        <w:t xml:space="preserve"> mientras que </w:t>
      </w:r>
      <w:r w:rsidR="00B71A50" w:rsidRPr="00B71A50">
        <w:rPr>
          <w:rFonts w:ascii="Times New Roman" w:hAnsi="Times New Roman"/>
          <w:color w:val="000000"/>
          <w:lang w:val="es-ES"/>
        </w:rPr>
        <w:t>la gran apertura de</w:t>
      </w:r>
      <w:r w:rsidR="00B71A50">
        <w:rPr>
          <w:rFonts w:ascii="Times New Roman" w:hAnsi="Times New Roman"/>
          <w:color w:val="000000"/>
          <w:lang w:val="es-ES"/>
        </w:rPr>
        <w:t xml:space="preserve">l diafragma destaca al sujeto, </w:t>
      </w:r>
      <w:r w:rsidR="00B46FF4">
        <w:rPr>
          <w:rFonts w:ascii="Times New Roman" w:hAnsi="Times New Roman"/>
          <w:color w:val="000000"/>
          <w:lang w:val="es-ES"/>
        </w:rPr>
        <w:t>mejorando la expresividad de los primeros planos como platos gourmet, flores y demás.</w:t>
      </w:r>
    </w:p>
    <w:p w14:paraId="0CCFFB49" w14:textId="77777777" w:rsidR="00E20233" w:rsidRPr="00B46FF4" w:rsidRDefault="00E20233">
      <w:pPr>
        <w:pStyle w:val="NormalWeb"/>
        <w:widowControl/>
        <w:spacing w:beforeAutospacing="0" w:afterAutospacing="0"/>
        <w:jc w:val="both"/>
        <w:rPr>
          <w:rFonts w:ascii="Times New Roman" w:eastAsia="冬青黑体简体中文" w:hAnsi="Times New Roman"/>
          <w:color w:val="000000"/>
          <w:kern w:val="2"/>
          <w:lang w:val="es-ES"/>
        </w:rPr>
      </w:pPr>
    </w:p>
    <w:p w14:paraId="0CCFFB4B" w14:textId="5BA1CDEF" w:rsidR="00E20233" w:rsidRPr="00A46DA6" w:rsidRDefault="00420B46">
      <w:pPr>
        <w:pStyle w:val="Ttulo1"/>
        <w:jc w:val="center"/>
        <w:rPr>
          <w:rFonts w:ascii="Times New Roman" w:eastAsia="冬青黑体简体中文" w:hAnsi="Times New Roman"/>
          <w:color w:val="000000"/>
          <w:lang w:val="es-ES"/>
        </w:rPr>
      </w:pPr>
      <w:r>
        <w:rPr>
          <w:rFonts w:ascii="Times New Roman" w:hAnsi="Times New Roman"/>
          <w:color w:val="000000"/>
          <w:lang w:val="es-ES"/>
        </w:rPr>
        <w:t xml:space="preserve">Elegancia y </w:t>
      </w:r>
      <w:r w:rsidR="00A46DA6" w:rsidRPr="00A46DA6">
        <w:rPr>
          <w:rFonts w:ascii="Times New Roman" w:hAnsi="Times New Roman"/>
          <w:color w:val="000000"/>
          <w:lang w:val="es-ES"/>
        </w:rPr>
        <w:t>control sin esfuerz</w:t>
      </w:r>
      <w:r w:rsidR="00A46DA6">
        <w:rPr>
          <w:rFonts w:ascii="Times New Roman" w:hAnsi="Times New Roman"/>
          <w:color w:val="000000"/>
          <w:lang w:val="es-ES"/>
        </w:rPr>
        <w:t>os</w:t>
      </w:r>
    </w:p>
    <w:p w14:paraId="464B8385" w14:textId="77777777" w:rsidR="002761FF" w:rsidRPr="002761FF" w:rsidRDefault="002761FF" w:rsidP="002761FF">
      <w:pPr>
        <w:jc w:val="left"/>
        <w:rPr>
          <w:rFonts w:ascii="Times New Roman" w:hAnsi="Times New Roman"/>
          <w:color w:val="000000"/>
          <w:sz w:val="24"/>
          <w:lang w:val="es-ES"/>
        </w:rPr>
      </w:pPr>
      <w:r w:rsidRPr="002761FF">
        <w:rPr>
          <w:rFonts w:ascii="Times New Roman" w:hAnsi="Times New Roman"/>
          <w:color w:val="000000"/>
          <w:sz w:val="24"/>
          <w:lang w:val="es-ES"/>
        </w:rPr>
        <w:t>El cuerpo metálico del objetivo presenta la insignia "V" en un extremo, con la impresión del logotipo "H" grabada tanto en el anillo de enfoque como en el de control. Este detalle mantiene el espíritu de diseño clásico de la serie Hasselblad XCD V con una elegancia refinada.</w:t>
      </w:r>
    </w:p>
    <w:p w14:paraId="5A0153FD" w14:textId="77777777" w:rsidR="002761FF" w:rsidRPr="002761FF" w:rsidRDefault="002761FF" w:rsidP="002761FF">
      <w:pPr>
        <w:jc w:val="left"/>
        <w:rPr>
          <w:rFonts w:ascii="Times New Roman" w:hAnsi="Times New Roman"/>
          <w:color w:val="000000"/>
          <w:sz w:val="24"/>
          <w:lang w:val="es-ES"/>
        </w:rPr>
      </w:pPr>
    </w:p>
    <w:p w14:paraId="0000067A" w14:textId="15BB1C1A" w:rsidR="002761FF" w:rsidRPr="002761FF" w:rsidRDefault="002761FF" w:rsidP="002761FF">
      <w:pPr>
        <w:jc w:val="left"/>
        <w:rPr>
          <w:rFonts w:ascii="Times New Roman" w:hAnsi="Times New Roman"/>
          <w:color w:val="000000"/>
          <w:sz w:val="24"/>
          <w:lang w:val="es-ES"/>
        </w:rPr>
      </w:pPr>
      <w:r w:rsidRPr="002761FF">
        <w:rPr>
          <w:rFonts w:ascii="Times New Roman" w:hAnsi="Times New Roman"/>
          <w:color w:val="000000"/>
          <w:sz w:val="24"/>
          <w:lang w:val="es-ES"/>
        </w:rPr>
        <w:t xml:space="preserve">Al pulsar y tirar suavemente del anillo de enfoque, se cambia sin esfuerzo entre los modos AF y MF. En el modo MF, las intuitivas marcas de escala en el cuerpo del objetivo </w:t>
      </w:r>
      <w:r w:rsidR="001A7C83">
        <w:rPr>
          <w:rFonts w:ascii="Times New Roman" w:hAnsi="Times New Roman"/>
          <w:color w:val="000000"/>
          <w:sz w:val="24"/>
          <w:lang w:val="es-ES"/>
        </w:rPr>
        <w:t xml:space="preserve">permiten seguir la </w:t>
      </w:r>
      <w:r w:rsidRPr="002761FF">
        <w:rPr>
          <w:rFonts w:ascii="Times New Roman" w:hAnsi="Times New Roman"/>
          <w:color w:val="000000"/>
          <w:sz w:val="24"/>
          <w:lang w:val="es-ES"/>
        </w:rPr>
        <w:t xml:space="preserve">distancia de enfoque y la profundidad de campo, lo que </w:t>
      </w:r>
      <w:r w:rsidR="00926C22">
        <w:rPr>
          <w:rFonts w:ascii="Times New Roman" w:hAnsi="Times New Roman"/>
          <w:color w:val="000000"/>
          <w:sz w:val="24"/>
          <w:lang w:val="es-ES"/>
        </w:rPr>
        <w:t xml:space="preserve">facilita </w:t>
      </w:r>
      <w:r w:rsidRPr="002761FF">
        <w:rPr>
          <w:rFonts w:ascii="Times New Roman" w:hAnsi="Times New Roman"/>
          <w:color w:val="000000"/>
          <w:sz w:val="24"/>
          <w:lang w:val="es-ES"/>
        </w:rPr>
        <w:t>un control preciso del enfoque.</w:t>
      </w:r>
    </w:p>
    <w:p w14:paraId="1C052993" w14:textId="77777777" w:rsidR="002761FF" w:rsidRPr="002761FF" w:rsidRDefault="002761FF" w:rsidP="002761FF">
      <w:pPr>
        <w:jc w:val="left"/>
        <w:rPr>
          <w:rFonts w:ascii="Times New Roman" w:hAnsi="Times New Roman"/>
          <w:color w:val="000000"/>
          <w:sz w:val="24"/>
          <w:lang w:val="es-ES"/>
        </w:rPr>
      </w:pPr>
    </w:p>
    <w:p w14:paraId="0CCFFB52" w14:textId="0D18A92D" w:rsidR="00E20233" w:rsidRPr="002761FF" w:rsidRDefault="002761FF" w:rsidP="002761FF">
      <w:pPr>
        <w:jc w:val="left"/>
        <w:rPr>
          <w:rFonts w:ascii="Times New Roman" w:eastAsia="冬青黑体简体中文" w:hAnsi="Times New Roman"/>
          <w:color w:val="000000"/>
          <w:sz w:val="24"/>
          <w:lang w:val="es-ES"/>
        </w:rPr>
      </w:pPr>
      <w:r w:rsidRPr="002761FF">
        <w:rPr>
          <w:rFonts w:ascii="Times New Roman" w:hAnsi="Times New Roman"/>
          <w:color w:val="000000"/>
          <w:sz w:val="24"/>
          <w:lang w:val="es-ES"/>
        </w:rPr>
        <w:t>El anillo de control se puede personalizar para acceder rápidamente a las funciones preferidas, lo que le permite capturar el momento perfecto con facilidad.</w:t>
      </w:r>
    </w:p>
    <w:p w14:paraId="0CCFFB54" w14:textId="701274D5" w:rsidR="00E20233" w:rsidRPr="00D6005C" w:rsidRDefault="00562321">
      <w:pPr>
        <w:pStyle w:val="Ttulo1"/>
        <w:jc w:val="center"/>
        <w:rPr>
          <w:rFonts w:ascii="Times New Roman" w:eastAsia="冬青黑体简体中文" w:hAnsi="Times New Roman"/>
          <w:color w:val="000000"/>
          <w:lang w:val="es-ES"/>
        </w:rPr>
      </w:pPr>
      <w:r w:rsidRPr="00D6005C">
        <w:rPr>
          <w:rFonts w:ascii="Times New Roman" w:hAnsi="Times New Roman"/>
          <w:color w:val="000000"/>
          <w:lang w:val="es-ES"/>
        </w:rPr>
        <w:lastRenderedPageBreak/>
        <w:t xml:space="preserve">Enfoque </w:t>
      </w:r>
      <w:r w:rsidR="00CC0A0D" w:rsidRPr="00D6005C">
        <w:rPr>
          <w:rFonts w:ascii="Times New Roman" w:hAnsi="Times New Roman"/>
          <w:color w:val="000000"/>
          <w:lang w:val="es-ES"/>
        </w:rPr>
        <w:t>rápido</w:t>
      </w:r>
      <w:r w:rsidRPr="00D6005C">
        <w:rPr>
          <w:rFonts w:ascii="Times New Roman" w:hAnsi="Times New Roman"/>
          <w:color w:val="000000"/>
          <w:lang w:val="es-ES"/>
        </w:rPr>
        <w:t xml:space="preserve"> y preciso</w:t>
      </w:r>
    </w:p>
    <w:p w14:paraId="1DB05B88" w14:textId="1D83FD13" w:rsidR="00D6005C" w:rsidRPr="00D6005C" w:rsidRDefault="00D6005C" w:rsidP="00D6005C">
      <w:pPr>
        <w:jc w:val="left"/>
        <w:rPr>
          <w:rFonts w:ascii="Times New Roman" w:hAnsi="Times New Roman"/>
          <w:color w:val="000000"/>
          <w:sz w:val="24"/>
          <w:lang w:val="es-ES"/>
        </w:rPr>
      </w:pPr>
      <w:r w:rsidRPr="00D6005C">
        <w:rPr>
          <w:rFonts w:ascii="Times New Roman" w:hAnsi="Times New Roman"/>
          <w:color w:val="000000"/>
          <w:sz w:val="24"/>
          <w:lang w:val="es-ES"/>
        </w:rPr>
        <w:t xml:space="preserve">Gracias a su motor </w:t>
      </w:r>
      <w:r>
        <w:rPr>
          <w:rFonts w:ascii="Times New Roman" w:hAnsi="Times New Roman"/>
          <w:color w:val="000000"/>
          <w:sz w:val="24"/>
          <w:lang w:val="es-ES"/>
        </w:rPr>
        <w:t xml:space="preserve">lineal de </w:t>
      </w:r>
      <w:r w:rsidRPr="00D6005C">
        <w:rPr>
          <w:rFonts w:ascii="Times New Roman" w:hAnsi="Times New Roman"/>
          <w:color w:val="000000"/>
          <w:sz w:val="24"/>
          <w:lang w:val="es-ES"/>
        </w:rPr>
        <w:t>paso y</w:t>
      </w:r>
      <w:r w:rsidR="00566271">
        <w:rPr>
          <w:rFonts w:ascii="Times New Roman" w:hAnsi="Times New Roman"/>
          <w:color w:val="000000"/>
          <w:sz w:val="24"/>
          <w:lang w:val="es-ES"/>
        </w:rPr>
        <w:t>,</w:t>
      </w:r>
      <w:r w:rsidRPr="00D6005C">
        <w:rPr>
          <w:rFonts w:ascii="Times New Roman" w:hAnsi="Times New Roman"/>
          <w:color w:val="000000"/>
          <w:sz w:val="24"/>
          <w:lang w:val="es-ES"/>
        </w:rPr>
        <w:t xml:space="preserve"> a un grupo de lentes más pequeño y ligero, el XCD 2,5/25V proporciona una experiencia de enfoque ágil y sensible cuando se combina con las cámaras digitales de formato medio </w:t>
      </w:r>
      <w:r w:rsidR="00566271" w:rsidRPr="00D6005C">
        <w:rPr>
          <w:rFonts w:ascii="Times New Roman" w:hAnsi="Times New Roman"/>
          <w:color w:val="000000"/>
          <w:sz w:val="24"/>
          <w:lang w:val="es-ES"/>
        </w:rPr>
        <w:t>compatibles con PDAF</w:t>
      </w:r>
      <w:r w:rsidR="00566271">
        <w:rPr>
          <w:rFonts w:ascii="Times New Roman" w:hAnsi="Times New Roman"/>
          <w:color w:val="000000"/>
          <w:sz w:val="24"/>
          <w:lang w:val="es-ES"/>
        </w:rPr>
        <w:t xml:space="preserve"> </w:t>
      </w:r>
      <w:r w:rsidRPr="00D6005C">
        <w:rPr>
          <w:rFonts w:ascii="Times New Roman" w:hAnsi="Times New Roman"/>
          <w:color w:val="000000"/>
          <w:sz w:val="24"/>
          <w:lang w:val="es-ES"/>
        </w:rPr>
        <w:t xml:space="preserve">del sistema X o </w:t>
      </w:r>
      <w:r w:rsidR="00566271">
        <w:rPr>
          <w:rFonts w:ascii="Times New Roman" w:hAnsi="Times New Roman"/>
          <w:color w:val="000000"/>
          <w:sz w:val="24"/>
          <w:lang w:val="es-ES"/>
        </w:rPr>
        <w:t>V.</w:t>
      </w:r>
    </w:p>
    <w:p w14:paraId="11B4272F" w14:textId="77777777" w:rsidR="00D6005C" w:rsidRPr="00D6005C" w:rsidRDefault="00D6005C" w:rsidP="00D6005C">
      <w:pPr>
        <w:jc w:val="left"/>
        <w:rPr>
          <w:rFonts w:ascii="Times New Roman" w:hAnsi="Times New Roman"/>
          <w:color w:val="000000"/>
          <w:sz w:val="24"/>
          <w:lang w:val="es-ES"/>
        </w:rPr>
      </w:pPr>
    </w:p>
    <w:p w14:paraId="474FE115" w14:textId="0538765B" w:rsidR="00D6005C" w:rsidRPr="00D6005C" w:rsidRDefault="00D6005C" w:rsidP="00D6005C">
      <w:pPr>
        <w:jc w:val="left"/>
        <w:rPr>
          <w:rFonts w:ascii="Times New Roman" w:hAnsi="Times New Roman"/>
          <w:color w:val="000000"/>
          <w:sz w:val="24"/>
          <w:lang w:val="es-ES"/>
        </w:rPr>
      </w:pPr>
      <w:r w:rsidRPr="00D6005C">
        <w:rPr>
          <w:rFonts w:ascii="Times New Roman" w:hAnsi="Times New Roman"/>
          <w:color w:val="000000"/>
          <w:sz w:val="24"/>
          <w:lang w:val="es-ES"/>
        </w:rPr>
        <w:t xml:space="preserve">El motor </w:t>
      </w:r>
      <w:r w:rsidR="00D375EF">
        <w:rPr>
          <w:rFonts w:ascii="Times New Roman" w:hAnsi="Times New Roman"/>
          <w:color w:val="000000"/>
          <w:sz w:val="24"/>
          <w:lang w:val="es-ES"/>
        </w:rPr>
        <w:t xml:space="preserve">lineal de </w:t>
      </w:r>
      <w:r w:rsidRPr="00D6005C">
        <w:rPr>
          <w:rFonts w:ascii="Times New Roman" w:hAnsi="Times New Roman"/>
          <w:color w:val="000000"/>
          <w:sz w:val="24"/>
          <w:lang w:val="es-ES"/>
        </w:rPr>
        <w:t>paso puede controlar con precisión el movimiento del grupo de lentes de enfoque, mejorando así la precisión del enfoque.</w:t>
      </w:r>
    </w:p>
    <w:p w14:paraId="5E7AC682" w14:textId="77777777" w:rsidR="00D6005C" w:rsidRPr="00D6005C" w:rsidRDefault="00D6005C" w:rsidP="00D6005C">
      <w:pPr>
        <w:jc w:val="left"/>
        <w:rPr>
          <w:rFonts w:ascii="Times New Roman" w:hAnsi="Times New Roman"/>
          <w:color w:val="000000"/>
          <w:sz w:val="24"/>
          <w:lang w:val="es-ES"/>
        </w:rPr>
      </w:pPr>
    </w:p>
    <w:p w14:paraId="0CCFFB5A" w14:textId="0CDEBD23" w:rsidR="00E20233" w:rsidRPr="00D6005C" w:rsidRDefault="00D6005C" w:rsidP="00D6005C">
      <w:pPr>
        <w:jc w:val="left"/>
        <w:rPr>
          <w:rFonts w:ascii="Times New Roman" w:eastAsia="冬青黑体简体中文" w:hAnsi="Times New Roman"/>
          <w:color w:val="000000"/>
          <w:sz w:val="24"/>
          <w:lang w:val="es-ES"/>
        </w:rPr>
      </w:pPr>
      <w:r w:rsidRPr="00D6005C">
        <w:rPr>
          <w:rFonts w:ascii="Times New Roman" w:hAnsi="Times New Roman"/>
          <w:color w:val="000000"/>
          <w:sz w:val="24"/>
          <w:lang w:val="es-ES"/>
        </w:rPr>
        <w:t xml:space="preserve">El grupo de lentes de enfoque ligero y </w:t>
      </w:r>
      <w:r w:rsidR="00EC7B02" w:rsidRPr="00D6005C">
        <w:rPr>
          <w:rFonts w:ascii="Times New Roman" w:hAnsi="Times New Roman"/>
          <w:color w:val="000000"/>
          <w:sz w:val="24"/>
          <w:lang w:val="es-ES"/>
        </w:rPr>
        <w:t>compacto</w:t>
      </w:r>
      <w:r w:rsidRPr="00D6005C">
        <w:rPr>
          <w:rFonts w:ascii="Times New Roman" w:hAnsi="Times New Roman"/>
          <w:color w:val="000000"/>
          <w:sz w:val="24"/>
          <w:lang w:val="es-ES"/>
        </w:rPr>
        <w:t xml:space="preserve"> garantiza un enfoque rápido y preciso.</w:t>
      </w:r>
    </w:p>
    <w:p w14:paraId="0CCFFB5B" w14:textId="77777777" w:rsidR="00E20233" w:rsidRPr="00D6005C" w:rsidRDefault="00E20233">
      <w:pPr>
        <w:jc w:val="center"/>
        <w:rPr>
          <w:rFonts w:ascii="Times New Roman" w:eastAsia="冬青黑体简体中文" w:hAnsi="Times New Roman"/>
          <w:color w:val="000000"/>
          <w:sz w:val="24"/>
          <w:lang w:val="es-ES"/>
        </w:rPr>
      </w:pPr>
    </w:p>
    <w:p w14:paraId="0CCFFB5C" w14:textId="312CF1BA" w:rsidR="00E20233" w:rsidRPr="00353253" w:rsidRDefault="00353253">
      <w:pPr>
        <w:pStyle w:val="Ttulo1"/>
        <w:jc w:val="center"/>
        <w:rPr>
          <w:rFonts w:ascii="Times New Roman" w:eastAsia="冬青黑体简体中文" w:hAnsi="Times New Roman"/>
          <w:color w:val="000000"/>
          <w:lang w:val="es-ES"/>
        </w:rPr>
      </w:pPr>
      <w:r w:rsidRPr="00353253">
        <w:rPr>
          <w:rFonts w:ascii="Times New Roman" w:hAnsi="Times New Roman"/>
          <w:color w:val="000000"/>
          <w:lang w:val="es-ES"/>
        </w:rPr>
        <w:t>Obturador rápido, manipulación flexible d</w:t>
      </w:r>
      <w:r>
        <w:rPr>
          <w:rFonts w:ascii="Times New Roman" w:hAnsi="Times New Roman"/>
          <w:color w:val="000000"/>
          <w:lang w:val="es-ES"/>
        </w:rPr>
        <w:t>e la luz</w:t>
      </w:r>
    </w:p>
    <w:p w14:paraId="0CCFFB5D" w14:textId="29C0237F" w:rsidR="00E20233" w:rsidRPr="00C73430" w:rsidRDefault="00C73430" w:rsidP="00C73430">
      <w:pPr>
        <w:jc w:val="left"/>
        <w:rPr>
          <w:rFonts w:ascii="Times New Roman" w:eastAsia="冬青黑体简体中文" w:hAnsi="Times New Roman"/>
          <w:color w:val="000000"/>
          <w:sz w:val="24"/>
          <w:lang w:val="es-ES"/>
        </w:rPr>
      </w:pPr>
      <w:r w:rsidRPr="00C73430">
        <w:rPr>
          <w:rFonts w:ascii="Times New Roman" w:hAnsi="Times New Roman"/>
          <w:color w:val="000000"/>
          <w:sz w:val="24"/>
          <w:lang w:val="es-ES"/>
        </w:rPr>
        <w:t xml:space="preserve">El XCD 2,5/25V adopta un módulo de obturador de láminas de gran diámetro con una velocidad de obturación de hasta 1/4000s. Permite sincronizar tanto el obturador global como el </w:t>
      </w:r>
      <w:proofErr w:type="gramStart"/>
      <w:r w:rsidRPr="00C73430">
        <w:rPr>
          <w:rFonts w:ascii="Times New Roman" w:hAnsi="Times New Roman"/>
          <w:color w:val="000000"/>
          <w:sz w:val="24"/>
          <w:lang w:val="es-ES"/>
        </w:rPr>
        <w:t>flash</w:t>
      </w:r>
      <w:proofErr w:type="gramEnd"/>
      <w:r w:rsidRPr="00C73430">
        <w:rPr>
          <w:rFonts w:ascii="Times New Roman" w:hAnsi="Times New Roman"/>
          <w:color w:val="000000"/>
          <w:sz w:val="24"/>
          <w:lang w:val="es-ES"/>
        </w:rPr>
        <w:t xml:space="preserve"> a todas las velocidades, lo que resulta especialmente ventajoso para la fotografía con flash. Por ejemplo, en condiciones de luz diurna brillante, el </w:t>
      </w:r>
      <w:proofErr w:type="gramStart"/>
      <w:r w:rsidRPr="00C73430">
        <w:rPr>
          <w:rFonts w:ascii="Times New Roman" w:hAnsi="Times New Roman"/>
          <w:color w:val="000000"/>
          <w:sz w:val="24"/>
          <w:lang w:val="es-ES"/>
        </w:rPr>
        <w:t>flash</w:t>
      </w:r>
      <w:proofErr w:type="gramEnd"/>
      <w:r w:rsidRPr="00C73430">
        <w:rPr>
          <w:rFonts w:ascii="Times New Roman" w:hAnsi="Times New Roman"/>
          <w:color w:val="000000"/>
          <w:sz w:val="24"/>
          <w:lang w:val="es-ES"/>
        </w:rPr>
        <w:t xml:space="preserve"> se puede utilizar para oscurecer el entorno, resaltar el sujeto y congelar el movimiento con nitidez.</w:t>
      </w:r>
    </w:p>
    <w:p w14:paraId="0CCFFB5E" w14:textId="77777777" w:rsidR="00E20233" w:rsidRPr="00C73430" w:rsidRDefault="00E20233">
      <w:pPr>
        <w:jc w:val="center"/>
        <w:rPr>
          <w:rFonts w:ascii="Times New Roman" w:eastAsia="冬青黑体简体中文" w:hAnsi="Times New Roman"/>
          <w:color w:val="000000"/>
          <w:sz w:val="24"/>
          <w:lang w:val="es-ES"/>
        </w:rPr>
      </w:pPr>
    </w:p>
    <w:p w14:paraId="0CCFFB5F" w14:textId="77777777" w:rsidR="00E20233" w:rsidRPr="00C73430" w:rsidRDefault="00E20233">
      <w:pPr>
        <w:jc w:val="center"/>
        <w:rPr>
          <w:rFonts w:ascii="Times New Roman" w:eastAsia="冬青黑体简体中文" w:hAnsi="Times New Roman"/>
          <w:color w:val="000000"/>
          <w:sz w:val="24"/>
          <w:lang w:val="es-ES"/>
        </w:rPr>
      </w:pPr>
    </w:p>
    <w:sectPr w:rsidR="00E20233" w:rsidRPr="00C73430" w:rsidSect="00A846F5">
      <w:headerReference w:type="default" r:id="rId10"/>
      <w:footerReference w:type="default" r:id="rId11"/>
      <w:pgSz w:w="11906" w:h="16838"/>
      <w:pgMar w:top="3154" w:right="1800" w:bottom="1702" w:left="1800" w:header="851" w:footer="452" w:gutter="0"/>
      <w:cols w:space="0"/>
      <w:docGrid w:type="line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49014" w14:textId="77777777" w:rsidR="00A846F5" w:rsidRDefault="00A846F5" w:rsidP="005B08BE">
      <w:r>
        <w:separator/>
      </w:r>
    </w:p>
  </w:endnote>
  <w:endnote w:type="continuationSeparator" w:id="0">
    <w:p w14:paraId="06FA8B98" w14:textId="77777777" w:rsidR="00A846F5" w:rsidRDefault="00A846F5" w:rsidP="005B0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altName w:val="汉仪旗黑KW 55S"/>
    <w:panose1 w:val="020B0503020204020204"/>
    <w:charset w:val="86"/>
    <w:family w:val="swiss"/>
    <w:pitch w:val="variable"/>
    <w:sig w:usb0="80000287" w:usb1="2ACF3C50" w:usb2="00000016" w:usb3="00000000" w:csb0="0004001F" w:csb1="00000000"/>
  </w:font>
  <w:font w:name="helvetica neue">
    <w:altName w:val="Times New Roman"/>
    <w:charset w:val="00"/>
    <w:family w:val="auto"/>
    <w:pitch w:val="default"/>
  </w:font>
  <w:font w:name="pingfang sc">
    <w:altName w:val="Times New Roman"/>
    <w:charset w:val="00"/>
    <w:family w:val="auto"/>
    <w:pitch w:val="default"/>
  </w:font>
  <w:font w:name="冬青黑体简体中文">
    <w:altName w:val="汉仪中黑KW"/>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32A1F" w14:textId="50D763C7" w:rsidR="00451FBF" w:rsidRDefault="00451FBF" w:rsidP="00451FBF">
    <w:pPr>
      <w:pStyle w:val="Piedepgina"/>
      <w:jc w:val="center"/>
      <w:rPr>
        <w:sz w:val="20"/>
        <w:szCs w:val="20"/>
        <w:lang w:val="pt-PT"/>
      </w:rPr>
    </w:pPr>
    <w:r w:rsidRPr="004A0401">
      <w:rPr>
        <w:sz w:val="20"/>
        <w:szCs w:val="20"/>
        <w:lang w:val="pt-PT"/>
      </w:rPr>
      <w:t>Distribuidor oficial</w:t>
    </w:r>
    <w:r>
      <w:rPr>
        <w:sz w:val="20"/>
        <w:szCs w:val="20"/>
        <w:lang w:val="pt-PT"/>
      </w:rPr>
      <w:t>:</w:t>
    </w:r>
  </w:p>
  <w:p w14:paraId="10374530" w14:textId="7E45A7EB" w:rsidR="00451FBF" w:rsidRDefault="00451FBF" w:rsidP="00451FBF">
    <w:pPr>
      <w:pStyle w:val="Piedepgina"/>
      <w:jc w:val="center"/>
      <w:rPr>
        <w:sz w:val="20"/>
        <w:szCs w:val="20"/>
        <w:lang w:val="pt-PT"/>
      </w:rPr>
    </w:pPr>
    <w:r>
      <w:rPr>
        <w:noProof/>
      </w:rPr>
      <w:drawing>
        <wp:anchor distT="0" distB="0" distL="114300" distR="114300" simplePos="0" relativeHeight="251658240" behindDoc="0" locked="0" layoutInCell="1" allowOverlap="1" wp14:anchorId="08423F71" wp14:editId="1928E49F">
          <wp:simplePos x="0" y="0"/>
          <wp:positionH relativeFrom="column">
            <wp:posOffset>2279650</wp:posOffset>
          </wp:positionH>
          <wp:positionV relativeFrom="paragraph">
            <wp:posOffset>21590</wp:posOffset>
          </wp:positionV>
          <wp:extent cx="678815" cy="226060"/>
          <wp:effectExtent l="0" t="0" r="6985" b="2540"/>
          <wp:wrapSquare wrapText="bothSides"/>
          <wp:docPr id="170191095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815" cy="226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A94E69" w14:textId="6669A757" w:rsidR="00451FBF" w:rsidRPr="004A0401" w:rsidRDefault="00451FBF" w:rsidP="00451FBF">
    <w:pPr>
      <w:pStyle w:val="Piedepgina"/>
      <w:jc w:val="center"/>
      <w:rPr>
        <w:sz w:val="20"/>
        <w:szCs w:val="20"/>
        <w:lang w:val="pt-PT"/>
      </w:rPr>
    </w:pPr>
  </w:p>
  <w:p w14:paraId="5733B184" w14:textId="06F9B3C3" w:rsidR="00451FBF" w:rsidRPr="004A0401" w:rsidRDefault="00451FBF" w:rsidP="00451FBF">
    <w:pPr>
      <w:pStyle w:val="Piedepgina"/>
      <w:jc w:val="center"/>
      <w:rPr>
        <w:sz w:val="20"/>
        <w:szCs w:val="20"/>
        <w:lang w:val="pt-PT"/>
      </w:rPr>
    </w:pPr>
    <w:r w:rsidRPr="004A0401">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2AB1A" w14:textId="77777777" w:rsidR="00A846F5" w:rsidRDefault="00A846F5" w:rsidP="005B08BE">
      <w:r>
        <w:separator/>
      </w:r>
    </w:p>
  </w:footnote>
  <w:footnote w:type="continuationSeparator" w:id="0">
    <w:p w14:paraId="4018E8EA" w14:textId="77777777" w:rsidR="00A846F5" w:rsidRDefault="00A846F5" w:rsidP="005B08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F58DC" w14:textId="034AE050" w:rsidR="00496216" w:rsidRDefault="00C01C36">
    <w:pPr>
      <w:pStyle w:val="Encabezado"/>
    </w:pPr>
    <w:r w:rsidRPr="00496216">
      <w:rPr>
        <w:noProof/>
        <w:sz w:val="36"/>
        <w:szCs w:val="44"/>
      </w:rPr>
      <w:drawing>
        <wp:anchor distT="0" distB="0" distL="114300" distR="114300" simplePos="0" relativeHeight="251659264" behindDoc="0" locked="0" layoutInCell="1" allowOverlap="1" wp14:anchorId="51F4570E" wp14:editId="7DC0AB43">
          <wp:simplePos x="0" y="0"/>
          <wp:positionH relativeFrom="column">
            <wp:posOffset>-330200</wp:posOffset>
          </wp:positionH>
          <wp:positionV relativeFrom="paragraph">
            <wp:posOffset>31115</wp:posOffset>
          </wp:positionV>
          <wp:extent cx="5969000" cy="466090"/>
          <wp:effectExtent l="0" t="0" r="0" b="0"/>
          <wp:wrapSquare wrapText="bothSides"/>
          <wp:docPr id="18415318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9000" cy="4660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334F6B" w14:textId="6A8C0F0A" w:rsidR="00496216" w:rsidRDefault="00C01C36">
    <w:pPr>
      <w:pStyle w:val="Encabezado"/>
    </w:pPr>
    <w:r>
      <w:rPr>
        <w:noProof/>
      </w:rPr>
      <mc:AlternateContent>
        <mc:Choice Requires="wps">
          <w:drawing>
            <wp:anchor distT="45720" distB="45720" distL="114300" distR="114300" simplePos="0" relativeHeight="251661312" behindDoc="0" locked="0" layoutInCell="1" allowOverlap="1" wp14:anchorId="15D8227E" wp14:editId="1958ED08">
              <wp:simplePos x="0" y="0"/>
              <wp:positionH relativeFrom="column">
                <wp:posOffset>901700</wp:posOffset>
              </wp:positionH>
              <wp:positionV relativeFrom="paragraph">
                <wp:posOffset>62865</wp:posOffset>
              </wp:positionV>
              <wp:extent cx="3327400" cy="419100"/>
              <wp:effectExtent l="0" t="0" r="25400"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0" cy="419100"/>
                      </a:xfrm>
                      <a:prstGeom prst="rect">
                        <a:avLst/>
                      </a:prstGeom>
                      <a:solidFill>
                        <a:srgbClr val="FFFFFF"/>
                      </a:solidFill>
                      <a:ln w="9525">
                        <a:solidFill>
                          <a:srgbClr val="000000"/>
                        </a:solidFill>
                        <a:miter lim="800000"/>
                        <a:headEnd/>
                        <a:tailEnd/>
                      </a:ln>
                    </wps:spPr>
                    <wps:txbx>
                      <w:txbxContent>
                        <w:p w14:paraId="21CC703B" w14:textId="7D405ED4" w:rsidR="00496216" w:rsidRPr="00C01C36" w:rsidRDefault="00496216" w:rsidP="00496216">
                          <w:pPr>
                            <w:spacing w:before="120"/>
                            <w:jc w:val="center"/>
                            <w:rPr>
                              <w:b/>
                              <w:bCs/>
                              <w:sz w:val="24"/>
                              <w:szCs w:val="32"/>
                              <w:lang w:val="es-ES"/>
                            </w:rPr>
                          </w:pPr>
                          <w:r w:rsidRPr="00C01C36">
                            <w:rPr>
                              <w:b/>
                              <w:bCs/>
                              <w:sz w:val="24"/>
                              <w:szCs w:val="32"/>
                            </w:rP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D8227E" id="_x0000_t202" coordsize="21600,21600" o:spt="202" path="m,l,21600r21600,l21600,xe">
              <v:stroke joinstyle="miter"/>
              <v:path gradientshapeok="t" o:connecttype="rect"/>
            </v:shapetype>
            <v:shape id="Cuadro de texto 2" o:spid="_x0000_s1026" type="#_x0000_t202" style="position:absolute;left:0;text-align:left;margin-left:71pt;margin-top:4.95pt;width:262pt;height:3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">
              <v:textbox>
                <w:txbxContent>
                  <w:p w14:paraId="21CC703B" w14:textId="7D405ED4" w:rsidR="00496216" w:rsidRPr="00C01C36" w:rsidRDefault="00496216" w:rsidP="00496216">
                    <w:pPr>
                      <w:spacing w:before="120"/>
                      <w:jc w:val="center"/>
                      <w:rPr>
                        <w:b/>
                        <w:bCs/>
                        <w:sz w:val="24"/>
                        <w:szCs w:val="32"/>
                        <w:lang w:val="es-ES"/>
                      </w:rPr>
                    </w:pPr>
                    <w:r w:rsidRPr="00C01C36">
                      <w:rPr>
                        <w:b/>
                        <w:bCs/>
                        <w:sz w:val="24"/>
                        <w:szCs w:val="32"/>
                      </w:rPr>
                      <w:t>COMUNICADO DE PRENSA</w:t>
                    </w:r>
                  </w:p>
                </w:txbxContent>
              </v:textbox>
              <w10:wrap type="square"/>
            </v:shape>
          </w:pict>
        </mc:Fallback>
      </mc:AlternateContent>
    </w:r>
  </w:p>
  <w:p w14:paraId="3A697086" w14:textId="59DC5F62" w:rsidR="00496216" w:rsidRDefault="0049621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hyphenationZone w:val="425"/>
  <w:drawingGridHorizontalSpacing w:val="210"/>
  <w:drawingGridVerticalSpacing w:val="194"/>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AA24D9F"/>
    <w:rsid w:val="F6FEFC38"/>
    <w:rsid w:val="F6FF29E4"/>
    <w:rsid w:val="F7071283"/>
    <w:rsid w:val="F7255BD1"/>
    <w:rsid w:val="F7674080"/>
    <w:rsid w:val="F77F0E53"/>
    <w:rsid w:val="F7A163E5"/>
    <w:rsid w:val="F7AF1618"/>
    <w:rsid w:val="F7BEB450"/>
    <w:rsid w:val="F7BF9E28"/>
    <w:rsid w:val="F7CF64AB"/>
    <w:rsid w:val="F7D961B8"/>
    <w:rsid w:val="F7DDAF0A"/>
    <w:rsid w:val="F7DF62E6"/>
    <w:rsid w:val="F7DFA60B"/>
    <w:rsid w:val="F7E769EC"/>
    <w:rsid w:val="F7EEC240"/>
    <w:rsid w:val="F7F78991"/>
    <w:rsid w:val="F7FE2009"/>
    <w:rsid w:val="F7FE48A3"/>
    <w:rsid w:val="F7FE854B"/>
    <w:rsid w:val="F7FF4C98"/>
    <w:rsid w:val="F7FF735B"/>
    <w:rsid w:val="F7FF9F4C"/>
    <w:rsid w:val="F7FFCE26"/>
    <w:rsid w:val="F8F0F38E"/>
    <w:rsid w:val="F9BEECCB"/>
    <w:rsid w:val="F9F72695"/>
    <w:rsid w:val="FA3C228F"/>
    <w:rsid w:val="FA7A3B2C"/>
    <w:rsid w:val="FA7DF480"/>
    <w:rsid w:val="FABF4202"/>
    <w:rsid w:val="FADF6678"/>
    <w:rsid w:val="FAF189AE"/>
    <w:rsid w:val="FB2F7A61"/>
    <w:rsid w:val="FB55BD82"/>
    <w:rsid w:val="FB6DC808"/>
    <w:rsid w:val="FB7F096F"/>
    <w:rsid w:val="FB8F0EDD"/>
    <w:rsid w:val="FBBEE1E8"/>
    <w:rsid w:val="FBBF50C4"/>
    <w:rsid w:val="FBDB4134"/>
    <w:rsid w:val="FBDD41BB"/>
    <w:rsid w:val="FBDFB1D4"/>
    <w:rsid w:val="FBDFB345"/>
    <w:rsid w:val="FBE6F315"/>
    <w:rsid w:val="FBF75102"/>
    <w:rsid w:val="FBFDBCEC"/>
    <w:rsid w:val="FBFF6AAC"/>
    <w:rsid w:val="FBFFF4DD"/>
    <w:rsid w:val="FC7864B0"/>
    <w:rsid w:val="FCAE0A1E"/>
    <w:rsid w:val="FCEBFF0B"/>
    <w:rsid w:val="FD2F8576"/>
    <w:rsid w:val="FD4FE735"/>
    <w:rsid w:val="FD57BF93"/>
    <w:rsid w:val="FD7794CD"/>
    <w:rsid w:val="FD9FBDFD"/>
    <w:rsid w:val="FDB66747"/>
    <w:rsid w:val="FDC6D894"/>
    <w:rsid w:val="FDDC5620"/>
    <w:rsid w:val="FDDF49FF"/>
    <w:rsid w:val="FDEA700A"/>
    <w:rsid w:val="FDEBA00B"/>
    <w:rsid w:val="FDEF9AD0"/>
    <w:rsid w:val="FDEFA0F4"/>
    <w:rsid w:val="FDFF187B"/>
    <w:rsid w:val="FDFF30A4"/>
    <w:rsid w:val="FE722C56"/>
    <w:rsid w:val="FE7920AE"/>
    <w:rsid w:val="FEAF2C3A"/>
    <w:rsid w:val="FEAF905C"/>
    <w:rsid w:val="FEBDC2EA"/>
    <w:rsid w:val="FEBF877A"/>
    <w:rsid w:val="FEBFA095"/>
    <w:rsid w:val="FEC704B0"/>
    <w:rsid w:val="FED868FF"/>
    <w:rsid w:val="FED878ED"/>
    <w:rsid w:val="FEDF633F"/>
    <w:rsid w:val="FEE75D9F"/>
    <w:rsid w:val="FEEF35EB"/>
    <w:rsid w:val="FEEF9442"/>
    <w:rsid w:val="FEF3CC4A"/>
    <w:rsid w:val="FEFF0170"/>
    <w:rsid w:val="FEFF96C2"/>
    <w:rsid w:val="FEFFA54C"/>
    <w:rsid w:val="FEFFCBBB"/>
    <w:rsid w:val="FF0F7033"/>
    <w:rsid w:val="FF4B0F08"/>
    <w:rsid w:val="FF5FD5AC"/>
    <w:rsid w:val="FF774EFA"/>
    <w:rsid w:val="FF7FF2E7"/>
    <w:rsid w:val="FF7FF805"/>
    <w:rsid w:val="FF9E4AF7"/>
    <w:rsid w:val="FF9F1F77"/>
    <w:rsid w:val="FF9F850B"/>
    <w:rsid w:val="FFA8702A"/>
    <w:rsid w:val="FFB72061"/>
    <w:rsid w:val="FFBF361B"/>
    <w:rsid w:val="FFBFAD67"/>
    <w:rsid w:val="FFBFCE42"/>
    <w:rsid w:val="FFD36FC0"/>
    <w:rsid w:val="FFDFD922"/>
    <w:rsid w:val="FFE3E72A"/>
    <w:rsid w:val="FFEA22CD"/>
    <w:rsid w:val="FFEB1471"/>
    <w:rsid w:val="FFEB871E"/>
    <w:rsid w:val="FFF1935B"/>
    <w:rsid w:val="FFF3F445"/>
    <w:rsid w:val="FFF7A715"/>
    <w:rsid w:val="FFF7C78E"/>
    <w:rsid w:val="FFF91AA6"/>
    <w:rsid w:val="FFFA2192"/>
    <w:rsid w:val="FFFB4C90"/>
    <w:rsid w:val="FFFBE209"/>
    <w:rsid w:val="FFFE41C3"/>
    <w:rsid w:val="FFFEE5C7"/>
    <w:rsid w:val="FFFF761E"/>
    <w:rsid w:val="FFFF8D89"/>
    <w:rsid w:val="FFFFDD4E"/>
    <w:rsid w:val="FFFFF979"/>
    <w:rsid w:val="00025EC1"/>
    <w:rsid w:val="0006664A"/>
    <w:rsid w:val="000B668C"/>
    <w:rsid w:val="000C3FA2"/>
    <w:rsid w:val="00163AE7"/>
    <w:rsid w:val="001A7C83"/>
    <w:rsid w:val="001B4A28"/>
    <w:rsid w:val="00270B47"/>
    <w:rsid w:val="002761FF"/>
    <w:rsid w:val="0029487A"/>
    <w:rsid w:val="002A4647"/>
    <w:rsid w:val="0034119B"/>
    <w:rsid w:val="00353253"/>
    <w:rsid w:val="00420B46"/>
    <w:rsid w:val="00436F3E"/>
    <w:rsid w:val="00451FBF"/>
    <w:rsid w:val="00496216"/>
    <w:rsid w:val="004B3301"/>
    <w:rsid w:val="004B3729"/>
    <w:rsid w:val="004F3730"/>
    <w:rsid w:val="00513330"/>
    <w:rsid w:val="00562321"/>
    <w:rsid w:val="00566271"/>
    <w:rsid w:val="00572622"/>
    <w:rsid w:val="005B08BE"/>
    <w:rsid w:val="005B2D06"/>
    <w:rsid w:val="00641F7A"/>
    <w:rsid w:val="006625C5"/>
    <w:rsid w:val="00693C29"/>
    <w:rsid w:val="006B09D8"/>
    <w:rsid w:val="006C20E9"/>
    <w:rsid w:val="006C36FC"/>
    <w:rsid w:val="006D4196"/>
    <w:rsid w:val="006E2B3D"/>
    <w:rsid w:val="006E6EFF"/>
    <w:rsid w:val="007453AF"/>
    <w:rsid w:val="0076119A"/>
    <w:rsid w:val="00795124"/>
    <w:rsid w:val="008467A2"/>
    <w:rsid w:val="008749AB"/>
    <w:rsid w:val="008B26C0"/>
    <w:rsid w:val="008F2E40"/>
    <w:rsid w:val="00906E42"/>
    <w:rsid w:val="00907589"/>
    <w:rsid w:val="00917E5E"/>
    <w:rsid w:val="00920D27"/>
    <w:rsid w:val="00926C22"/>
    <w:rsid w:val="00933166"/>
    <w:rsid w:val="009D57D8"/>
    <w:rsid w:val="00A17076"/>
    <w:rsid w:val="00A46DA6"/>
    <w:rsid w:val="00A47914"/>
    <w:rsid w:val="00A624DB"/>
    <w:rsid w:val="00A846F5"/>
    <w:rsid w:val="00B26BDC"/>
    <w:rsid w:val="00B46FF4"/>
    <w:rsid w:val="00B56BBD"/>
    <w:rsid w:val="00B71A50"/>
    <w:rsid w:val="00B824D3"/>
    <w:rsid w:val="00BF3FA7"/>
    <w:rsid w:val="00C01C36"/>
    <w:rsid w:val="00C25CE3"/>
    <w:rsid w:val="00C70B65"/>
    <w:rsid w:val="00C73430"/>
    <w:rsid w:val="00C97BA0"/>
    <w:rsid w:val="00CC0A0D"/>
    <w:rsid w:val="00CE4D03"/>
    <w:rsid w:val="00D24DE6"/>
    <w:rsid w:val="00D346AF"/>
    <w:rsid w:val="00D375EF"/>
    <w:rsid w:val="00D6005C"/>
    <w:rsid w:val="00E0029D"/>
    <w:rsid w:val="00E0356F"/>
    <w:rsid w:val="00E20233"/>
    <w:rsid w:val="00EC2B1F"/>
    <w:rsid w:val="00EC7B02"/>
    <w:rsid w:val="00F027CC"/>
    <w:rsid w:val="00F1371B"/>
    <w:rsid w:val="00F7705D"/>
    <w:rsid w:val="07011CC2"/>
    <w:rsid w:val="07644792"/>
    <w:rsid w:val="09284798"/>
    <w:rsid w:val="0BFE26EE"/>
    <w:rsid w:val="0EED7CBD"/>
    <w:rsid w:val="0F2B6FD9"/>
    <w:rsid w:val="0F2DD706"/>
    <w:rsid w:val="0F5E4DCC"/>
    <w:rsid w:val="0FFBBE37"/>
    <w:rsid w:val="0FFFFFE3"/>
    <w:rsid w:val="12FF43E6"/>
    <w:rsid w:val="17F1D757"/>
    <w:rsid w:val="17FFE14D"/>
    <w:rsid w:val="183C240D"/>
    <w:rsid w:val="19EB62AB"/>
    <w:rsid w:val="1AA24D9F"/>
    <w:rsid w:val="1BB7C8CC"/>
    <w:rsid w:val="1BF745B1"/>
    <w:rsid w:val="1C4F4FC9"/>
    <w:rsid w:val="1DF7A88E"/>
    <w:rsid w:val="1E7015D4"/>
    <w:rsid w:val="1F27A4A3"/>
    <w:rsid w:val="1F47A169"/>
    <w:rsid w:val="1F89601A"/>
    <w:rsid w:val="1FA91430"/>
    <w:rsid w:val="1FBF49E2"/>
    <w:rsid w:val="1FCFE676"/>
    <w:rsid w:val="1FEF2C95"/>
    <w:rsid w:val="1FFF6203"/>
    <w:rsid w:val="26FDC40F"/>
    <w:rsid w:val="27BFA926"/>
    <w:rsid w:val="28DA2E89"/>
    <w:rsid w:val="28FD348B"/>
    <w:rsid w:val="29FE4B59"/>
    <w:rsid w:val="2A4254F9"/>
    <w:rsid w:val="2D1F32F4"/>
    <w:rsid w:val="2DFB45C8"/>
    <w:rsid w:val="2F7B12DF"/>
    <w:rsid w:val="2F7FFE67"/>
    <w:rsid w:val="2FA73EF7"/>
    <w:rsid w:val="2FCD44D7"/>
    <w:rsid w:val="2FFFA3AD"/>
    <w:rsid w:val="30FB4DD8"/>
    <w:rsid w:val="323B4D81"/>
    <w:rsid w:val="34B70380"/>
    <w:rsid w:val="34BE3090"/>
    <w:rsid w:val="34FD1A85"/>
    <w:rsid w:val="356C1423"/>
    <w:rsid w:val="35AFB20D"/>
    <w:rsid w:val="35B716EF"/>
    <w:rsid w:val="3677D3F4"/>
    <w:rsid w:val="36BF70B5"/>
    <w:rsid w:val="36DD32A8"/>
    <w:rsid w:val="36FF1E19"/>
    <w:rsid w:val="377FB6A8"/>
    <w:rsid w:val="37AC6EEA"/>
    <w:rsid w:val="37CEE45C"/>
    <w:rsid w:val="37F14E58"/>
    <w:rsid w:val="38FC2587"/>
    <w:rsid w:val="3AAE91AB"/>
    <w:rsid w:val="3ABBFA5D"/>
    <w:rsid w:val="3AE174A3"/>
    <w:rsid w:val="3B5F1DF7"/>
    <w:rsid w:val="3B85638F"/>
    <w:rsid w:val="3BD68675"/>
    <w:rsid w:val="3BE7924C"/>
    <w:rsid w:val="3BEF28F8"/>
    <w:rsid w:val="3BF7BA45"/>
    <w:rsid w:val="3BFDDB36"/>
    <w:rsid w:val="3BFF1E4B"/>
    <w:rsid w:val="3C6561DD"/>
    <w:rsid w:val="3CDBDC82"/>
    <w:rsid w:val="3CDF1EF5"/>
    <w:rsid w:val="3D1F1DC4"/>
    <w:rsid w:val="3D8D8275"/>
    <w:rsid w:val="3DF5ABE9"/>
    <w:rsid w:val="3E9F7275"/>
    <w:rsid w:val="3ED7901E"/>
    <w:rsid w:val="3EFDB38C"/>
    <w:rsid w:val="3EFF550A"/>
    <w:rsid w:val="3F46E8EA"/>
    <w:rsid w:val="3F652EFA"/>
    <w:rsid w:val="3F76D584"/>
    <w:rsid w:val="3F7A1DBE"/>
    <w:rsid w:val="3F7D7374"/>
    <w:rsid w:val="3FAAC9F7"/>
    <w:rsid w:val="3FB5D338"/>
    <w:rsid w:val="3FD52128"/>
    <w:rsid w:val="3FEF4B84"/>
    <w:rsid w:val="3FF42C8E"/>
    <w:rsid w:val="3FF50E7C"/>
    <w:rsid w:val="3FFD7930"/>
    <w:rsid w:val="3FFF35B5"/>
    <w:rsid w:val="3FFF97C3"/>
    <w:rsid w:val="3FFFB220"/>
    <w:rsid w:val="3FFFB79D"/>
    <w:rsid w:val="43446334"/>
    <w:rsid w:val="44A84E71"/>
    <w:rsid w:val="47736616"/>
    <w:rsid w:val="477DCE1E"/>
    <w:rsid w:val="47B7106B"/>
    <w:rsid w:val="47D8AB15"/>
    <w:rsid w:val="47FEA53C"/>
    <w:rsid w:val="47FF7E51"/>
    <w:rsid w:val="48FFCC69"/>
    <w:rsid w:val="4ADFA808"/>
    <w:rsid w:val="4AFD002B"/>
    <w:rsid w:val="4B3FA6B9"/>
    <w:rsid w:val="4B7FB355"/>
    <w:rsid w:val="4BF7DE92"/>
    <w:rsid w:val="4CEB8652"/>
    <w:rsid w:val="4DFE2B61"/>
    <w:rsid w:val="4DFFFEE3"/>
    <w:rsid w:val="4EEAD9D9"/>
    <w:rsid w:val="4F1F848B"/>
    <w:rsid w:val="4F3FD4D7"/>
    <w:rsid w:val="4F7B8D83"/>
    <w:rsid w:val="4FD9F9D2"/>
    <w:rsid w:val="4FEFA765"/>
    <w:rsid w:val="4FF2ECE0"/>
    <w:rsid w:val="4FFDAF90"/>
    <w:rsid w:val="52FAA321"/>
    <w:rsid w:val="53EB71AA"/>
    <w:rsid w:val="53EE159D"/>
    <w:rsid w:val="55FDD10E"/>
    <w:rsid w:val="56DFE5FC"/>
    <w:rsid w:val="56EC6258"/>
    <w:rsid w:val="573510D7"/>
    <w:rsid w:val="573E1E21"/>
    <w:rsid w:val="5753F522"/>
    <w:rsid w:val="576A77C7"/>
    <w:rsid w:val="57EBF244"/>
    <w:rsid w:val="57F74341"/>
    <w:rsid w:val="57FFDEBA"/>
    <w:rsid w:val="58F98A05"/>
    <w:rsid w:val="59E9811A"/>
    <w:rsid w:val="59F770C5"/>
    <w:rsid w:val="59FC5261"/>
    <w:rsid w:val="5AFB137E"/>
    <w:rsid w:val="5AFB928A"/>
    <w:rsid w:val="5AFD6FB8"/>
    <w:rsid w:val="5B36DED1"/>
    <w:rsid w:val="5B487E91"/>
    <w:rsid w:val="5B77C818"/>
    <w:rsid w:val="5BF75625"/>
    <w:rsid w:val="5BFCB8B0"/>
    <w:rsid w:val="5CA7D618"/>
    <w:rsid w:val="5CF9550F"/>
    <w:rsid w:val="5CFEB782"/>
    <w:rsid w:val="5CFFF1A3"/>
    <w:rsid w:val="5D7F8DC0"/>
    <w:rsid w:val="5DFEF45E"/>
    <w:rsid w:val="5E7D8602"/>
    <w:rsid w:val="5EBC8BA6"/>
    <w:rsid w:val="5EDFB377"/>
    <w:rsid w:val="5EFDBC06"/>
    <w:rsid w:val="5EFEBDE8"/>
    <w:rsid w:val="5EFF4A0F"/>
    <w:rsid w:val="5EFF6022"/>
    <w:rsid w:val="5F2E3FB4"/>
    <w:rsid w:val="5F4FFC38"/>
    <w:rsid w:val="5F6F28C2"/>
    <w:rsid w:val="5F7FA39F"/>
    <w:rsid w:val="5F8A04C8"/>
    <w:rsid w:val="5F9EA476"/>
    <w:rsid w:val="5FBF4C3D"/>
    <w:rsid w:val="5FD52CD7"/>
    <w:rsid w:val="5FDFE829"/>
    <w:rsid w:val="5FED56B9"/>
    <w:rsid w:val="5FF705DA"/>
    <w:rsid w:val="5FF7E6C2"/>
    <w:rsid w:val="5FFF8B5D"/>
    <w:rsid w:val="60BF8281"/>
    <w:rsid w:val="60FFF5F1"/>
    <w:rsid w:val="625719F1"/>
    <w:rsid w:val="62EF4DA9"/>
    <w:rsid w:val="63DB2AEC"/>
    <w:rsid w:val="65EF233C"/>
    <w:rsid w:val="65FF7297"/>
    <w:rsid w:val="6649E532"/>
    <w:rsid w:val="67695E08"/>
    <w:rsid w:val="677E8C36"/>
    <w:rsid w:val="67C793E6"/>
    <w:rsid w:val="67CEBEE8"/>
    <w:rsid w:val="68CA2609"/>
    <w:rsid w:val="68CC1AED"/>
    <w:rsid w:val="697BF6D8"/>
    <w:rsid w:val="697FB8FE"/>
    <w:rsid w:val="69AFBE7E"/>
    <w:rsid w:val="69BB0F42"/>
    <w:rsid w:val="69FBDC94"/>
    <w:rsid w:val="6A637494"/>
    <w:rsid w:val="6AB9EA26"/>
    <w:rsid w:val="6AFE02ED"/>
    <w:rsid w:val="6BCF62E6"/>
    <w:rsid w:val="6BFBC25A"/>
    <w:rsid w:val="6BFF26D6"/>
    <w:rsid w:val="6C76494C"/>
    <w:rsid w:val="6CD3A16D"/>
    <w:rsid w:val="6D535020"/>
    <w:rsid w:val="6D77287E"/>
    <w:rsid w:val="6D9F2312"/>
    <w:rsid w:val="6DA15877"/>
    <w:rsid w:val="6DA30FE4"/>
    <w:rsid w:val="6DBBD53E"/>
    <w:rsid w:val="6DD22A25"/>
    <w:rsid w:val="6DD7ADCE"/>
    <w:rsid w:val="6E5F49A6"/>
    <w:rsid w:val="6EBF8F21"/>
    <w:rsid w:val="6EDF10E3"/>
    <w:rsid w:val="6EFFC651"/>
    <w:rsid w:val="6EFFCEE1"/>
    <w:rsid w:val="6EFFDA2A"/>
    <w:rsid w:val="6F3BD2B5"/>
    <w:rsid w:val="6F67B8A5"/>
    <w:rsid w:val="6F7F5424"/>
    <w:rsid w:val="6FB553C1"/>
    <w:rsid w:val="6FBA4F7C"/>
    <w:rsid w:val="6FBE86B2"/>
    <w:rsid w:val="6FC1CFD9"/>
    <w:rsid w:val="6FCF7E54"/>
    <w:rsid w:val="6FDB4798"/>
    <w:rsid w:val="6FEF5FC8"/>
    <w:rsid w:val="6FF4046A"/>
    <w:rsid w:val="6FFB1EC5"/>
    <w:rsid w:val="6FFB32FA"/>
    <w:rsid w:val="6FFBC6DE"/>
    <w:rsid w:val="6FFEEA45"/>
    <w:rsid w:val="6FFF37D2"/>
    <w:rsid w:val="6FFF7D89"/>
    <w:rsid w:val="6FFF85CE"/>
    <w:rsid w:val="6FFFE419"/>
    <w:rsid w:val="70DE2EF1"/>
    <w:rsid w:val="7135AC39"/>
    <w:rsid w:val="72558B4B"/>
    <w:rsid w:val="72A7974A"/>
    <w:rsid w:val="72BB2EF9"/>
    <w:rsid w:val="737EB480"/>
    <w:rsid w:val="739FA995"/>
    <w:rsid w:val="74BCCB82"/>
    <w:rsid w:val="757FEFA8"/>
    <w:rsid w:val="759A5BB1"/>
    <w:rsid w:val="75BD6D8B"/>
    <w:rsid w:val="75DD2C3B"/>
    <w:rsid w:val="75EE4A06"/>
    <w:rsid w:val="75F6934C"/>
    <w:rsid w:val="75F73D63"/>
    <w:rsid w:val="75FDC6CF"/>
    <w:rsid w:val="75FF15C9"/>
    <w:rsid w:val="75FF8555"/>
    <w:rsid w:val="76CF3C26"/>
    <w:rsid w:val="76DFA607"/>
    <w:rsid w:val="76FE55BA"/>
    <w:rsid w:val="76FF3600"/>
    <w:rsid w:val="76FFBF94"/>
    <w:rsid w:val="76FFE8A7"/>
    <w:rsid w:val="77761027"/>
    <w:rsid w:val="7778E113"/>
    <w:rsid w:val="779F5297"/>
    <w:rsid w:val="779F8283"/>
    <w:rsid w:val="77BA2C3F"/>
    <w:rsid w:val="77BF9F2A"/>
    <w:rsid w:val="77CF3FE4"/>
    <w:rsid w:val="77D57CF0"/>
    <w:rsid w:val="77F76FFE"/>
    <w:rsid w:val="77FB75EA"/>
    <w:rsid w:val="77FBD69B"/>
    <w:rsid w:val="77FECB7E"/>
    <w:rsid w:val="77FF958B"/>
    <w:rsid w:val="78675BA8"/>
    <w:rsid w:val="79478BE8"/>
    <w:rsid w:val="797AF7D1"/>
    <w:rsid w:val="798B9C36"/>
    <w:rsid w:val="799D6D0F"/>
    <w:rsid w:val="79FD99ED"/>
    <w:rsid w:val="79FFDF56"/>
    <w:rsid w:val="7A5B1B26"/>
    <w:rsid w:val="7AA59B87"/>
    <w:rsid w:val="7ABBB668"/>
    <w:rsid w:val="7ADE3693"/>
    <w:rsid w:val="7AFB0BCA"/>
    <w:rsid w:val="7AFFB999"/>
    <w:rsid w:val="7B2B1E74"/>
    <w:rsid w:val="7B2F2399"/>
    <w:rsid w:val="7B3D67BF"/>
    <w:rsid w:val="7B4F1CEC"/>
    <w:rsid w:val="7B5DECFA"/>
    <w:rsid w:val="7B6DF3C6"/>
    <w:rsid w:val="7B757B87"/>
    <w:rsid w:val="7B7F2C2E"/>
    <w:rsid w:val="7BDB6D8F"/>
    <w:rsid w:val="7BDF0D1F"/>
    <w:rsid w:val="7BEF57B5"/>
    <w:rsid w:val="7BEFF045"/>
    <w:rsid w:val="7C4F2A39"/>
    <w:rsid w:val="7C5F4108"/>
    <w:rsid w:val="7CBF9C30"/>
    <w:rsid w:val="7CDE7721"/>
    <w:rsid w:val="7CED5E65"/>
    <w:rsid w:val="7D1F9810"/>
    <w:rsid w:val="7D2DD76E"/>
    <w:rsid w:val="7D5F6F30"/>
    <w:rsid w:val="7D71E712"/>
    <w:rsid w:val="7D7F0A9E"/>
    <w:rsid w:val="7DAB080C"/>
    <w:rsid w:val="7DBF3CA3"/>
    <w:rsid w:val="7DDB5300"/>
    <w:rsid w:val="7DDF2147"/>
    <w:rsid w:val="7E5B764F"/>
    <w:rsid w:val="7E5D2F2E"/>
    <w:rsid w:val="7E792383"/>
    <w:rsid w:val="7E7F0232"/>
    <w:rsid w:val="7E9FECD2"/>
    <w:rsid w:val="7EBAC574"/>
    <w:rsid w:val="7EBD2B5F"/>
    <w:rsid w:val="7EDF33AF"/>
    <w:rsid w:val="7EE2F969"/>
    <w:rsid w:val="7EE78B3C"/>
    <w:rsid w:val="7EEB0D50"/>
    <w:rsid w:val="7EFC10D9"/>
    <w:rsid w:val="7EFF0A48"/>
    <w:rsid w:val="7EFFBD8C"/>
    <w:rsid w:val="7EFFBF60"/>
    <w:rsid w:val="7EFFFE58"/>
    <w:rsid w:val="7F052922"/>
    <w:rsid w:val="7F3726B3"/>
    <w:rsid w:val="7F4FC970"/>
    <w:rsid w:val="7F5BBB9E"/>
    <w:rsid w:val="7F670B2D"/>
    <w:rsid w:val="7F6DCD63"/>
    <w:rsid w:val="7F7748C7"/>
    <w:rsid w:val="7F779238"/>
    <w:rsid w:val="7F79C282"/>
    <w:rsid w:val="7F7AA19A"/>
    <w:rsid w:val="7F7B6CAE"/>
    <w:rsid w:val="7F8B9407"/>
    <w:rsid w:val="7F908B63"/>
    <w:rsid w:val="7FAB05E5"/>
    <w:rsid w:val="7FAE0FB9"/>
    <w:rsid w:val="7FAEBBC3"/>
    <w:rsid w:val="7FAFFBD2"/>
    <w:rsid w:val="7FBB1D2F"/>
    <w:rsid w:val="7FBF5AF5"/>
    <w:rsid w:val="7FBF6DD0"/>
    <w:rsid w:val="7FCD17FE"/>
    <w:rsid w:val="7FD7E9A0"/>
    <w:rsid w:val="7FDCB6BF"/>
    <w:rsid w:val="7FDF22CF"/>
    <w:rsid w:val="7FDF3A06"/>
    <w:rsid w:val="7FDF638C"/>
    <w:rsid w:val="7FE7BCD2"/>
    <w:rsid w:val="7FE9FBB2"/>
    <w:rsid w:val="7FED3B3A"/>
    <w:rsid w:val="7FEF23C0"/>
    <w:rsid w:val="7FEFA72B"/>
    <w:rsid w:val="7FEFB5AA"/>
    <w:rsid w:val="7FF5F179"/>
    <w:rsid w:val="7FF6CD5C"/>
    <w:rsid w:val="7FF74D7E"/>
    <w:rsid w:val="7FF761DA"/>
    <w:rsid w:val="7FF7BD16"/>
    <w:rsid w:val="7FF7F4FD"/>
    <w:rsid w:val="7FF9A919"/>
    <w:rsid w:val="7FFD6D88"/>
    <w:rsid w:val="7FFE5005"/>
    <w:rsid w:val="7FFF13F9"/>
    <w:rsid w:val="7FFF4CAD"/>
    <w:rsid w:val="7FFF8244"/>
    <w:rsid w:val="7FFFBF1F"/>
    <w:rsid w:val="857BFBAE"/>
    <w:rsid w:val="857F249F"/>
    <w:rsid w:val="87EDD5B4"/>
    <w:rsid w:val="8ACF7B71"/>
    <w:rsid w:val="8BD9D4D2"/>
    <w:rsid w:val="8BDF7121"/>
    <w:rsid w:val="8DBFE4E8"/>
    <w:rsid w:val="8EFF7223"/>
    <w:rsid w:val="8F7F58DF"/>
    <w:rsid w:val="8FFFA67E"/>
    <w:rsid w:val="95DF4E1D"/>
    <w:rsid w:val="975B3497"/>
    <w:rsid w:val="97B7E809"/>
    <w:rsid w:val="97FF7D9D"/>
    <w:rsid w:val="997643C7"/>
    <w:rsid w:val="9BBF3C41"/>
    <w:rsid w:val="9BDF4AA4"/>
    <w:rsid w:val="9BFBC7BF"/>
    <w:rsid w:val="9CBFE8D5"/>
    <w:rsid w:val="9CEB3206"/>
    <w:rsid w:val="9D3FBAB6"/>
    <w:rsid w:val="9D5F7395"/>
    <w:rsid w:val="9D95ECA4"/>
    <w:rsid w:val="9DD59453"/>
    <w:rsid w:val="9DFF3B80"/>
    <w:rsid w:val="9F58EB2C"/>
    <w:rsid w:val="9F5F4B31"/>
    <w:rsid w:val="9F7F32C0"/>
    <w:rsid w:val="9FBDA577"/>
    <w:rsid w:val="9FFF7A54"/>
    <w:rsid w:val="A3F11B84"/>
    <w:rsid w:val="A577437E"/>
    <w:rsid w:val="A5ED3283"/>
    <w:rsid w:val="A6AFEF78"/>
    <w:rsid w:val="A6E65F57"/>
    <w:rsid w:val="A7BCA1F0"/>
    <w:rsid w:val="A7BDA03C"/>
    <w:rsid w:val="A7DD0083"/>
    <w:rsid w:val="A97F623E"/>
    <w:rsid w:val="AA1FDB08"/>
    <w:rsid w:val="AB9FC371"/>
    <w:rsid w:val="ABEBEEAE"/>
    <w:rsid w:val="ABFB2397"/>
    <w:rsid w:val="ADF23559"/>
    <w:rsid w:val="ADFD41BF"/>
    <w:rsid w:val="AEEA122E"/>
    <w:rsid w:val="AF0B3785"/>
    <w:rsid w:val="AF7D8332"/>
    <w:rsid w:val="AFBB2F15"/>
    <w:rsid w:val="AFBF8780"/>
    <w:rsid w:val="AFFB5D81"/>
    <w:rsid w:val="AFFD473F"/>
    <w:rsid w:val="B06F1331"/>
    <w:rsid w:val="B3AFF551"/>
    <w:rsid w:val="B5CFCBD0"/>
    <w:rsid w:val="B5EBB296"/>
    <w:rsid w:val="B778AF3D"/>
    <w:rsid w:val="B7F301F6"/>
    <w:rsid w:val="B7FE6627"/>
    <w:rsid w:val="B9BFEC41"/>
    <w:rsid w:val="B9D2D74F"/>
    <w:rsid w:val="BAF50A7F"/>
    <w:rsid w:val="BB3B2FC9"/>
    <w:rsid w:val="BB3E8647"/>
    <w:rsid w:val="BB3F37F9"/>
    <w:rsid w:val="BBADA014"/>
    <w:rsid w:val="BBDFAF21"/>
    <w:rsid w:val="BBEDEF5D"/>
    <w:rsid w:val="BBFD96B0"/>
    <w:rsid w:val="BD253387"/>
    <w:rsid w:val="BD7B105E"/>
    <w:rsid w:val="BDAC971A"/>
    <w:rsid w:val="BDBF0BF3"/>
    <w:rsid w:val="BDEF008A"/>
    <w:rsid w:val="BDEF4355"/>
    <w:rsid w:val="BE7F1326"/>
    <w:rsid w:val="BE9FDC38"/>
    <w:rsid w:val="BEEF945A"/>
    <w:rsid w:val="BEEFCB4B"/>
    <w:rsid w:val="BEFBC3F8"/>
    <w:rsid w:val="BEFCEE3E"/>
    <w:rsid w:val="BEFF6D4A"/>
    <w:rsid w:val="BEFF7C91"/>
    <w:rsid w:val="BF273A34"/>
    <w:rsid w:val="BF69E56E"/>
    <w:rsid w:val="BFA7D68D"/>
    <w:rsid w:val="BFBFEEED"/>
    <w:rsid w:val="BFDF4E26"/>
    <w:rsid w:val="BFE6F841"/>
    <w:rsid w:val="BFEAC207"/>
    <w:rsid w:val="BFEE5B2E"/>
    <w:rsid w:val="BFEED43B"/>
    <w:rsid w:val="BFF86F3E"/>
    <w:rsid w:val="BFF94A2E"/>
    <w:rsid w:val="BFF9C89E"/>
    <w:rsid w:val="BFF9DE4C"/>
    <w:rsid w:val="BFFDBD83"/>
    <w:rsid w:val="BFFF8318"/>
    <w:rsid w:val="BFFFDACF"/>
    <w:rsid w:val="C65DEFD7"/>
    <w:rsid w:val="C7EE84F5"/>
    <w:rsid w:val="CBBD95B8"/>
    <w:rsid w:val="CBF79587"/>
    <w:rsid w:val="CD6EFDE2"/>
    <w:rsid w:val="CD71C724"/>
    <w:rsid w:val="CDFDDE9A"/>
    <w:rsid w:val="CDFF6E09"/>
    <w:rsid w:val="CE6FFBA6"/>
    <w:rsid w:val="CF69A970"/>
    <w:rsid w:val="CF7FFD6A"/>
    <w:rsid w:val="CFED9DBE"/>
    <w:rsid w:val="CFEF6744"/>
    <w:rsid w:val="CFF57CD0"/>
    <w:rsid w:val="CFFF0048"/>
    <w:rsid w:val="D1EFBF44"/>
    <w:rsid w:val="D33EF90B"/>
    <w:rsid w:val="D3FFA20F"/>
    <w:rsid w:val="D5B28755"/>
    <w:rsid w:val="D5DE8897"/>
    <w:rsid w:val="D5E7A42D"/>
    <w:rsid w:val="D65F1AA8"/>
    <w:rsid w:val="D6BF0468"/>
    <w:rsid w:val="D6F38362"/>
    <w:rsid w:val="D7BFC37A"/>
    <w:rsid w:val="D7DBC386"/>
    <w:rsid w:val="D7FBA11F"/>
    <w:rsid w:val="D7FD099E"/>
    <w:rsid w:val="D7FD1362"/>
    <w:rsid w:val="D7FEB1A9"/>
    <w:rsid w:val="D8BB062D"/>
    <w:rsid w:val="DABF665D"/>
    <w:rsid w:val="DACFAF41"/>
    <w:rsid w:val="DB7D9C14"/>
    <w:rsid w:val="DB7FBD7A"/>
    <w:rsid w:val="DBED4C15"/>
    <w:rsid w:val="DBFB1ACC"/>
    <w:rsid w:val="DC374961"/>
    <w:rsid w:val="DCA3519F"/>
    <w:rsid w:val="DD9F56B0"/>
    <w:rsid w:val="DDDBEEA7"/>
    <w:rsid w:val="DDE7135D"/>
    <w:rsid w:val="DDEEF911"/>
    <w:rsid w:val="DDF737E5"/>
    <w:rsid w:val="DDFF485F"/>
    <w:rsid w:val="DDFFBBC8"/>
    <w:rsid w:val="DE7EA02C"/>
    <w:rsid w:val="DEEB2C71"/>
    <w:rsid w:val="DEF2191F"/>
    <w:rsid w:val="DEF5843A"/>
    <w:rsid w:val="DEF7FEBD"/>
    <w:rsid w:val="DEFE6CEE"/>
    <w:rsid w:val="DF3E24F9"/>
    <w:rsid w:val="DF6622BB"/>
    <w:rsid w:val="DF7570C0"/>
    <w:rsid w:val="DF7B4609"/>
    <w:rsid w:val="DF7E3F88"/>
    <w:rsid w:val="DF7F30C1"/>
    <w:rsid w:val="DF9FE3C1"/>
    <w:rsid w:val="DFAF812B"/>
    <w:rsid w:val="DFDB3FCA"/>
    <w:rsid w:val="DFDEDDDA"/>
    <w:rsid w:val="DFEAC487"/>
    <w:rsid w:val="DFF9363B"/>
    <w:rsid w:val="DFFD608F"/>
    <w:rsid w:val="DFFFDA86"/>
    <w:rsid w:val="E29F00B7"/>
    <w:rsid w:val="E2FFC825"/>
    <w:rsid w:val="E39F34AB"/>
    <w:rsid w:val="E3DFA588"/>
    <w:rsid w:val="E3FC0611"/>
    <w:rsid w:val="E4EF0D68"/>
    <w:rsid w:val="E5CB7490"/>
    <w:rsid w:val="E677313A"/>
    <w:rsid w:val="E6AFDA26"/>
    <w:rsid w:val="E73A0598"/>
    <w:rsid w:val="E76FE8AD"/>
    <w:rsid w:val="E7F70BE7"/>
    <w:rsid w:val="E7FE3684"/>
    <w:rsid w:val="E9AF36B5"/>
    <w:rsid w:val="EAEFD718"/>
    <w:rsid w:val="EB1FE225"/>
    <w:rsid w:val="EB6F64D2"/>
    <w:rsid w:val="EBB8080C"/>
    <w:rsid w:val="EBCEB354"/>
    <w:rsid w:val="ED5FD751"/>
    <w:rsid w:val="ED794FFB"/>
    <w:rsid w:val="ED7B4970"/>
    <w:rsid w:val="ED924B13"/>
    <w:rsid w:val="EDF70602"/>
    <w:rsid w:val="EDF9E708"/>
    <w:rsid w:val="EE7F83FC"/>
    <w:rsid w:val="EEBB2714"/>
    <w:rsid w:val="EEFFDBF5"/>
    <w:rsid w:val="EF0BDA74"/>
    <w:rsid w:val="EF3E70BD"/>
    <w:rsid w:val="EF540AE1"/>
    <w:rsid w:val="EF5B9C74"/>
    <w:rsid w:val="EF5D4DC5"/>
    <w:rsid w:val="EF6A1FA9"/>
    <w:rsid w:val="EF73A46C"/>
    <w:rsid w:val="EF76E252"/>
    <w:rsid w:val="EF7F66A9"/>
    <w:rsid w:val="EF9E1A68"/>
    <w:rsid w:val="EF9E62B4"/>
    <w:rsid w:val="EF9F3549"/>
    <w:rsid w:val="EFBD783A"/>
    <w:rsid w:val="EFBDECF3"/>
    <w:rsid w:val="EFC73533"/>
    <w:rsid w:val="EFD9EDA1"/>
    <w:rsid w:val="EFDA23BC"/>
    <w:rsid w:val="EFDF4326"/>
    <w:rsid w:val="EFDFD87E"/>
    <w:rsid w:val="EFF763B6"/>
    <w:rsid w:val="EFF76903"/>
    <w:rsid w:val="EFF7BC0A"/>
    <w:rsid w:val="EFFAD451"/>
    <w:rsid w:val="EFFE15BF"/>
    <w:rsid w:val="EFFEE65C"/>
    <w:rsid w:val="EFFF70E4"/>
    <w:rsid w:val="EFFF8210"/>
    <w:rsid w:val="F17F3265"/>
    <w:rsid w:val="F1DD4767"/>
    <w:rsid w:val="F36F7BA5"/>
    <w:rsid w:val="F3BFF6B4"/>
    <w:rsid w:val="F3FB69E5"/>
    <w:rsid w:val="F45E6C23"/>
    <w:rsid w:val="F4FBD9D0"/>
    <w:rsid w:val="F4FECCB8"/>
    <w:rsid w:val="F5753AF3"/>
    <w:rsid w:val="F57F5EED"/>
    <w:rsid w:val="F5DABED3"/>
    <w:rsid w:val="F5F33225"/>
    <w:rsid w:val="F5FDDD41"/>
    <w:rsid w:val="F67FF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CFFB24"/>
  <w15:docId w15:val="{C95CDA4E-E94A-44DA-8264-F5832FB9C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footer" w:uiPriority="99"/>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Arial" w:eastAsia="Microsoft YaHei" w:hAnsi="Arial"/>
      <w:kern w:val="2"/>
      <w:sz w:val="21"/>
      <w:szCs w:val="24"/>
      <w:lang w:val="en-GB" w:eastAsia="zh-CN"/>
    </w:rPr>
  </w:style>
  <w:style w:type="paragraph" w:styleId="Ttulo1">
    <w:name w:val="heading 1"/>
    <w:basedOn w:val="Normal"/>
    <w:next w:val="Normal"/>
    <w:qFormat/>
    <w:pPr>
      <w:keepNext/>
      <w:keepLines/>
      <w:spacing w:before="260" w:after="220"/>
      <w:outlineLvl w:val="0"/>
    </w:pPr>
    <w:rPr>
      <w:b/>
      <w:kern w:val="44"/>
      <w:sz w:val="36"/>
    </w:rPr>
  </w:style>
  <w:style w:type="paragraph" w:styleId="Ttulo2">
    <w:name w:val="heading 2"/>
    <w:basedOn w:val="Normal"/>
    <w:next w:val="Normal"/>
    <w:unhideWhenUsed/>
    <w:qFormat/>
    <w:pPr>
      <w:keepNext/>
      <w:keepLines/>
      <w:spacing w:before="260" w:after="200"/>
      <w:outlineLvl w:val="1"/>
    </w:pPr>
    <w:rPr>
      <w:b/>
      <w:sz w:val="32"/>
    </w:rPr>
  </w:style>
  <w:style w:type="paragraph" w:styleId="Ttulo3">
    <w:name w:val="heading 3"/>
    <w:basedOn w:val="Normal"/>
    <w:next w:val="Normal"/>
    <w:unhideWhenUsed/>
    <w:qFormat/>
    <w:pPr>
      <w:keepNext/>
      <w:keepLines/>
      <w:spacing w:before="260" w:after="180"/>
      <w:outlineLvl w:val="2"/>
    </w:pPr>
    <w:rPr>
      <w:b/>
      <w:sz w:val="30"/>
    </w:rPr>
  </w:style>
  <w:style w:type="paragraph" w:styleId="Ttulo4">
    <w:name w:val="heading 4"/>
    <w:basedOn w:val="Normal"/>
    <w:next w:val="Normal"/>
    <w:unhideWhenUsed/>
    <w:qFormat/>
    <w:pPr>
      <w:keepNext/>
      <w:keepLines/>
      <w:spacing w:before="240" w:after="160"/>
      <w:outlineLvl w:val="3"/>
    </w:pPr>
    <w:rPr>
      <w:b/>
      <w:sz w:val="28"/>
    </w:rPr>
  </w:style>
  <w:style w:type="paragraph" w:styleId="Ttulo5">
    <w:name w:val="heading 5"/>
    <w:basedOn w:val="Normal"/>
    <w:next w:val="Normal"/>
    <w:unhideWhenUsed/>
    <w:qFormat/>
    <w:pPr>
      <w:keepNext/>
      <w:keepLines/>
      <w:spacing w:before="240" w:after="160"/>
      <w:outlineLvl w:val="4"/>
    </w:pPr>
    <w:rPr>
      <w:b/>
      <w:sz w:val="28"/>
    </w:rPr>
  </w:style>
  <w:style w:type="paragraph" w:styleId="Ttulo6">
    <w:name w:val="heading 6"/>
    <w:basedOn w:val="Normal"/>
    <w:next w:val="Normal"/>
    <w:unhideWhenUsed/>
    <w:qFormat/>
    <w:pPr>
      <w:keepNext/>
      <w:keepLines/>
      <w:spacing w:before="240" w:after="120"/>
      <w:outlineLvl w:val="5"/>
    </w:pPr>
    <w:rPr>
      <w:b/>
      <w:sz w:val="24"/>
    </w:rPr>
  </w:style>
  <w:style w:type="paragraph" w:styleId="Ttulo7">
    <w:name w:val="heading 7"/>
    <w:basedOn w:val="Normal"/>
    <w:next w:val="Normal"/>
    <w:unhideWhenUsed/>
    <w:qFormat/>
    <w:pPr>
      <w:keepNext/>
      <w:keepLines/>
      <w:spacing w:before="240" w:after="120"/>
      <w:outlineLvl w:val="6"/>
    </w:pPr>
    <w:rPr>
      <w:b/>
      <w:sz w:val="24"/>
    </w:rPr>
  </w:style>
  <w:style w:type="paragraph" w:styleId="Ttulo8">
    <w:name w:val="heading 8"/>
    <w:basedOn w:val="Normal"/>
    <w:next w:val="Normal"/>
    <w:unhideWhenUsed/>
    <w:qFormat/>
    <w:pPr>
      <w:keepNext/>
      <w:keepLines/>
      <w:spacing w:before="180" w:after="64"/>
      <w:outlineLvl w:val="7"/>
    </w:pPr>
    <w:rPr>
      <w:sz w:val="24"/>
    </w:rPr>
  </w:style>
  <w:style w:type="paragraph" w:styleId="Ttulo9">
    <w:name w:val="heading 9"/>
    <w:basedOn w:val="Normal"/>
    <w:next w:val="Normal"/>
    <w:unhideWhenUsed/>
    <w:qFormat/>
    <w:pPr>
      <w:keepNext/>
      <w:keepLines/>
      <w:spacing w:before="180" w:after="64"/>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pPr>
      <w:jc w:val="left"/>
    </w:pPr>
  </w:style>
  <w:style w:type="paragraph" w:styleId="NormalWeb">
    <w:name w:val="Normal (Web)"/>
    <w:basedOn w:val="Normal"/>
    <w:pPr>
      <w:spacing w:beforeAutospacing="1" w:afterAutospacing="1"/>
      <w:jc w:val="left"/>
    </w:pPr>
    <w:rPr>
      <w:kern w:val="0"/>
      <w:sz w:val="24"/>
    </w:rPr>
  </w:style>
  <w:style w:type="table" w:styleId="Tablaconcuadrcula">
    <w:name w:val="Table Grid"/>
    <w:basedOn w:val="Tabla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Pr>
      <w:color w:val="0000FF"/>
      <w:u w:val="single"/>
    </w:rPr>
  </w:style>
  <w:style w:type="character" w:customStyle="1" w:styleId="s1">
    <w:name w:val="s1"/>
    <w:basedOn w:val="Fuentedeprrafopredeter"/>
    <w:rPr>
      <w:rFonts w:ascii="helvetica neue" w:eastAsia="helvetica neue" w:hAnsi="helvetica neue" w:cs="helvetica neue"/>
      <w:sz w:val="19"/>
      <w:szCs w:val="19"/>
    </w:rPr>
  </w:style>
  <w:style w:type="paragraph" w:customStyle="1" w:styleId="p1">
    <w:name w:val="p1"/>
    <w:basedOn w:val="Normal"/>
    <w:pPr>
      <w:jc w:val="left"/>
    </w:pPr>
    <w:rPr>
      <w:rFonts w:ascii="pingfang sc" w:eastAsia="pingfang sc" w:hAnsi="pingfang sc"/>
      <w:kern w:val="0"/>
      <w:sz w:val="19"/>
      <w:szCs w:val="19"/>
    </w:rPr>
  </w:style>
  <w:style w:type="paragraph" w:styleId="Encabezado">
    <w:name w:val="header"/>
    <w:basedOn w:val="Normal"/>
    <w:link w:val="EncabezadoCar"/>
    <w:rsid w:val="005B08BE"/>
    <w:pPr>
      <w:tabs>
        <w:tab w:val="center" w:pos="4252"/>
        <w:tab w:val="right" w:pos="8504"/>
      </w:tabs>
    </w:pPr>
  </w:style>
  <w:style w:type="character" w:customStyle="1" w:styleId="EncabezadoCar">
    <w:name w:val="Encabezado Car"/>
    <w:basedOn w:val="Fuentedeprrafopredeter"/>
    <w:link w:val="Encabezado"/>
    <w:rsid w:val="005B08BE"/>
    <w:rPr>
      <w:rFonts w:ascii="Arial" w:eastAsia="Microsoft YaHei" w:hAnsi="Arial"/>
      <w:kern w:val="2"/>
      <w:sz w:val="21"/>
      <w:szCs w:val="24"/>
      <w:lang w:val="en-GB" w:eastAsia="zh-CN"/>
    </w:rPr>
  </w:style>
  <w:style w:type="paragraph" w:styleId="Piedepgina">
    <w:name w:val="footer"/>
    <w:basedOn w:val="Normal"/>
    <w:link w:val="PiedepginaCar"/>
    <w:uiPriority w:val="99"/>
    <w:rsid w:val="005B08BE"/>
    <w:pPr>
      <w:tabs>
        <w:tab w:val="center" w:pos="4252"/>
        <w:tab w:val="right" w:pos="8504"/>
      </w:tabs>
    </w:pPr>
  </w:style>
  <w:style w:type="character" w:customStyle="1" w:styleId="PiedepginaCar">
    <w:name w:val="Pie de página Car"/>
    <w:basedOn w:val="Fuentedeprrafopredeter"/>
    <w:link w:val="Piedepgina"/>
    <w:uiPriority w:val="99"/>
    <w:rsid w:val="005B08BE"/>
    <w:rPr>
      <w:rFonts w:ascii="Arial" w:eastAsia="Microsoft YaHei" w:hAnsi="Arial"/>
      <w:kern w:val="2"/>
      <w:sz w:val="21"/>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0" ma:contentTypeDescription="Crear nuevo documento." ma:contentTypeScope="" ma:versionID="b39eb01d277cfd04339935e9ecc58aaa">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54e8d6d45cae79d27824bd522a6208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6A19F-28AF-44C5-A977-45075A9C5C22}">
  <ds:schemaRefs>
    <ds:schemaRef ds:uri="http://schemas.microsoft.com/sharepoint/v3/contenttype/forms"/>
  </ds:schemaRefs>
</ds:datastoreItem>
</file>

<file path=customXml/itemProps2.xml><?xml version="1.0" encoding="utf-8"?>
<ds:datastoreItem xmlns:ds="http://schemas.openxmlformats.org/officeDocument/2006/customXml" ds:itemID="{571132BC-8A1F-43B7-A361-C65BDDC19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20B270-8054-44BD-964D-3258207A0387}">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754E064D-038F-4EE5-BFD0-3B9535AE6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3</Pages>
  <Words>635</Words>
  <Characters>3497</Characters>
  <Application>Microsoft Office Word</Application>
  <DocSecurity>0</DocSecurity>
  <Lines>29</Lines>
  <Paragraphs>8</Paragraphs>
  <ScaleCrop>false</ScaleCrop>
  <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dc:creator>
  <cp:lastModifiedBy>Susanne Semrau</cp:lastModifiedBy>
  <cp:revision>80</cp:revision>
  <dcterms:created xsi:type="dcterms:W3CDTF">2024-04-30T09:14:00Z</dcterms:created>
  <dcterms:modified xsi:type="dcterms:W3CDTF">2024-05-06T11:03:00Z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woTemplateTypoMode" linkTarget="0">
    <vt:lpwstr/>
  </property>
  <property fmtid="{D5CDD505-2E9C-101B-9397-08002B2CF9AE}" pid="4" name="woTemplate" linkTarget="0">
    <vt:i4>0</vt:i4>
  </property>
  <property fmtid="{D5CDD505-2E9C-101B-9397-08002B2CF9AE}" pid="5" name="ContentTypeId">
    <vt:lpwstr>0x010100BE40F9E4686AAB4F8179A0674F8D61F5</vt:lpwstr>
  </property>
  <property fmtid="{D5CDD505-2E9C-101B-9397-08002B2CF9AE}" pid="6" name="MediaServiceImageTags">
    <vt:lpwstr/>
  </property>
  <property fmtid="{D5CDD505-2E9C-101B-9397-08002B2CF9AE}" pid="7" name="Peso archivo">
    <vt:lpwstr/>
  </property>
</Properties>
</file>