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30FEF" w14:textId="7CF4CF14" w:rsidR="007C77FE" w:rsidRPr="007C77FE" w:rsidRDefault="007C77FE" w:rsidP="007C77FE">
      <w:pPr>
        <w:jc w:val="right"/>
        <w:rPr>
          <w:rFonts w:ascii="Aptos" w:eastAsia="Times New Roman" w:hAnsi="Aptos"/>
          <w:sz w:val="24"/>
          <w:szCs w:val="24"/>
        </w:rPr>
      </w:pPr>
      <w:r w:rsidRPr="007E31D3">
        <w:rPr>
          <w:rFonts w:ascii="Aptos" w:eastAsia="Times New Roman" w:hAnsi="Aptos"/>
          <w:sz w:val="24"/>
          <w:szCs w:val="24"/>
        </w:rPr>
        <w:t>Madrid, a 26 de noviembre 2024</w:t>
      </w:r>
    </w:p>
    <w:p w14:paraId="0F6E2430" w14:textId="1DED9F12" w:rsidR="00E26E51" w:rsidRPr="007E31D3" w:rsidRDefault="00CD0629" w:rsidP="007C77FE">
      <w:pPr>
        <w:spacing w:before="600" w:after="600"/>
        <w:jc w:val="center"/>
        <w:rPr>
          <w:b/>
          <w:bCs/>
          <w:sz w:val="28"/>
          <w:szCs w:val="28"/>
        </w:rPr>
      </w:pPr>
      <w:r w:rsidRPr="007E31D3">
        <w:rPr>
          <w:b/>
          <w:bCs/>
          <w:sz w:val="28"/>
          <w:szCs w:val="28"/>
        </w:rPr>
        <w:t>Robisa</w:t>
      </w:r>
      <w:r w:rsidR="00E26E51" w:rsidRPr="007E31D3">
        <w:rPr>
          <w:b/>
          <w:bCs/>
          <w:sz w:val="28"/>
          <w:szCs w:val="28"/>
        </w:rPr>
        <w:t xml:space="preserve"> amplía su cartera con los </w:t>
      </w:r>
      <w:r w:rsidR="00C43F7D" w:rsidRPr="007E31D3">
        <w:rPr>
          <w:b/>
          <w:bCs/>
          <w:sz w:val="28"/>
          <w:szCs w:val="28"/>
        </w:rPr>
        <w:t>objetivos</w:t>
      </w:r>
      <w:r w:rsidR="00156C49" w:rsidRPr="007E31D3">
        <w:rPr>
          <w:b/>
          <w:bCs/>
          <w:sz w:val="28"/>
          <w:szCs w:val="28"/>
        </w:rPr>
        <w:t xml:space="preserve"> </w:t>
      </w:r>
      <w:r w:rsidR="00C43F7D" w:rsidRPr="007E31D3">
        <w:rPr>
          <w:b/>
          <w:bCs/>
          <w:sz w:val="28"/>
          <w:szCs w:val="28"/>
        </w:rPr>
        <w:t xml:space="preserve">foto y </w:t>
      </w:r>
      <w:r w:rsidR="00656862">
        <w:rPr>
          <w:b/>
          <w:bCs/>
          <w:sz w:val="28"/>
          <w:szCs w:val="28"/>
        </w:rPr>
        <w:t>cine</w:t>
      </w:r>
      <w:r w:rsidR="00C43F7D" w:rsidRPr="007E31D3">
        <w:rPr>
          <w:b/>
          <w:bCs/>
          <w:sz w:val="28"/>
          <w:szCs w:val="28"/>
        </w:rPr>
        <w:t xml:space="preserve"> de THYPOCH</w:t>
      </w:r>
    </w:p>
    <w:p w14:paraId="77709028" w14:textId="31D36FD5" w:rsidR="00156C49" w:rsidRPr="007E31D3" w:rsidRDefault="00E602A0" w:rsidP="00156C49">
      <w:pPr>
        <w:pStyle w:val="NormalWeb"/>
        <w:shd w:val="clear" w:color="auto" w:fill="FFFFFF"/>
        <w:jc w:val="both"/>
        <w:rPr>
          <w:rFonts w:ascii="Montserrat" w:hAnsi="Montserrat"/>
          <w:sz w:val="26"/>
          <w:szCs w:val="26"/>
        </w:rPr>
      </w:pPr>
      <w:r w:rsidRPr="007E31D3">
        <w:rPr>
          <w:rStyle w:val="contentpasted0"/>
          <w:rFonts w:ascii="Aptos" w:hAnsi="Aptos"/>
          <w:b/>
          <w:bCs/>
          <w:sz w:val="24"/>
          <w:szCs w:val="24"/>
          <w:bdr w:val="none" w:sz="0" w:space="0" w:color="auto" w:frame="1"/>
        </w:rPr>
        <w:t>THYPOCH</w:t>
      </w:r>
      <w:r w:rsidR="00156C49" w:rsidRPr="007E31D3">
        <w:rPr>
          <w:rStyle w:val="contentpasted0"/>
          <w:rFonts w:ascii="Aptos" w:hAnsi="Aptos"/>
          <w:sz w:val="24"/>
          <w:szCs w:val="24"/>
          <w:bdr w:val="none" w:sz="0" w:space="0" w:color="auto" w:frame="1"/>
        </w:rPr>
        <w:t xml:space="preserve"> se complace en nombrar a ROBISA, como distribuidor exclusivo en España, Portugal y Andorra.</w:t>
      </w:r>
    </w:p>
    <w:p w14:paraId="6A7A0AB8" w14:textId="77777777" w:rsidR="00296485" w:rsidRPr="007E31D3" w:rsidRDefault="00296485" w:rsidP="00156C49">
      <w:pPr>
        <w:pStyle w:val="NormalWeb"/>
        <w:shd w:val="clear" w:color="auto" w:fill="FFFFFF"/>
        <w:jc w:val="both"/>
        <w:rPr>
          <w:rStyle w:val="contentpasted0"/>
          <w:rFonts w:ascii="Aptos" w:hAnsi="Aptos"/>
          <w:sz w:val="24"/>
          <w:szCs w:val="24"/>
          <w:bdr w:val="none" w:sz="0" w:space="0" w:color="auto" w:frame="1"/>
        </w:rPr>
      </w:pPr>
    </w:p>
    <w:p w14:paraId="34574C7D" w14:textId="440E0F9E" w:rsidR="00156C49" w:rsidRPr="007E31D3" w:rsidRDefault="00156C49" w:rsidP="00156C49">
      <w:pPr>
        <w:pStyle w:val="NormalWeb"/>
        <w:shd w:val="clear" w:color="auto" w:fill="FFFFFF"/>
        <w:jc w:val="both"/>
        <w:rPr>
          <w:rFonts w:ascii="Montserrat" w:hAnsi="Montserrat"/>
          <w:sz w:val="26"/>
          <w:szCs w:val="26"/>
        </w:rPr>
      </w:pPr>
      <w:r w:rsidRPr="007E31D3">
        <w:rPr>
          <w:rStyle w:val="contentpasted0"/>
          <w:rFonts w:ascii="Aptos" w:hAnsi="Aptos"/>
          <w:sz w:val="24"/>
          <w:szCs w:val="24"/>
          <w:bdr w:val="none" w:sz="0" w:space="0" w:color="auto" w:frame="1"/>
        </w:rPr>
        <w:t>Con 6</w:t>
      </w:r>
      <w:r w:rsidR="00E602A0" w:rsidRPr="007E31D3">
        <w:rPr>
          <w:rStyle w:val="contentpasted0"/>
          <w:rFonts w:ascii="Aptos" w:hAnsi="Aptos"/>
          <w:sz w:val="24"/>
          <w:szCs w:val="24"/>
          <w:bdr w:val="none" w:sz="0" w:space="0" w:color="auto" w:frame="1"/>
        </w:rPr>
        <w:t>5</w:t>
      </w:r>
      <w:r w:rsidRPr="007E31D3">
        <w:rPr>
          <w:rStyle w:val="contentpasted0"/>
          <w:rFonts w:ascii="Aptos" w:hAnsi="Aptos"/>
          <w:sz w:val="24"/>
          <w:szCs w:val="24"/>
          <w:bdr w:val="none" w:sz="0" w:space="0" w:color="auto" w:frame="1"/>
        </w:rPr>
        <w:t xml:space="preserve"> de años de experiencia, Robisa es líder en la distribución de productos y accesorios fotográficos digitales, ópticos y audiovisuales. Robisa, con su equipo de profesionales altamente reconocidos, aportará la experiencia necesaria para proporcionar ventas y servicio técnico en estos países.</w:t>
      </w:r>
    </w:p>
    <w:p w14:paraId="6188A1A2" w14:textId="77777777" w:rsidR="00156C49" w:rsidRPr="007E31D3" w:rsidRDefault="00156C49" w:rsidP="00156C49">
      <w:pPr>
        <w:rPr>
          <w:rFonts w:ascii="Aptos" w:eastAsia="Times New Roman" w:hAnsi="Aptos"/>
          <w:sz w:val="24"/>
          <w:szCs w:val="24"/>
        </w:rPr>
      </w:pPr>
    </w:p>
    <w:p w14:paraId="0E3C4D52" w14:textId="56DC75F3" w:rsidR="00156C49" w:rsidRPr="007E31D3" w:rsidRDefault="00BA26A8" w:rsidP="00BA26A8">
      <w:pPr>
        <w:rPr>
          <w:rFonts w:ascii="Aptos" w:eastAsia="Times New Roman" w:hAnsi="Aptos"/>
          <w:sz w:val="24"/>
          <w:szCs w:val="24"/>
        </w:rPr>
      </w:pPr>
      <w:r w:rsidRPr="00BA26A8">
        <w:rPr>
          <w:rFonts w:ascii="Aptos" w:eastAsia="Times New Roman" w:hAnsi="Aptos"/>
          <w:sz w:val="24"/>
          <w:szCs w:val="24"/>
        </w:rPr>
        <w:t xml:space="preserve">Thypoch es una marca emergente de objetivos manuales </w:t>
      </w:r>
      <w:r w:rsidR="0015411E" w:rsidRPr="007E31D3">
        <w:rPr>
          <w:rFonts w:ascii="Aptos" w:eastAsia="Times New Roman" w:hAnsi="Aptos"/>
          <w:sz w:val="24"/>
          <w:szCs w:val="24"/>
        </w:rPr>
        <w:t xml:space="preserve">para cámaras </w:t>
      </w:r>
      <w:r w:rsidRPr="00BA26A8">
        <w:rPr>
          <w:rFonts w:ascii="Aptos" w:eastAsia="Times New Roman" w:hAnsi="Aptos"/>
          <w:sz w:val="24"/>
          <w:szCs w:val="24"/>
        </w:rPr>
        <w:t>sin espejo</w:t>
      </w:r>
      <w:r w:rsidR="00296485" w:rsidRPr="007E31D3">
        <w:rPr>
          <w:rFonts w:ascii="Aptos" w:eastAsia="Times New Roman" w:hAnsi="Aptos"/>
          <w:sz w:val="24"/>
          <w:szCs w:val="24"/>
        </w:rPr>
        <w:t>.</w:t>
      </w:r>
      <w:r w:rsidR="00401F24" w:rsidRPr="007E31D3">
        <w:rPr>
          <w:rFonts w:ascii="Aptos" w:eastAsia="Times New Roman" w:hAnsi="Aptos"/>
          <w:sz w:val="24"/>
          <w:szCs w:val="24"/>
        </w:rPr>
        <w:t xml:space="preserve"> </w:t>
      </w:r>
    </w:p>
    <w:p w14:paraId="47C11D31" w14:textId="272F97DD" w:rsidR="00935356" w:rsidRPr="007E31D3" w:rsidRDefault="00935356" w:rsidP="00935356">
      <w:pPr>
        <w:pStyle w:val="NormalWeb"/>
        <w:shd w:val="clear" w:color="auto" w:fill="FFFFFF"/>
        <w:jc w:val="both"/>
        <w:rPr>
          <w:rFonts w:ascii="Aptos" w:hAnsi="Aptos"/>
          <w:sz w:val="24"/>
          <w:szCs w:val="24"/>
          <w:bdr w:val="none" w:sz="0" w:space="0" w:color="auto" w:frame="1"/>
        </w:rPr>
      </w:pPr>
      <w:r w:rsidRPr="00935356">
        <w:rPr>
          <w:rFonts w:ascii="Aptos" w:hAnsi="Aptos"/>
          <w:sz w:val="24"/>
          <w:szCs w:val="24"/>
          <w:bdr w:val="none" w:sz="0" w:space="0" w:color="auto" w:frame="1"/>
        </w:rPr>
        <w:t xml:space="preserve">Thypoch se podría </w:t>
      </w:r>
      <w:r w:rsidR="00AD7ECA" w:rsidRPr="00A256D2">
        <w:rPr>
          <w:rFonts w:ascii="Aptos" w:hAnsi="Aptos"/>
          <w:sz w:val="24"/>
          <w:szCs w:val="24"/>
          <w:bdr w:val="none" w:sz="0" w:space="0" w:color="auto" w:frame="1"/>
        </w:rPr>
        <w:t>traducir</w:t>
      </w:r>
      <w:r w:rsidRPr="00A256D2">
        <w:rPr>
          <w:rFonts w:ascii="Aptos" w:hAnsi="Aptos"/>
          <w:sz w:val="24"/>
          <w:szCs w:val="24"/>
          <w:bdr w:val="none" w:sz="0" w:space="0" w:color="auto" w:frame="1"/>
        </w:rPr>
        <w:t xml:space="preserve"> como </w:t>
      </w:r>
      <w:r w:rsidR="006D1CE5" w:rsidRPr="00A256D2">
        <w:rPr>
          <w:rFonts w:ascii="Aptos" w:hAnsi="Aptos"/>
          <w:sz w:val="24"/>
          <w:szCs w:val="24"/>
          <w:bdr w:val="none" w:sz="0" w:space="0" w:color="auto" w:frame="1"/>
        </w:rPr>
        <w:t>“</w:t>
      </w:r>
      <w:r w:rsidR="00AD7ECA" w:rsidRPr="00A256D2">
        <w:rPr>
          <w:rFonts w:ascii="Aptos" w:hAnsi="Aptos"/>
          <w:sz w:val="24"/>
          <w:szCs w:val="24"/>
          <w:bdr w:val="none" w:sz="0" w:space="0" w:color="auto" w:frame="1"/>
        </w:rPr>
        <w:t xml:space="preserve">tu </w:t>
      </w:r>
      <w:r w:rsidRPr="00A256D2">
        <w:rPr>
          <w:rFonts w:ascii="Aptos" w:hAnsi="Aptos"/>
          <w:sz w:val="24"/>
          <w:szCs w:val="24"/>
          <w:bdr w:val="none" w:sz="0" w:space="0" w:color="auto" w:frame="1"/>
        </w:rPr>
        <w:t>época</w:t>
      </w:r>
      <w:r w:rsidR="006D1CE5">
        <w:rPr>
          <w:rFonts w:ascii="Aptos" w:hAnsi="Aptos"/>
          <w:sz w:val="24"/>
          <w:szCs w:val="24"/>
          <w:bdr w:val="none" w:sz="0" w:space="0" w:color="auto" w:frame="1"/>
        </w:rPr>
        <w:t>”</w:t>
      </w:r>
      <w:r w:rsidRPr="00935356">
        <w:rPr>
          <w:rFonts w:ascii="Aptos" w:hAnsi="Aptos"/>
          <w:sz w:val="24"/>
          <w:szCs w:val="24"/>
          <w:bdr w:val="none" w:sz="0" w:space="0" w:color="auto" w:frame="1"/>
        </w:rPr>
        <w:t>.</w:t>
      </w:r>
      <w:r w:rsidRPr="007E31D3">
        <w:rPr>
          <w:rFonts w:ascii="Aptos" w:hAnsi="Aptos"/>
          <w:sz w:val="24"/>
          <w:szCs w:val="24"/>
          <w:bdr w:val="none" w:sz="0" w:space="0" w:color="auto" w:frame="1"/>
        </w:rPr>
        <w:t xml:space="preserve"> </w:t>
      </w:r>
      <w:r w:rsidRPr="00935356">
        <w:rPr>
          <w:rFonts w:ascii="Aptos" w:hAnsi="Aptos"/>
          <w:sz w:val="24"/>
          <w:szCs w:val="24"/>
          <w:bdr w:val="none" w:sz="0" w:space="0" w:color="auto" w:frame="1"/>
        </w:rPr>
        <w:t>Compuesta por «Thy»</w:t>
      </w:r>
      <w:r w:rsidR="00606448" w:rsidRPr="007E31D3">
        <w:rPr>
          <w:rFonts w:ascii="Aptos" w:hAnsi="Aptos"/>
          <w:sz w:val="24"/>
          <w:szCs w:val="24"/>
          <w:bdr w:val="none" w:sz="0" w:space="0" w:color="auto" w:frame="1"/>
        </w:rPr>
        <w:t xml:space="preserve">, tú, </w:t>
      </w:r>
      <w:r w:rsidRPr="00935356">
        <w:rPr>
          <w:rFonts w:ascii="Aptos" w:hAnsi="Aptos"/>
          <w:sz w:val="24"/>
          <w:szCs w:val="24"/>
          <w:bdr w:val="none" w:sz="0" w:space="0" w:color="auto" w:frame="1"/>
        </w:rPr>
        <w:t>y «epoch», Thypoch valora la distinguida edad de oro que cada uno crea únicamente para sí mismo.</w:t>
      </w:r>
      <w:r w:rsidR="004222C7" w:rsidRPr="007E31D3">
        <w:rPr>
          <w:rFonts w:ascii="Aptos" w:hAnsi="Aptos"/>
          <w:sz w:val="24"/>
          <w:szCs w:val="24"/>
          <w:bdr w:val="none" w:sz="0" w:space="0" w:color="auto" w:frame="1"/>
        </w:rPr>
        <w:t xml:space="preserve"> </w:t>
      </w:r>
      <w:r w:rsidRPr="00935356">
        <w:rPr>
          <w:rFonts w:ascii="Aptos" w:hAnsi="Aptos"/>
          <w:sz w:val="24"/>
          <w:szCs w:val="24"/>
          <w:bdr w:val="none" w:sz="0" w:space="0" w:color="auto" w:frame="1"/>
        </w:rPr>
        <w:t>Cada clic del obturador refleja y compone un fragmento de memoria irremplazable en su vida.</w:t>
      </w:r>
      <w:r w:rsidR="0080045A" w:rsidRPr="007E31D3">
        <w:rPr>
          <w:rFonts w:ascii="Aptos" w:hAnsi="Aptos"/>
          <w:sz w:val="24"/>
          <w:szCs w:val="24"/>
          <w:bdr w:val="none" w:sz="0" w:space="0" w:color="auto" w:frame="1"/>
        </w:rPr>
        <w:t xml:space="preserve"> Esta es la </w:t>
      </w:r>
      <w:r w:rsidR="0080045A" w:rsidRPr="007E31D3">
        <w:rPr>
          <w:rFonts w:ascii="Aptos" w:eastAsia="Times New Roman" w:hAnsi="Aptos"/>
          <w:sz w:val="24"/>
          <w:szCs w:val="24"/>
        </w:rPr>
        <w:t>filosofía «Thy-Photography»</w:t>
      </w:r>
      <w:r w:rsidR="00420784" w:rsidRPr="007E31D3">
        <w:rPr>
          <w:rFonts w:ascii="Aptos" w:eastAsia="Times New Roman" w:hAnsi="Aptos"/>
          <w:sz w:val="24"/>
          <w:szCs w:val="24"/>
        </w:rPr>
        <w:t xml:space="preserve"> que la marca adopta con pasión. </w:t>
      </w:r>
    </w:p>
    <w:p w14:paraId="3299E2DA" w14:textId="77777777" w:rsidR="00354051" w:rsidRPr="007E31D3" w:rsidRDefault="00354051" w:rsidP="00935356">
      <w:pPr>
        <w:pStyle w:val="NormalWeb"/>
        <w:shd w:val="clear" w:color="auto" w:fill="FFFFFF"/>
        <w:jc w:val="both"/>
        <w:rPr>
          <w:rFonts w:ascii="Aptos" w:hAnsi="Aptos"/>
          <w:sz w:val="24"/>
          <w:szCs w:val="24"/>
          <w:bdr w:val="none" w:sz="0" w:space="0" w:color="auto" w:frame="1"/>
        </w:rPr>
      </w:pPr>
    </w:p>
    <w:p w14:paraId="3BF1DB95" w14:textId="74320859" w:rsidR="00354051" w:rsidRDefault="00354051" w:rsidP="00354051">
      <w:pPr>
        <w:pStyle w:val="NormalWeb"/>
        <w:shd w:val="clear" w:color="auto" w:fill="FFFFFF"/>
        <w:jc w:val="both"/>
        <w:rPr>
          <w:rFonts w:ascii="Aptos" w:hAnsi="Aptos"/>
          <w:sz w:val="24"/>
          <w:szCs w:val="24"/>
          <w:bdr w:val="none" w:sz="0" w:space="0" w:color="auto" w:frame="1"/>
        </w:rPr>
      </w:pPr>
      <w:r w:rsidRPr="007E31D3">
        <w:rPr>
          <w:rFonts w:ascii="Aptos" w:hAnsi="Aptos"/>
          <w:sz w:val="24"/>
          <w:szCs w:val="24"/>
          <w:bdr w:val="none" w:sz="0" w:space="0" w:color="auto" w:frame="1"/>
        </w:rPr>
        <w:t>La fotografía nos permite congelar el tiempo, preservando momentos más allá de nuestros sentidos, mientras que, como dijo Jean-Luc Godard, «el cine es la verdad 24 veces por segundo», transformando momentos inmóviles en una narración fluida. Simera y Simera-C</w:t>
      </w:r>
      <w:r w:rsidR="00AE5753" w:rsidRPr="007E31D3">
        <w:rPr>
          <w:rFonts w:ascii="Aptos" w:hAnsi="Aptos"/>
          <w:sz w:val="24"/>
          <w:szCs w:val="24"/>
          <w:bdr w:val="none" w:sz="0" w:space="0" w:color="auto" w:frame="1"/>
        </w:rPr>
        <w:t xml:space="preserve">, sus marcas de objetivo para Foto y </w:t>
      </w:r>
      <w:r w:rsidR="00656862">
        <w:rPr>
          <w:rFonts w:ascii="Aptos" w:hAnsi="Aptos"/>
          <w:sz w:val="24"/>
          <w:szCs w:val="24"/>
          <w:bdr w:val="none" w:sz="0" w:space="0" w:color="auto" w:frame="1"/>
        </w:rPr>
        <w:t>Cine</w:t>
      </w:r>
      <w:r w:rsidR="00AE5753" w:rsidRPr="007E31D3">
        <w:rPr>
          <w:rFonts w:ascii="Aptos" w:hAnsi="Aptos"/>
          <w:sz w:val="24"/>
          <w:szCs w:val="24"/>
          <w:bdr w:val="none" w:sz="0" w:space="0" w:color="auto" w:frame="1"/>
        </w:rPr>
        <w:t>,</w:t>
      </w:r>
      <w:r w:rsidRPr="007E31D3">
        <w:rPr>
          <w:rFonts w:ascii="Aptos" w:hAnsi="Aptos"/>
          <w:sz w:val="24"/>
          <w:szCs w:val="24"/>
          <w:bdr w:val="none" w:sz="0" w:space="0" w:color="auto" w:frame="1"/>
        </w:rPr>
        <w:t xml:space="preserve"> tienden un puente entre la fotografía fija y la cinematografía, explorando el arte de ver y sentir. De la quietud a la velocidad, abren dimensiones creativas e inspiran una narración visual atemporal.</w:t>
      </w:r>
    </w:p>
    <w:p w14:paraId="5F0A8B88" w14:textId="77777777" w:rsidR="00264AC8" w:rsidRDefault="00264AC8" w:rsidP="00354051">
      <w:pPr>
        <w:pStyle w:val="NormalWeb"/>
        <w:shd w:val="clear" w:color="auto" w:fill="FFFFFF"/>
        <w:jc w:val="both"/>
        <w:rPr>
          <w:rFonts w:ascii="Aptos" w:hAnsi="Aptos"/>
          <w:sz w:val="24"/>
          <w:szCs w:val="24"/>
          <w:bdr w:val="none" w:sz="0" w:space="0" w:color="auto" w:frame="1"/>
        </w:rPr>
      </w:pPr>
    </w:p>
    <w:p w14:paraId="05490C9A" w14:textId="73D63610" w:rsidR="00264AC8" w:rsidRPr="007E31D3" w:rsidRDefault="00264AC8" w:rsidP="00354051">
      <w:pPr>
        <w:pStyle w:val="NormalWeb"/>
        <w:shd w:val="clear" w:color="auto" w:fill="FFFFFF"/>
        <w:jc w:val="both"/>
        <w:rPr>
          <w:rFonts w:ascii="Aptos" w:hAnsi="Aptos"/>
          <w:sz w:val="24"/>
          <w:szCs w:val="24"/>
          <w:bdr w:val="none" w:sz="0" w:space="0" w:color="auto" w:frame="1"/>
        </w:rPr>
      </w:pPr>
      <w:r>
        <w:rPr>
          <w:rFonts w:ascii="Aptos" w:hAnsi="Aptos"/>
          <w:sz w:val="24"/>
          <w:szCs w:val="24"/>
          <w:bdr w:val="none" w:sz="0" w:space="0" w:color="auto" w:frame="1"/>
        </w:rPr>
        <w:t>Thypoch tiene actualmente tres series: Simera y Eureka son series de fotografía y Simera-C son objetivos cinematográficos.</w:t>
      </w:r>
    </w:p>
    <w:p w14:paraId="30D6CFE2" w14:textId="77777777" w:rsidR="00354051" w:rsidRPr="00935356" w:rsidRDefault="00354051" w:rsidP="00935356">
      <w:pPr>
        <w:pStyle w:val="NormalWeb"/>
        <w:shd w:val="clear" w:color="auto" w:fill="FFFFFF"/>
        <w:jc w:val="both"/>
        <w:rPr>
          <w:rFonts w:ascii="Aptos" w:hAnsi="Aptos"/>
          <w:sz w:val="24"/>
          <w:szCs w:val="24"/>
          <w:bdr w:val="none" w:sz="0" w:space="0" w:color="auto" w:frame="1"/>
        </w:rPr>
      </w:pPr>
    </w:p>
    <w:p w14:paraId="25637C85" w14:textId="25009418" w:rsidR="00BF5412" w:rsidRPr="00935356" w:rsidRDefault="00BF5412" w:rsidP="002C5BD7">
      <w:pPr>
        <w:pStyle w:val="NormalWeb"/>
        <w:shd w:val="clear" w:color="auto" w:fill="FFFFFF"/>
        <w:spacing w:before="120" w:after="120"/>
        <w:jc w:val="both"/>
        <w:rPr>
          <w:rFonts w:ascii="Aptos" w:hAnsi="Aptos"/>
          <w:b/>
          <w:bCs/>
          <w:sz w:val="28"/>
          <w:szCs w:val="28"/>
          <w:bdr w:val="none" w:sz="0" w:space="0" w:color="auto" w:frame="1"/>
        </w:rPr>
      </w:pPr>
      <w:r w:rsidRPr="007E31D3">
        <w:rPr>
          <w:rFonts w:ascii="Aptos" w:hAnsi="Aptos"/>
          <w:b/>
          <w:bCs/>
          <w:sz w:val="28"/>
          <w:szCs w:val="28"/>
          <w:bdr w:val="none" w:sz="0" w:space="0" w:color="auto" w:frame="1"/>
        </w:rPr>
        <w:t>SIMERA</w:t>
      </w:r>
    </w:p>
    <w:p w14:paraId="702DD846" w14:textId="528B190B" w:rsidR="002C5BD7" w:rsidRPr="007E31D3" w:rsidRDefault="00041481" w:rsidP="001410F6">
      <w:pPr>
        <w:pStyle w:val="NormalWeb"/>
        <w:shd w:val="clear" w:color="auto" w:fill="FFFFFF"/>
        <w:spacing w:before="120" w:after="120"/>
        <w:jc w:val="both"/>
        <w:rPr>
          <w:rFonts w:ascii="Aptos" w:hAnsi="Aptos"/>
          <w:sz w:val="24"/>
          <w:szCs w:val="24"/>
          <w:bdr w:val="none" w:sz="0" w:space="0" w:color="auto" w:frame="1"/>
        </w:rPr>
      </w:pPr>
      <w:r w:rsidRPr="007E31D3">
        <w:rPr>
          <w:rFonts w:ascii="Aptos" w:hAnsi="Aptos"/>
          <w:sz w:val="24"/>
          <w:szCs w:val="24"/>
          <w:bdr w:val="none" w:sz="0" w:space="0" w:color="auto" w:frame="1"/>
        </w:rPr>
        <w:t>Thypoch Simera ofrece una nueva forma de ver, una ventana al presente. Como un portal, nos transporta más allá de las limitaciones de lo ordinario, revelando un mundo de grandeza oculta y sutil majestuosidad.</w:t>
      </w:r>
    </w:p>
    <w:p w14:paraId="50FE644C" w14:textId="1CABC2D9" w:rsidR="0045286D" w:rsidRPr="007E31D3" w:rsidRDefault="00935356" w:rsidP="0045286D">
      <w:pPr>
        <w:pStyle w:val="NormalWeb"/>
        <w:shd w:val="clear" w:color="auto" w:fill="FFFFFF"/>
        <w:spacing w:before="240" w:after="120"/>
        <w:jc w:val="both"/>
        <w:rPr>
          <w:rFonts w:ascii="Aptos" w:hAnsi="Aptos"/>
          <w:sz w:val="24"/>
          <w:szCs w:val="24"/>
          <w:bdr w:val="none" w:sz="0" w:space="0" w:color="auto" w:frame="1"/>
        </w:rPr>
      </w:pPr>
      <w:r w:rsidRPr="00935356">
        <w:rPr>
          <w:rFonts w:ascii="Aptos" w:hAnsi="Aptos"/>
          <w:sz w:val="24"/>
          <w:szCs w:val="24"/>
          <w:bdr w:val="none" w:sz="0" w:space="0" w:color="auto" w:frame="1"/>
        </w:rPr>
        <w:t>La primera serie, Simera (</w:t>
      </w:r>
      <w:r w:rsidR="00BF5412" w:rsidRPr="007E31D3">
        <w:rPr>
          <w:rFonts w:ascii="Aptos" w:hAnsi="Aptos"/>
          <w:sz w:val="24"/>
          <w:szCs w:val="24"/>
          <w:bdr w:val="none" w:sz="0" w:space="0" w:color="auto" w:frame="1"/>
        </w:rPr>
        <w:t xml:space="preserve">que </w:t>
      </w:r>
      <w:r w:rsidRPr="00935356">
        <w:rPr>
          <w:rFonts w:ascii="Aptos" w:hAnsi="Aptos"/>
          <w:sz w:val="24"/>
          <w:szCs w:val="24"/>
          <w:bdr w:val="none" w:sz="0" w:space="0" w:color="auto" w:frame="1"/>
        </w:rPr>
        <w:t>significa «Hoy» en griego)</w:t>
      </w:r>
      <w:r w:rsidR="00BF5412" w:rsidRPr="007E31D3">
        <w:rPr>
          <w:rFonts w:ascii="Aptos" w:hAnsi="Aptos"/>
          <w:sz w:val="24"/>
          <w:szCs w:val="24"/>
          <w:bdr w:val="none" w:sz="0" w:space="0" w:color="auto" w:frame="1"/>
        </w:rPr>
        <w:t>,</w:t>
      </w:r>
      <w:r w:rsidRPr="00935356">
        <w:rPr>
          <w:rFonts w:ascii="Aptos" w:hAnsi="Aptos"/>
          <w:sz w:val="24"/>
          <w:szCs w:val="24"/>
          <w:bdr w:val="none" w:sz="0" w:space="0" w:color="auto" w:frame="1"/>
        </w:rPr>
        <w:t xml:space="preserve"> lleva el profundo afán de registrar momentos fugaces de la actualidad. </w:t>
      </w:r>
      <w:r w:rsidR="004E07D0" w:rsidRPr="007E31D3">
        <w:rPr>
          <w:rFonts w:ascii="Aptos" w:hAnsi="Aptos"/>
          <w:sz w:val="24"/>
          <w:szCs w:val="24"/>
          <w:bdr w:val="none" w:sz="0" w:space="0" w:color="auto" w:frame="1"/>
        </w:rPr>
        <w:t>Simera presenta tres objetivo</w:t>
      </w:r>
      <w:r w:rsidR="00346E6B">
        <w:rPr>
          <w:rFonts w:ascii="Aptos" w:hAnsi="Aptos"/>
          <w:sz w:val="24"/>
          <w:szCs w:val="24"/>
          <w:bdr w:val="none" w:sz="0" w:space="0" w:color="auto" w:frame="1"/>
        </w:rPr>
        <w:t>s</w:t>
      </w:r>
      <w:r w:rsidR="004E07D0" w:rsidRPr="007E31D3">
        <w:rPr>
          <w:rFonts w:ascii="Aptos" w:hAnsi="Aptos"/>
          <w:sz w:val="24"/>
          <w:szCs w:val="24"/>
          <w:bdr w:val="none" w:sz="0" w:space="0" w:color="auto" w:frame="1"/>
        </w:rPr>
        <w:t xml:space="preserve"> </w:t>
      </w:r>
      <w:r w:rsidRPr="00935356">
        <w:rPr>
          <w:rFonts w:ascii="Aptos" w:hAnsi="Aptos"/>
          <w:sz w:val="24"/>
          <w:szCs w:val="24"/>
          <w:bdr w:val="none" w:sz="0" w:space="0" w:color="auto" w:frame="1"/>
        </w:rPr>
        <w:t xml:space="preserve">de focal fija de fotograma completo, </w:t>
      </w:r>
      <w:r w:rsidR="00346E6B">
        <w:rPr>
          <w:rFonts w:ascii="Aptos" w:hAnsi="Aptos"/>
          <w:b/>
          <w:bCs/>
          <w:sz w:val="24"/>
          <w:szCs w:val="24"/>
          <w:bdr w:val="none" w:sz="0" w:space="0" w:color="auto" w:frame="1"/>
        </w:rPr>
        <w:t>28</w:t>
      </w:r>
      <w:r w:rsidRPr="00935356">
        <w:rPr>
          <w:rFonts w:ascii="Aptos" w:hAnsi="Aptos"/>
          <w:b/>
          <w:bCs/>
          <w:sz w:val="24"/>
          <w:szCs w:val="24"/>
          <w:bdr w:val="none" w:sz="0" w:space="0" w:color="auto" w:frame="1"/>
        </w:rPr>
        <w:t xml:space="preserve"> mm</w:t>
      </w:r>
      <w:r w:rsidR="009351F7" w:rsidRPr="007E31D3">
        <w:rPr>
          <w:rFonts w:ascii="Aptos" w:hAnsi="Aptos"/>
          <w:sz w:val="24"/>
          <w:szCs w:val="24"/>
          <w:bdr w:val="none" w:sz="0" w:space="0" w:color="auto" w:frame="1"/>
        </w:rPr>
        <w:t xml:space="preserve">, </w:t>
      </w:r>
      <w:r w:rsidR="00346E6B">
        <w:rPr>
          <w:rFonts w:ascii="Aptos" w:hAnsi="Aptos"/>
          <w:b/>
          <w:bCs/>
          <w:sz w:val="24"/>
          <w:szCs w:val="24"/>
          <w:bdr w:val="none" w:sz="0" w:space="0" w:color="auto" w:frame="1"/>
        </w:rPr>
        <w:t>35</w:t>
      </w:r>
      <w:r w:rsidRPr="00935356">
        <w:rPr>
          <w:rFonts w:ascii="Aptos" w:hAnsi="Aptos"/>
          <w:b/>
          <w:bCs/>
          <w:sz w:val="24"/>
          <w:szCs w:val="24"/>
          <w:bdr w:val="none" w:sz="0" w:space="0" w:color="auto" w:frame="1"/>
        </w:rPr>
        <w:t xml:space="preserve"> mm</w:t>
      </w:r>
      <w:r w:rsidRPr="00935356">
        <w:rPr>
          <w:rFonts w:ascii="Aptos" w:hAnsi="Aptos"/>
          <w:sz w:val="24"/>
          <w:szCs w:val="24"/>
          <w:bdr w:val="none" w:sz="0" w:space="0" w:color="auto" w:frame="1"/>
        </w:rPr>
        <w:t xml:space="preserve">, </w:t>
      </w:r>
      <w:r w:rsidR="009351F7" w:rsidRPr="007E31D3">
        <w:rPr>
          <w:rFonts w:ascii="Aptos" w:hAnsi="Aptos"/>
          <w:sz w:val="24"/>
          <w:szCs w:val="24"/>
          <w:bdr w:val="none" w:sz="0" w:space="0" w:color="auto" w:frame="1"/>
        </w:rPr>
        <w:t xml:space="preserve">y </w:t>
      </w:r>
      <w:r w:rsidR="009351F7" w:rsidRPr="007E31D3">
        <w:rPr>
          <w:rFonts w:ascii="Aptos" w:hAnsi="Aptos"/>
          <w:b/>
          <w:bCs/>
          <w:sz w:val="24"/>
          <w:szCs w:val="24"/>
          <w:bdr w:val="none" w:sz="0" w:space="0" w:color="auto" w:frame="1"/>
        </w:rPr>
        <w:t>50mm</w:t>
      </w:r>
      <w:r w:rsidR="009351F7" w:rsidRPr="007E31D3">
        <w:rPr>
          <w:rFonts w:ascii="Aptos" w:hAnsi="Aptos"/>
          <w:sz w:val="24"/>
          <w:szCs w:val="24"/>
          <w:bdr w:val="none" w:sz="0" w:space="0" w:color="auto" w:frame="1"/>
        </w:rPr>
        <w:t xml:space="preserve">. </w:t>
      </w:r>
      <w:r w:rsidR="0045286D" w:rsidRPr="007E31D3">
        <w:rPr>
          <w:rFonts w:ascii="Aptos" w:hAnsi="Aptos"/>
          <w:sz w:val="24"/>
          <w:szCs w:val="24"/>
          <w:bdr w:val="none" w:sz="0" w:space="0" w:color="auto" w:frame="1"/>
        </w:rPr>
        <w:t>Los dos primeros están disponibles para las monturas M/Z/E/X/RF y, por ello,</w:t>
      </w:r>
      <w:r w:rsidR="00346E6B">
        <w:rPr>
          <w:rFonts w:ascii="Aptos" w:hAnsi="Aptos"/>
          <w:sz w:val="24"/>
          <w:szCs w:val="24"/>
          <w:bdr w:val="none" w:sz="0" w:space="0" w:color="auto" w:frame="1"/>
        </w:rPr>
        <w:t xml:space="preserve"> son</w:t>
      </w:r>
      <w:r w:rsidR="0045286D" w:rsidRPr="007E31D3">
        <w:rPr>
          <w:rFonts w:ascii="Aptos" w:hAnsi="Aptos"/>
          <w:sz w:val="24"/>
          <w:szCs w:val="24"/>
          <w:bdr w:val="none" w:sz="0" w:space="0" w:color="auto" w:frame="1"/>
        </w:rPr>
        <w:t xml:space="preserve"> perfectamente </w:t>
      </w:r>
      <w:r w:rsidR="0045286D" w:rsidRPr="007E31D3">
        <w:rPr>
          <w:rFonts w:ascii="Aptos" w:hAnsi="Aptos"/>
          <w:sz w:val="24"/>
          <w:szCs w:val="24"/>
          <w:bdr w:val="none" w:sz="0" w:space="0" w:color="auto" w:frame="1"/>
        </w:rPr>
        <w:lastRenderedPageBreak/>
        <w:t>compatible</w:t>
      </w:r>
      <w:r w:rsidR="00346E6B">
        <w:rPr>
          <w:rFonts w:ascii="Aptos" w:hAnsi="Aptos"/>
          <w:sz w:val="24"/>
          <w:szCs w:val="24"/>
          <w:bdr w:val="none" w:sz="0" w:space="0" w:color="auto" w:frame="1"/>
        </w:rPr>
        <w:t>s</w:t>
      </w:r>
      <w:r w:rsidR="0045286D" w:rsidRPr="007E31D3">
        <w:rPr>
          <w:rFonts w:ascii="Aptos" w:hAnsi="Aptos"/>
          <w:sz w:val="24"/>
          <w:szCs w:val="24"/>
          <w:bdr w:val="none" w:sz="0" w:space="0" w:color="auto" w:frame="1"/>
        </w:rPr>
        <w:t xml:space="preserve"> con las cámaras sin espejo de Leica, Nikon, Sony, Fujifilm y Canon. El 50mm </w:t>
      </w:r>
      <w:r w:rsidR="007F08AB" w:rsidRPr="007E31D3">
        <w:rPr>
          <w:rFonts w:ascii="Aptos" w:hAnsi="Aptos"/>
          <w:sz w:val="24"/>
          <w:szCs w:val="24"/>
          <w:bdr w:val="none" w:sz="0" w:space="0" w:color="auto" w:frame="1"/>
        </w:rPr>
        <w:t xml:space="preserve">está disponible con montura M para Leica. </w:t>
      </w:r>
    </w:p>
    <w:p w14:paraId="1019DEEB" w14:textId="741CFF21" w:rsidR="00891BF1" w:rsidRPr="007E31D3" w:rsidRDefault="007F08AB" w:rsidP="001410F6">
      <w:pPr>
        <w:pStyle w:val="NormalWeb"/>
        <w:shd w:val="clear" w:color="auto" w:fill="FFFFFF"/>
        <w:spacing w:before="120" w:after="120"/>
        <w:jc w:val="both"/>
        <w:rPr>
          <w:rFonts w:ascii="Aptos" w:hAnsi="Aptos"/>
          <w:sz w:val="24"/>
          <w:szCs w:val="24"/>
          <w:bdr w:val="none" w:sz="0" w:space="0" w:color="auto" w:frame="1"/>
        </w:rPr>
      </w:pPr>
      <w:r w:rsidRPr="007E31D3">
        <w:rPr>
          <w:rFonts w:ascii="Aptos" w:hAnsi="Aptos"/>
          <w:sz w:val="24"/>
          <w:szCs w:val="24"/>
          <w:bdr w:val="none" w:sz="0" w:space="0" w:color="auto" w:frame="1"/>
        </w:rPr>
        <w:t xml:space="preserve">Todos ellos </w:t>
      </w:r>
      <w:r w:rsidR="00B1116D" w:rsidRPr="007E31D3">
        <w:rPr>
          <w:rFonts w:ascii="Aptos" w:hAnsi="Aptos"/>
          <w:sz w:val="24"/>
          <w:szCs w:val="24"/>
          <w:bdr w:val="none" w:sz="0" w:space="0" w:color="auto" w:frame="1"/>
        </w:rPr>
        <w:t>presentan el elegante diseño de Thypoch Simera que armoniza con la estética de las cámaras Rangefinder. El exterior de aleación de aluminio de inspiración vintage, disponible en los clásicos negro y plata, evoca una sensación de nostalgia. Su naturaleza compacta y ligera l</w:t>
      </w:r>
      <w:r w:rsidR="00AE2520">
        <w:rPr>
          <w:rFonts w:ascii="Aptos" w:hAnsi="Aptos"/>
          <w:sz w:val="24"/>
          <w:szCs w:val="24"/>
          <w:bdr w:val="none" w:sz="0" w:space="0" w:color="auto" w:frame="1"/>
        </w:rPr>
        <w:t>os</w:t>
      </w:r>
      <w:r w:rsidR="00B1116D" w:rsidRPr="007E31D3">
        <w:rPr>
          <w:rFonts w:ascii="Aptos" w:hAnsi="Aptos"/>
          <w:sz w:val="24"/>
          <w:szCs w:val="24"/>
          <w:bdr w:val="none" w:sz="0" w:space="0" w:color="auto" w:frame="1"/>
        </w:rPr>
        <w:t xml:space="preserve"> convierte en un compañer</w:t>
      </w:r>
      <w:r w:rsidR="00AE2520">
        <w:rPr>
          <w:rFonts w:ascii="Aptos" w:hAnsi="Aptos"/>
          <w:sz w:val="24"/>
          <w:szCs w:val="24"/>
          <w:bdr w:val="none" w:sz="0" w:space="0" w:color="auto" w:frame="1"/>
        </w:rPr>
        <w:t>o</w:t>
      </w:r>
      <w:r w:rsidR="00B1116D" w:rsidRPr="007E31D3">
        <w:rPr>
          <w:rFonts w:ascii="Aptos" w:hAnsi="Aptos"/>
          <w:sz w:val="24"/>
          <w:szCs w:val="24"/>
          <w:bdr w:val="none" w:sz="0" w:space="0" w:color="auto" w:frame="1"/>
        </w:rPr>
        <w:t xml:space="preserve"> esencial para la fotografía callejera, capturando momentos fugaces con facilidad.</w:t>
      </w:r>
      <w:r w:rsidR="00891BF1" w:rsidRPr="007E31D3">
        <w:rPr>
          <w:rFonts w:ascii="Aptos" w:hAnsi="Aptos"/>
          <w:sz w:val="24"/>
          <w:szCs w:val="24"/>
          <w:bdr w:val="none" w:sz="0" w:space="0" w:color="auto" w:frame="1"/>
        </w:rPr>
        <w:t xml:space="preserve"> </w:t>
      </w:r>
    </w:p>
    <w:p w14:paraId="7F05FD83" w14:textId="4236A276" w:rsidR="00935356" w:rsidRPr="007E31D3" w:rsidRDefault="00891BF1" w:rsidP="001410F6">
      <w:pPr>
        <w:pStyle w:val="NormalWeb"/>
        <w:shd w:val="clear" w:color="auto" w:fill="FFFFFF"/>
        <w:spacing w:before="120" w:after="120"/>
        <w:jc w:val="both"/>
        <w:rPr>
          <w:rFonts w:ascii="Aptos" w:hAnsi="Aptos"/>
          <w:sz w:val="24"/>
          <w:szCs w:val="24"/>
          <w:bdr w:val="none" w:sz="0" w:space="0" w:color="auto" w:frame="1"/>
        </w:rPr>
      </w:pPr>
      <w:r w:rsidRPr="007E31D3">
        <w:rPr>
          <w:rFonts w:ascii="Aptos" w:hAnsi="Aptos"/>
          <w:sz w:val="24"/>
          <w:szCs w:val="24"/>
          <w:bdr w:val="none" w:sz="0" w:space="0" w:color="auto" w:frame="1"/>
        </w:rPr>
        <w:t xml:space="preserve">Su estética vintage no impide </w:t>
      </w:r>
      <w:r w:rsidR="007F5F8B" w:rsidRPr="007E31D3">
        <w:rPr>
          <w:rFonts w:ascii="Aptos" w:hAnsi="Aptos"/>
          <w:sz w:val="24"/>
          <w:szCs w:val="24"/>
          <w:bdr w:val="none" w:sz="0" w:space="0" w:color="auto" w:frame="1"/>
        </w:rPr>
        <w:t xml:space="preserve">que se trate de objetivos con lo último en </w:t>
      </w:r>
      <w:r w:rsidR="00346E6B" w:rsidRPr="007E31D3">
        <w:rPr>
          <w:rFonts w:ascii="Aptos" w:hAnsi="Aptos"/>
          <w:sz w:val="24"/>
          <w:szCs w:val="24"/>
          <w:bdr w:val="none" w:sz="0" w:space="0" w:color="auto" w:frame="1"/>
        </w:rPr>
        <w:t>tecnología</w:t>
      </w:r>
      <w:r w:rsidR="00346E6B">
        <w:rPr>
          <w:rFonts w:ascii="Aptos" w:hAnsi="Aptos"/>
          <w:sz w:val="24"/>
          <w:szCs w:val="24"/>
          <w:bdr w:val="none" w:sz="0" w:space="0" w:color="auto" w:frame="1"/>
        </w:rPr>
        <w:t xml:space="preserve"> </w:t>
      </w:r>
      <w:r w:rsidR="00346E6B" w:rsidRPr="007E31D3">
        <w:rPr>
          <w:rFonts w:ascii="Aptos" w:hAnsi="Aptos"/>
          <w:sz w:val="24"/>
          <w:szCs w:val="24"/>
          <w:bdr w:val="none" w:sz="0" w:space="0" w:color="auto" w:frame="1"/>
        </w:rPr>
        <w:t>como</w:t>
      </w:r>
      <w:r w:rsidR="002D5AE9" w:rsidRPr="007E31D3">
        <w:rPr>
          <w:rFonts w:ascii="Aptos" w:hAnsi="Aptos"/>
          <w:sz w:val="24"/>
          <w:szCs w:val="24"/>
          <w:bdr w:val="none" w:sz="0" w:space="0" w:color="auto" w:frame="1"/>
        </w:rPr>
        <w:t xml:space="preserve"> </w:t>
      </w:r>
      <w:r w:rsidR="00AE2520">
        <w:rPr>
          <w:rFonts w:ascii="Aptos" w:hAnsi="Aptos"/>
          <w:sz w:val="24"/>
          <w:szCs w:val="24"/>
          <w:bdr w:val="none" w:sz="0" w:space="0" w:color="auto" w:frame="1"/>
        </w:rPr>
        <w:t>su</w:t>
      </w:r>
      <w:r w:rsidR="002D5AE9" w:rsidRPr="007E31D3">
        <w:rPr>
          <w:rFonts w:ascii="Aptos" w:hAnsi="Aptos"/>
          <w:sz w:val="24"/>
          <w:szCs w:val="24"/>
          <w:bdr w:val="none" w:sz="0" w:space="0" w:color="auto" w:frame="1"/>
        </w:rPr>
        <w:t xml:space="preserve"> meticuloso diseño óptico y la disposición de los elementos</w:t>
      </w:r>
      <w:r w:rsidR="00AE2520">
        <w:rPr>
          <w:rFonts w:ascii="Aptos" w:hAnsi="Aptos"/>
          <w:sz w:val="24"/>
          <w:szCs w:val="24"/>
          <w:bdr w:val="none" w:sz="0" w:space="0" w:color="auto" w:frame="1"/>
        </w:rPr>
        <w:t xml:space="preserve"> internos</w:t>
      </w:r>
      <w:r w:rsidR="002D5AE9" w:rsidRPr="007E31D3">
        <w:rPr>
          <w:rFonts w:ascii="Aptos" w:hAnsi="Aptos"/>
          <w:sz w:val="24"/>
          <w:szCs w:val="24"/>
          <w:bdr w:val="none" w:sz="0" w:space="0" w:color="auto" w:frame="1"/>
        </w:rPr>
        <w:t xml:space="preserve"> del objetivo, que mantiene</w:t>
      </w:r>
      <w:r w:rsidR="000C348A" w:rsidRPr="007E31D3">
        <w:rPr>
          <w:rFonts w:ascii="Aptos" w:hAnsi="Aptos"/>
          <w:sz w:val="24"/>
          <w:szCs w:val="24"/>
          <w:bdr w:val="none" w:sz="0" w:space="0" w:color="auto" w:frame="1"/>
        </w:rPr>
        <w:t>n</w:t>
      </w:r>
      <w:r w:rsidR="002D5AE9" w:rsidRPr="007E31D3">
        <w:rPr>
          <w:rFonts w:ascii="Aptos" w:hAnsi="Aptos"/>
          <w:sz w:val="24"/>
          <w:szCs w:val="24"/>
          <w:bdr w:val="none" w:sz="0" w:space="0" w:color="auto" w:frame="1"/>
        </w:rPr>
        <w:t xml:space="preserve"> </w:t>
      </w:r>
      <w:r w:rsidR="000C348A" w:rsidRPr="007E31D3">
        <w:rPr>
          <w:rFonts w:ascii="Aptos" w:hAnsi="Aptos"/>
          <w:sz w:val="24"/>
          <w:szCs w:val="24"/>
          <w:bdr w:val="none" w:sz="0" w:space="0" w:color="auto" w:frame="1"/>
        </w:rPr>
        <w:t xml:space="preserve">el cuerpo de los objetivos Simera </w:t>
      </w:r>
      <w:r w:rsidR="002D5AE9" w:rsidRPr="007E31D3">
        <w:rPr>
          <w:rFonts w:ascii="Aptos" w:hAnsi="Aptos"/>
          <w:sz w:val="24"/>
          <w:szCs w:val="24"/>
          <w:bdr w:val="none" w:sz="0" w:space="0" w:color="auto" w:frame="1"/>
        </w:rPr>
        <w:t>compacto</w:t>
      </w:r>
      <w:r w:rsidR="000C348A" w:rsidRPr="007E31D3">
        <w:rPr>
          <w:rFonts w:ascii="Aptos" w:hAnsi="Aptos"/>
          <w:sz w:val="24"/>
          <w:szCs w:val="24"/>
          <w:bdr w:val="none" w:sz="0" w:space="0" w:color="auto" w:frame="1"/>
        </w:rPr>
        <w:t>s</w:t>
      </w:r>
      <w:r w:rsidR="002D5AE9" w:rsidRPr="007E31D3">
        <w:rPr>
          <w:rFonts w:ascii="Aptos" w:hAnsi="Aptos"/>
          <w:sz w:val="24"/>
          <w:szCs w:val="24"/>
          <w:bdr w:val="none" w:sz="0" w:space="0" w:color="auto" w:frame="1"/>
        </w:rPr>
        <w:t xml:space="preserve"> al tiempo que consigue un rendimiento óptico excepcional</w:t>
      </w:r>
      <w:r w:rsidR="00935356" w:rsidRPr="00935356">
        <w:rPr>
          <w:rFonts w:ascii="Aptos" w:hAnsi="Aptos"/>
          <w:sz w:val="24"/>
          <w:szCs w:val="24"/>
          <w:bdr w:val="none" w:sz="0" w:space="0" w:color="auto" w:frame="1"/>
        </w:rPr>
        <w:t>, alta resolución, alto contraste y baja aberración cromática</w:t>
      </w:r>
      <w:r w:rsidR="000C348A" w:rsidRPr="007E31D3">
        <w:rPr>
          <w:rFonts w:ascii="Aptos" w:hAnsi="Aptos"/>
          <w:sz w:val="24"/>
          <w:szCs w:val="24"/>
          <w:bdr w:val="none" w:sz="0" w:space="0" w:color="auto" w:frame="1"/>
        </w:rPr>
        <w:t xml:space="preserve">. Todo ello </w:t>
      </w:r>
      <w:r w:rsidR="00935356" w:rsidRPr="00935356">
        <w:rPr>
          <w:rFonts w:ascii="Aptos" w:hAnsi="Aptos"/>
          <w:sz w:val="24"/>
          <w:szCs w:val="24"/>
          <w:bdr w:val="none" w:sz="0" w:space="0" w:color="auto" w:frame="1"/>
        </w:rPr>
        <w:t>inspira a los usuarios a capturar los rasgos exclusivos del presente.</w:t>
      </w:r>
    </w:p>
    <w:p w14:paraId="1FD5321D" w14:textId="77777777" w:rsidR="001410F6" w:rsidRPr="007E31D3" w:rsidRDefault="001410F6" w:rsidP="00260050">
      <w:pPr>
        <w:pStyle w:val="NormalWeb"/>
        <w:shd w:val="clear" w:color="auto" w:fill="FFFFFF"/>
        <w:spacing w:before="360" w:after="120"/>
        <w:jc w:val="both"/>
        <w:rPr>
          <w:rFonts w:ascii="Aptos" w:hAnsi="Aptos"/>
          <w:i/>
          <w:iCs/>
          <w:sz w:val="24"/>
          <w:szCs w:val="24"/>
          <w:bdr w:val="none" w:sz="0" w:space="0" w:color="auto" w:frame="1"/>
        </w:rPr>
      </w:pPr>
      <w:r w:rsidRPr="007E31D3">
        <w:rPr>
          <w:rFonts w:ascii="Aptos" w:hAnsi="Aptos"/>
          <w:i/>
          <w:iCs/>
          <w:sz w:val="24"/>
          <w:szCs w:val="24"/>
          <w:bdr w:val="none" w:sz="0" w:space="0" w:color="auto" w:frame="1"/>
        </w:rPr>
        <w:t>Expresión artística, momentos poéticos</w:t>
      </w:r>
    </w:p>
    <w:p w14:paraId="3F871C86" w14:textId="3F5E4EA0" w:rsidR="00260050" w:rsidRPr="007E31D3" w:rsidRDefault="009A2088" w:rsidP="00260050">
      <w:pPr>
        <w:pStyle w:val="NormalWeb"/>
        <w:shd w:val="clear" w:color="auto" w:fill="FFFFFF"/>
        <w:spacing w:before="120" w:after="120"/>
        <w:jc w:val="both"/>
        <w:rPr>
          <w:rFonts w:ascii="Aptos" w:hAnsi="Aptos"/>
          <w:sz w:val="24"/>
          <w:szCs w:val="24"/>
          <w:bdr w:val="none" w:sz="0" w:space="0" w:color="auto" w:frame="1"/>
        </w:rPr>
      </w:pPr>
      <w:r w:rsidRPr="007E31D3">
        <w:rPr>
          <w:rFonts w:ascii="Aptos" w:hAnsi="Aptos"/>
          <w:sz w:val="24"/>
          <w:szCs w:val="24"/>
          <w:bdr w:val="none" w:sz="0" w:space="0" w:color="auto" w:frame="1"/>
        </w:rPr>
        <w:t>Ambas lentes cuentan con una amplia a</w:t>
      </w:r>
      <w:r w:rsidR="00AE2520">
        <w:rPr>
          <w:rFonts w:ascii="Aptos" w:hAnsi="Aptos"/>
          <w:sz w:val="24"/>
          <w:szCs w:val="24"/>
          <w:bdr w:val="none" w:sz="0" w:space="0" w:color="auto" w:frame="1"/>
        </w:rPr>
        <w:t>p</w:t>
      </w:r>
      <w:r w:rsidRPr="007E31D3">
        <w:rPr>
          <w:rFonts w:ascii="Aptos" w:hAnsi="Aptos"/>
          <w:sz w:val="24"/>
          <w:szCs w:val="24"/>
          <w:bdr w:val="none" w:sz="0" w:space="0" w:color="auto" w:frame="1"/>
        </w:rPr>
        <w:t xml:space="preserve">ertura de </w:t>
      </w:r>
      <w:r w:rsidR="00AE2520">
        <w:rPr>
          <w:rFonts w:ascii="Aptos" w:hAnsi="Aptos"/>
          <w:sz w:val="24"/>
          <w:szCs w:val="24"/>
          <w:bdr w:val="none" w:sz="0" w:space="0" w:color="auto" w:frame="1"/>
        </w:rPr>
        <w:t>f/</w:t>
      </w:r>
      <w:r w:rsidRPr="007E31D3">
        <w:rPr>
          <w:rFonts w:ascii="Aptos" w:hAnsi="Aptos"/>
          <w:sz w:val="24"/>
          <w:szCs w:val="24"/>
          <w:bdr w:val="none" w:sz="0" w:space="0" w:color="auto" w:frame="1"/>
        </w:rPr>
        <w:t xml:space="preserve">1,4 y un diafragma de 14 láminas que crean un bokeh impresionante, aislando sin esfuerzo a los sujetos de su entorno y proporcionando una fascinante sensación </w:t>
      </w:r>
      <w:r w:rsidR="00AE2520">
        <w:rPr>
          <w:rFonts w:ascii="Aptos" w:hAnsi="Aptos"/>
          <w:sz w:val="24"/>
          <w:szCs w:val="24"/>
          <w:bdr w:val="none" w:sz="0" w:space="0" w:color="auto" w:frame="1"/>
        </w:rPr>
        <w:t>espacial</w:t>
      </w:r>
      <w:r w:rsidRPr="007E31D3">
        <w:rPr>
          <w:rFonts w:ascii="Aptos" w:hAnsi="Aptos"/>
          <w:sz w:val="24"/>
          <w:szCs w:val="24"/>
          <w:bdr w:val="none" w:sz="0" w:space="0" w:color="auto" w:frame="1"/>
        </w:rPr>
        <w:t>.</w:t>
      </w:r>
      <w:r w:rsidR="00260050" w:rsidRPr="007E31D3">
        <w:rPr>
          <w:rFonts w:ascii="Aptos" w:hAnsi="Aptos"/>
          <w:sz w:val="24"/>
          <w:szCs w:val="24"/>
          <w:bdr w:val="none" w:sz="0" w:space="0" w:color="auto" w:frame="1"/>
        </w:rPr>
        <w:t xml:space="preserve"> </w:t>
      </w:r>
    </w:p>
    <w:p w14:paraId="37A34C51" w14:textId="5599DAD0" w:rsidR="009A2088" w:rsidRPr="007E31D3" w:rsidRDefault="009A2088" w:rsidP="00260050">
      <w:pPr>
        <w:pStyle w:val="NormalWeb"/>
        <w:shd w:val="clear" w:color="auto" w:fill="FFFFFF"/>
        <w:spacing w:before="120" w:after="120"/>
        <w:jc w:val="both"/>
        <w:rPr>
          <w:rFonts w:ascii="Aptos" w:hAnsi="Aptos"/>
          <w:sz w:val="24"/>
          <w:szCs w:val="24"/>
          <w:bdr w:val="none" w:sz="0" w:space="0" w:color="auto" w:frame="1"/>
        </w:rPr>
      </w:pPr>
      <w:r w:rsidRPr="007E31D3">
        <w:rPr>
          <w:rFonts w:ascii="Aptos" w:hAnsi="Aptos"/>
          <w:sz w:val="24"/>
          <w:szCs w:val="24"/>
          <w:bdr w:val="none" w:sz="0" w:space="0" w:color="auto" w:frame="1"/>
        </w:rPr>
        <w:t xml:space="preserve">Con un suave </w:t>
      </w:r>
      <w:r w:rsidR="00346E6B">
        <w:rPr>
          <w:rFonts w:ascii="Aptos" w:hAnsi="Aptos"/>
          <w:sz w:val="24"/>
          <w:szCs w:val="24"/>
          <w:bdr w:val="none" w:sz="0" w:space="0" w:color="auto" w:frame="1"/>
        </w:rPr>
        <w:t>ajuste</w:t>
      </w:r>
      <w:r w:rsidRPr="007E31D3">
        <w:rPr>
          <w:rFonts w:ascii="Aptos" w:hAnsi="Aptos"/>
          <w:sz w:val="24"/>
          <w:szCs w:val="24"/>
          <w:bdr w:val="none" w:sz="0" w:space="0" w:color="auto" w:frame="1"/>
        </w:rPr>
        <w:t xml:space="preserve"> del enfoque, teje una estética visual que trasciende los límites de la percepción ordinaria, pintando poesía con cada clic.</w:t>
      </w:r>
    </w:p>
    <w:p w14:paraId="29F30831" w14:textId="61BCC776" w:rsidR="006561E7" w:rsidRPr="007E31D3" w:rsidRDefault="006561E7" w:rsidP="00D53B20">
      <w:pPr>
        <w:pStyle w:val="NormalWeb"/>
        <w:shd w:val="clear" w:color="auto" w:fill="FFFFFF"/>
        <w:spacing w:before="360" w:after="120"/>
        <w:jc w:val="both"/>
        <w:rPr>
          <w:rFonts w:ascii="Aptos" w:hAnsi="Aptos"/>
          <w:i/>
          <w:iCs/>
          <w:sz w:val="24"/>
          <w:szCs w:val="24"/>
          <w:bdr w:val="none" w:sz="0" w:space="0" w:color="auto" w:frame="1"/>
        </w:rPr>
      </w:pPr>
      <w:r w:rsidRPr="007E31D3">
        <w:rPr>
          <w:rFonts w:ascii="Aptos" w:hAnsi="Aptos"/>
          <w:i/>
          <w:iCs/>
          <w:sz w:val="24"/>
          <w:szCs w:val="24"/>
          <w:bdr w:val="none" w:sz="0" w:space="0" w:color="auto" w:frame="1"/>
        </w:rPr>
        <w:t xml:space="preserve">Intuición precisa </w:t>
      </w:r>
      <w:r w:rsidR="00D53B20" w:rsidRPr="007E31D3">
        <w:rPr>
          <w:rFonts w:ascii="Aptos" w:hAnsi="Aptos"/>
          <w:i/>
          <w:iCs/>
          <w:sz w:val="24"/>
          <w:szCs w:val="24"/>
          <w:bdr w:val="none" w:sz="0" w:space="0" w:color="auto" w:frame="1"/>
        </w:rPr>
        <w:t>que nace de una p</w:t>
      </w:r>
      <w:r w:rsidRPr="007E31D3">
        <w:rPr>
          <w:rFonts w:ascii="Aptos" w:hAnsi="Aptos"/>
          <w:i/>
          <w:iCs/>
          <w:sz w:val="24"/>
          <w:szCs w:val="24"/>
          <w:bdr w:val="none" w:sz="0" w:space="0" w:color="auto" w:frame="1"/>
        </w:rPr>
        <w:t>recisión fiable</w:t>
      </w:r>
    </w:p>
    <w:p w14:paraId="23D1F361" w14:textId="3535EC60" w:rsidR="006561E7" w:rsidRPr="007E31D3" w:rsidRDefault="006561E7" w:rsidP="006561E7">
      <w:pPr>
        <w:pStyle w:val="NormalWeb"/>
        <w:shd w:val="clear" w:color="auto" w:fill="FFFFFF"/>
        <w:jc w:val="both"/>
        <w:rPr>
          <w:rFonts w:ascii="Aptos" w:hAnsi="Aptos"/>
          <w:sz w:val="24"/>
          <w:szCs w:val="24"/>
          <w:bdr w:val="none" w:sz="0" w:space="0" w:color="auto" w:frame="1"/>
        </w:rPr>
      </w:pPr>
      <w:r w:rsidRPr="007E31D3">
        <w:rPr>
          <w:rFonts w:ascii="Aptos" w:hAnsi="Aptos"/>
          <w:sz w:val="24"/>
          <w:szCs w:val="24"/>
          <w:bdr w:val="none" w:sz="0" w:space="0" w:color="auto" w:frame="1"/>
        </w:rPr>
        <w:t>Con una distancia mínima de enfoque de 0,45 m, Thypoch Simera 35 mm permite</w:t>
      </w:r>
      <w:r w:rsidRPr="00741BF2">
        <w:rPr>
          <w:rFonts w:ascii="Aptos" w:hAnsi="Aptos"/>
          <w:strike/>
          <w:sz w:val="24"/>
          <w:szCs w:val="24"/>
          <w:bdr w:val="none" w:sz="0" w:space="0" w:color="auto" w:frame="1"/>
        </w:rPr>
        <w:t xml:space="preserve"> </w:t>
      </w:r>
      <w:r w:rsidR="00741BF2">
        <w:rPr>
          <w:rFonts w:ascii="Aptos" w:hAnsi="Aptos"/>
          <w:sz w:val="24"/>
          <w:szCs w:val="24"/>
          <w:bdr w:val="none" w:sz="0" w:space="0" w:color="auto" w:frame="1"/>
        </w:rPr>
        <w:t xml:space="preserve">   </w:t>
      </w:r>
      <w:r w:rsidRPr="007E31D3">
        <w:rPr>
          <w:rFonts w:ascii="Aptos" w:hAnsi="Aptos"/>
          <w:sz w:val="24"/>
          <w:szCs w:val="24"/>
          <w:bdr w:val="none" w:sz="0" w:space="0" w:color="auto" w:frame="1"/>
        </w:rPr>
        <w:t>explorar las sutilezas de los sujetos con detalles extraordinarios.</w:t>
      </w:r>
      <w:r w:rsidR="006F2F61" w:rsidRPr="007E31D3">
        <w:rPr>
          <w:rFonts w:ascii="Aptos" w:hAnsi="Aptos"/>
          <w:sz w:val="24"/>
          <w:szCs w:val="24"/>
          <w:bdr w:val="none" w:sz="0" w:space="0" w:color="auto" w:frame="1"/>
        </w:rPr>
        <w:t xml:space="preserve"> </w:t>
      </w:r>
    </w:p>
    <w:p w14:paraId="50E99D25" w14:textId="6E050E70" w:rsidR="00053567" w:rsidRPr="007E31D3" w:rsidRDefault="006561E7" w:rsidP="006561E7">
      <w:pPr>
        <w:pStyle w:val="NormalWeb"/>
        <w:shd w:val="clear" w:color="auto" w:fill="FFFFFF"/>
        <w:jc w:val="both"/>
        <w:rPr>
          <w:rFonts w:ascii="Aptos" w:hAnsi="Aptos"/>
          <w:sz w:val="24"/>
          <w:szCs w:val="24"/>
          <w:bdr w:val="none" w:sz="0" w:space="0" w:color="auto" w:frame="1"/>
        </w:rPr>
      </w:pPr>
      <w:r w:rsidRPr="007E31D3">
        <w:rPr>
          <w:rFonts w:ascii="Aptos" w:hAnsi="Aptos"/>
          <w:sz w:val="24"/>
          <w:szCs w:val="24"/>
          <w:bdr w:val="none" w:sz="0" w:space="0" w:color="auto" w:frame="1"/>
        </w:rPr>
        <w:t>La resistencia sutil a 0,7 m en el anillo de enfoque proporciona la retroalimentación táctil</w:t>
      </w:r>
      <w:r w:rsidR="00AE2520">
        <w:rPr>
          <w:rFonts w:ascii="Aptos" w:hAnsi="Aptos"/>
          <w:sz w:val="24"/>
          <w:szCs w:val="24"/>
          <w:bdr w:val="none" w:sz="0" w:space="0" w:color="auto" w:frame="1"/>
        </w:rPr>
        <w:t xml:space="preserve"> necesaria</w:t>
      </w:r>
      <w:r w:rsidRPr="007E31D3">
        <w:rPr>
          <w:rFonts w:ascii="Aptos" w:hAnsi="Aptos"/>
          <w:sz w:val="24"/>
          <w:szCs w:val="24"/>
          <w:bdr w:val="none" w:sz="0" w:space="0" w:color="auto" w:frame="1"/>
        </w:rPr>
        <w:t xml:space="preserve"> para alertar intuitivamente cuando el enfoque </w:t>
      </w:r>
      <w:r w:rsidR="00346E6B">
        <w:rPr>
          <w:rFonts w:ascii="Aptos" w:hAnsi="Aptos"/>
          <w:sz w:val="24"/>
          <w:szCs w:val="24"/>
          <w:bdr w:val="none" w:sz="0" w:space="0" w:color="auto" w:frame="1"/>
        </w:rPr>
        <w:t xml:space="preserve">con </w:t>
      </w:r>
      <w:r w:rsidRPr="007E31D3">
        <w:rPr>
          <w:rFonts w:ascii="Aptos" w:hAnsi="Aptos"/>
          <w:sz w:val="24"/>
          <w:szCs w:val="24"/>
          <w:bdr w:val="none" w:sz="0" w:space="0" w:color="auto" w:frame="1"/>
        </w:rPr>
        <w:t xml:space="preserve">telémetro </w:t>
      </w:r>
      <w:r w:rsidR="006F2F61" w:rsidRPr="007E31D3">
        <w:rPr>
          <w:rFonts w:ascii="Aptos" w:hAnsi="Aptos"/>
          <w:sz w:val="24"/>
          <w:szCs w:val="24"/>
          <w:bdr w:val="none" w:sz="0" w:space="0" w:color="auto" w:frame="1"/>
        </w:rPr>
        <w:t xml:space="preserve">se </w:t>
      </w:r>
      <w:r w:rsidRPr="007E31D3">
        <w:rPr>
          <w:rFonts w:ascii="Aptos" w:hAnsi="Aptos"/>
          <w:sz w:val="24"/>
          <w:szCs w:val="24"/>
          <w:bdr w:val="none" w:sz="0" w:space="0" w:color="auto" w:frame="1"/>
        </w:rPr>
        <w:t xml:space="preserve">invalidará y </w:t>
      </w:r>
      <w:r w:rsidR="00D53B20" w:rsidRPr="007E31D3">
        <w:rPr>
          <w:rFonts w:ascii="Aptos" w:hAnsi="Aptos"/>
          <w:sz w:val="24"/>
          <w:szCs w:val="24"/>
          <w:bdr w:val="none" w:sz="0" w:space="0" w:color="auto" w:frame="1"/>
        </w:rPr>
        <w:t xml:space="preserve">se recomienda usar </w:t>
      </w:r>
      <w:r w:rsidRPr="007E31D3">
        <w:rPr>
          <w:rFonts w:ascii="Aptos" w:hAnsi="Aptos"/>
          <w:sz w:val="24"/>
          <w:szCs w:val="24"/>
          <w:bdr w:val="none" w:sz="0" w:space="0" w:color="auto" w:frame="1"/>
        </w:rPr>
        <w:t>el EVF (visor electrónico) para una óptima precisión de enfoque en su lugar.</w:t>
      </w:r>
    </w:p>
    <w:p w14:paraId="4F99F249" w14:textId="77777777" w:rsidR="00D274F3" w:rsidRPr="007E31D3" w:rsidRDefault="00D274F3" w:rsidP="006561E7">
      <w:pPr>
        <w:pStyle w:val="NormalWeb"/>
        <w:shd w:val="clear" w:color="auto" w:fill="FFFFFF"/>
        <w:jc w:val="both"/>
        <w:rPr>
          <w:rFonts w:ascii="Aptos" w:hAnsi="Aptos"/>
          <w:sz w:val="24"/>
          <w:szCs w:val="24"/>
          <w:bdr w:val="none" w:sz="0" w:space="0" w:color="auto" w:frame="1"/>
        </w:rPr>
      </w:pPr>
    </w:p>
    <w:p w14:paraId="511EFA8C" w14:textId="7D665DBE" w:rsidR="00053567" w:rsidRPr="007E31D3" w:rsidRDefault="00053567" w:rsidP="00937BA6">
      <w:pPr>
        <w:pStyle w:val="NormalWeb"/>
        <w:shd w:val="clear" w:color="auto" w:fill="FFFFFF"/>
        <w:spacing w:before="240" w:after="120"/>
        <w:jc w:val="both"/>
        <w:rPr>
          <w:rFonts w:ascii="Aptos" w:hAnsi="Aptos"/>
          <w:b/>
          <w:bCs/>
          <w:sz w:val="28"/>
          <w:szCs w:val="28"/>
          <w:bdr w:val="none" w:sz="0" w:space="0" w:color="auto" w:frame="1"/>
        </w:rPr>
      </w:pPr>
      <w:r w:rsidRPr="007E31D3">
        <w:rPr>
          <w:rFonts w:ascii="Aptos" w:hAnsi="Aptos"/>
          <w:b/>
          <w:bCs/>
          <w:sz w:val="28"/>
          <w:szCs w:val="28"/>
          <w:bdr w:val="none" w:sz="0" w:space="0" w:color="auto" w:frame="1"/>
        </w:rPr>
        <w:t>SIMERA-C</w:t>
      </w:r>
    </w:p>
    <w:p w14:paraId="75A31070" w14:textId="5307CB08" w:rsidR="007A03D8" w:rsidRPr="007E31D3" w:rsidRDefault="009F7EBE" w:rsidP="00937BA6">
      <w:pPr>
        <w:pStyle w:val="NormalWeb"/>
        <w:shd w:val="clear" w:color="auto" w:fill="FFFFFF"/>
        <w:spacing w:before="120" w:after="120"/>
        <w:jc w:val="both"/>
        <w:rPr>
          <w:rFonts w:ascii="Aptos" w:hAnsi="Aptos"/>
          <w:sz w:val="24"/>
          <w:szCs w:val="24"/>
          <w:bdr w:val="none" w:sz="0" w:space="0" w:color="auto" w:frame="1"/>
        </w:rPr>
      </w:pPr>
      <w:r w:rsidRPr="007E31D3">
        <w:rPr>
          <w:rFonts w:ascii="Aptos" w:hAnsi="Aptos"/>
          <w:sz w:val="24"/>
          <w:szCs w:val="24"/>
          <w:bdr w:val="none" w:sz="0" w:space="0" w:color="auto" w:frame="1"/>
        </w:rPr>
        <w:t>La serie Simera-C</w:t>
      </w:r>
      <w:r w:rsidR="00D2015B">
        <w:rPr>
          <w:rFonts w:ascii="Aptos" w:hAnsi="Aptos"/>
          <w:sz w:val="24"/>
          <w:szCs w:val="24"/>
          <w:bdr w:val="none" w:sz="0" w:space="0" w:color="auto" w:frame="1"/>
        </w:rPr>
        <w:t xml:space="preserve">, </w:t>
      </w:r>
      <w:r w:rsidR="00D2015B" w:rsidRPr="00A256D2">
        <w:rPr>
          <w:rFonts w:ascii="Aptos" w:hAnsi="Aptos"/>
          <w:sz w:val="24"/>
          <w:szCs w:val="24"/>
          <w:bdr w:val="none" w:sz="0" w:space="0" w:color="auto" w:frame="1"/>
        </w:rPr>
        <w:t>recién presentada en Octubre</w:t>
      </w:r>
      <w:r w:rsidR="00D2015B">
        <w:rPr>
          <w:rFonts w:ascii="Aptos" w:hAnsi="Aptos"/>
          <w:sz w:val="24"/>
          <w:szCs w:val="24"/>
          <w:bdr w:val="none" w:sz="0" w:space="0" w:color="auto" w:frame="1"/>
        </w:rPr>
        <w:t xml:space="preserve">, </w:t>
      </w:r>
      <w:r w:rsidRPr="007E31D3">
        <w:rPr>
          <w:rFonts w:ascii="Aptos" w:hAnsi="Aptos"/>
          <w:sz w:val="24"/>
          <w:szCs w:val="24"/>
          <w:bdr w:val="none" w:sz="0" w:space="0" w:color="auto" w:frame="1"/>
        </w:rPr>
        <w:t xml:space="preserve">ofrece distancias focales de </w:t>
      </w:r>
      <w:r w:rsidRPr="007E31D3">
        <w:rPr>
          <w:rFonts w:ascii="Aptos" w:hAnsi="Aptos"/>
          <w:b/>
          <w:bCs/>
          <w:sz w:val="24"/>
          <w:szCs w:val="24"/>
          <w:bdr w:val="none" w:sz="0" w:space="0" w:color="auto" w:frame="1"/>
        </w:rPr>
        <w:t>28 mm</w:t>
      </w:r>
      <w:r w:rsidRPr="007E31D3">
        <w:rPr>
          <w:rFonts w:ascii="Aptos" w:hAnsi="Aptos"/>
          <w:sz w:val="24"/>
          <w:szCs w:val="24"/>
          <w:bdr w:val="none" w:sz="0" w:space="0" w:color="auto" w:frame="1"/>
        </w:rPr>
        <w:t xml:space="preserve">, </w:t>
      </w:r>
      <w:r w:rsidRPr="007E31D3">
        <w:rPr>
          <w:rFonts w:ascii="Aptos" w:hAnsi="Aptos"/>
          <w:b/>
          <w:bCs/>
          <w:sz w:val="24"/>
          <w:szCs w:val="24"/>
          <w:bdr w:val="none" w:sz="0" w:space="0" w:color="auto" w:frame="1"/>
        </w:rPr>
        <w:t>35 mm</w:t>
      </w:r>
      <w:r w:rsidRPr="007E31D3">
        <w:rPr>
          <w:rFonts w:ascii="Aptos" w:hAnsi="Aptos"/>
          <w:sz w:val="24"/>
          <w:szCs w:val="24"/>
          <w:bdr w:val="none" w:sz="0" w:space="0" w:color="auto" w:frame="1"/>
        </w:rPr>
        <w:t xml:space="preserve">, </w:t>
      </w:r>
      <w:r w:rsidRPr="007E31D3">
        <w:rPr>
          <w:rFonts w:ascii="Aptos" w:hAnsi="Aptos"/>
          <w:b/>
          <w:bCs/>
          <w:sz w:val="24"/>
          <w:szCs w:val="24"/>
          <w:bdr w:val="none" w:sz="0" w:space="0" w:color="auto" w:frame="1"/>
        </w:rPr>
        <w:t>50 mm</w:t>
      </w:r>
      <w:r w:rsidRPr="007E31D3">
        <w:rPr>
          <w:rFonts w:ascii="Aptos" w:hAnsi="Aptos"/>
          <w:sz w:val="24"/>
          <w:szCs w:val="24"/>
          <w:bdr w:val="none" w:sz="0" w:space="0" w:color="auto" w:frame="1"/>
        </w:rPr>
        <w:t xml:space="preserve"> y </w:t>
      </w:r>
      <w:r w:rsidRPr="007E31D3">
        <w:rPr>
          <w:rFonts w:ascii="Aptos" w:hAnsi="Aptos"/>
          <w:b/>
          <w:bCs/>
          <w:sz w:val="24"/>
          <w:szCs w:val="24"/>
          <w:bdr w:val="none" w:sz="0" w:space="0" w:color="auto" w:frame="1"/>
        </w:rPr>
        <w:t>75 mm</w:t>
      </w:r>
      <w:r w:rsidRPr="007E31D3">
        <w:rPr>
          <w:rFonts w:ascii="Aptos" w:hAnsi="Aptos"/>
          <w:sz w:val="24"/>
          <w:szCs w:val="24"/>
          <w:bdr w:val="none" w:sz="0" w:space="0" w:color="auto" w:frame="1"/>
        </w:rPr>
        <w:t>, cubriendo un espectro que va desde el angular al teleobjetivo medio para adaptarse a diversos escenarios de rodaje.</w:t>
      </w:r>
      <w:r w:rsidR="000B0473" w:rsidRPr="007E31D3">
        <w:rPr>
          <w:rFonts w:ascii="Aptos" w:hAnsi="Aptos"/>
          <w:sz w:val="24"/>
          <w:szCs w:val="24"/>
          <w:bdr w:val="none" w:sz="0" w:space="0" w:color="auto" w:frame="1"/>
        </w:rPr>
        <w:t xml:space="preserve"> </w:t>
      </w:r>
    </w:p>
    <w:p w14:paraId="74176D16" w14:textId="3857A11E" w:rsidR="007A03D8" w:rsidRPr="007E31D3" w:rsidRDefault="000B0473" w:rsidP="00937BA6">
      <w:pPr>
        <w:pStyle w:val="NormalWeb"/>
        <w:shd w:val="clear" w:color="auto" w:fill="FFFFFF"/>
        <w:spacing w:before="120" w:after="120"/>
        <w:jc w:val="both"/>
        <w:rPr>
          <w:rFonts w:ascii="Aptos" w:hAnsi="Aptos"/>
          <w:sz w:val="24"/>
          <w:szCs w:val="24"/>
          <w:bdr w:val="none" w:sz="0" w:space="0" w:color="auto" w:frame="1"/>
        </w:rPr>
      </w:pPr>
      <w:r w:rsidRPr="007E31D3">
        <w:rPr>
          <w:rFonts w:ascii="Aptos" w:hAnsi="Aptos"/>
          <w:sz w:val="24"/>
          <w:szCs w:val="24"/>
          <w:bdr w:val="none" w:sz="0" w:space="0" w:color="auto" w:frame="1"/>
        </w:rPr>
        <w:t xml:space="preserve">Con un círculo de imagen máximo de 43,2 mm, Simera-C cubre los sensores de </w:t>
      </w:r>
      <w:r w:rsidRPr="007E31D3">
        <w:rPr>
          <w:rFonts w:ascii="Aptos" w:hAnsi="Aptos"/>
          <w:b/>
          <w:bCs/>
          <w:sz w:val="24"/>
          <w:szCs w:val="24"/>
          <w:bdr w:val="none" w:sz="0" w:space="0" w:color="auto" w:frame="1"/>
        </w:rPr>
        <w:t>fotograma completo</w:t>
      </w:r>
      <w:r w:rsidRPr="007E31D3">
        <w:rPr>
          <w:rFonts w:ascii="Aptos" w:hAnsi="Aptos"/>
          <w:sz w:val="24"/>
          <w:szCs w:val="24"/>
          <w:bdr w:val="none" w:sz="0" w:space="0" w:color="auto" w:frame="1"/>
        </w:rPr>
        <w:t xml:space="preserve"> y también es compatible con los formatos </w:t>
      </w:r>
      <w:r w:rsidRPr="007E31D3">
        <w:rPr>
          <w:rFonts w:ascii="Aptos" w:hAnsi="Aptos"/>
          <w:b/>
          <w:bCs/>
          <w:sz w:val="24"/>
          <w:szCs w:val="24"/>
          <w:bdr w:val="none" w:sz="0" w:space="0" w:color="auto" w:frame="1"/>
        </w:rPr>
        <w:t>Super 35</w:t>
      </w:r>
      <w:r w:rsidRPr="007E31D3">
        <w:rPr>
          <w:rFonts w:ascii="Aptos" w:hAnsi="Aptos"/>
          <w:sz w:val="24"/>
          <w:szCs w:val="24"/>
          <w:bdr w:val="none" w:sz="0" w:space="0" w:color="auto" w:frame="1"/>
        </w:rPr>
        <w:t xml:space="preserve"> y </w:t>
      </w:r>
      <w:r w:rsidRPr="007E31D3">
        <w:rPr>
          <w:rFonts w:ascii="Aptos" w:hAnsi="Aptos"/>
          <w:b/>
          <w:bCs/>
          <w:sz w:val="24"/>
          <w:szCs w:val="24"/>
          <w:bdr w:val="none" w:sz="0" w:space="0" w:color="auto" w:frame="1"/>
        </w:rPr>
        <w:t>APS-C</w:t>
      </w:r>
      <w:r w:rsidRPr="007E31D3">
        <w:rPr>
          <w:rFonts w:ascii="Aptos" w:hAnsi="Aptos"/>
          <w:sz w:val="24"/>
          <w:szCs w:val="24"/>
          <w:bdr w:val="none" w:sz="0" w:space="0" w:color="auto" w:frame="1"/>
        </w:rPr>
        <w:t xml:space="preserve">. </w:t>
      </w:r>
      <w:r w:rsidR="003E0219" w:rsidRPr="007D50E7">
        <w:rPr>
          <w:rFonts w:ascii="Aptos" w:hAnsi="Aptos"/>
          <w:sz w:val="24"/>
          <w:szCs w:val="24"/>
          <w:bdr w:val="none" w:sz="0" w:space="0" w:color="auto" w:frame="1"/>
        </w:rPr>
        <w:t xml:space="preserve">Su </w:t>
      </w:r>
      <w:r w:rsidRPr="007D50E7">
        <w:rPr>
          <w:rFonts w:ascii="Aptos" w:hAnsi="Aptos"/>
          <w:sz w:val="24"/>
          <w:szCs w:val="24"/>
          <w:bdr w:val="none" w:sz="0" w:space="0" w:color="auto" w:frame="1"/>
        </w:rPr>
        <w:t>montura E de Sony, funciona a la perfección con una amplia gama de cámaras, desde las sin espejo de gama básica hasta los sistemas de gama alta como DJI Ronin 4D y Sony Venice.</w:t>
      </w:r>
    </w:p>
    <w:p w14:paraId="62D953B0" w14:textId="41F10B5C" w:rsidR="009F7EBE" w:rsidRPr="00A256D2" w:rsidRDefault="000B0473" w:rsidP="00937BA6">
      <w:pPr>
        <w:pStyle w:val="NormalWeb"/>
        <w:shd w:val="clear" w:color="auto" w:fill="FFFFFF"/>
        <w:spacing w:before="120" w:after="120"/>
        <w:jc w:val="both"/>
        <w:rPr>
          <w:rFonts w:ascii="Aptos" w:hAnsi="Aptos"/>
          <w:i/>
          <w:iCs/>
          <w:sz w:val="24"/>
          <w:szCs w:val="24"/>
          <w:bdr w:val="none" w:sz="0" w:space="0" w:color="auto" w:frame="1"/>
        </w:rPr>
      </w:pPr>
      <w:r w:rsidRPr="00A256D2">
        <w:rPr>
          <w:rFonts w:ascii="Aptos" w:hAnsi="Aptos"/>
          <w:sz w:val="24"/>
          <w:szCs w:val="24"/>
          <w:bdr w:val="none" w:sz="0" w:space="0" w:color="auto" w:frame="1"/>
        </w:rPr>
        <w:lastRenderedPageBreak/>
        <w:t>Los objetivos de 28</w:t>
      </w:r>
      <w:r w:rsidR="000B23CA" w:rsidRPr="00A256D2">
        <w:rPr>
          <w:rFonts w:ascii="Aptos" w:hAnsi="Aptos"/>
          <w:sz w:val="24"/>
          <w:szCs w:val="24"/>
          <w:bdr w:val="none" w:sz="0" w:space="0" w:color="auto" w:frame="1"/>
        </w:rPr>
        <w:t>mm</w:t>
      </w:r>
      <w:r w:rsidR="00B777A4" w:rsidRPr="00A256D2">
        <w:rPr>
          <w:rFonts w:ascii="Aptos" w:hAnsi="Aptos"/>
          <w:sz w:val="24"/>
          <w:szCs w:val="24"/>
          <w:bdr w:val="none" w:sz="0" w:space="0" w:color="auto" w:frame="1"/>
        </w:rPr>
        <w:t xml:space="preserve"> a </w:t>
      </w:r>
      <w:r w:rsidRPr="00A256D2">
        <w:rPr>
          <w:rFonts w:ascii="Aptos" w:hAnsi="Aptos"/>
          <w:sz w:val="24"/>
          <w:szCs w:val="24"/>
          <w:bdr w:val="none" w:sz="0" w:space="0" w:color="auto" w:frame="1"/>
        </w:rPr>
        <w:t>50mm comparten un mismo diámetro frontal de 67 mm para filtros M62, mientras que el objetivo de 75 mm utiliza un diámetro frontal de 72 mm para filtros M67.</w:t>
      </w:r>
    </w:p>
    <w:p w14:paraId="47C67895" w14:textId="77777777" w:rsidR="009F7EBE" w:rsidRPr="00A256D2" w:rsidRDefault="009F7EBE" w:rsidP="00937BA6">
      <w:pPr>
        <w:pStyle w:val="NormalWeb"/>
        <w:shd w:val="clear" w:color="auto" w:fill="FFFFFF"/>
        <w:spacing w:before="120" w:after="120"/>
        <w:jc w:val="both"/>
        <w:rPr>
          <w:rFonts w:ascii="Aptos" w:hAnsi="Aptos"/>
          <w:i/>
          <w:iCs/>
          <w:sz w:val="24"/>
          <w:szCs w:val="24"/>
          <w:bdr w:val="none" w:sz="0" w:space="0" w:color="auto" w:frame="1"/>
        </w:rPr>
      </w:pPr>
    </w:p>
    <w:p w14:paraId="1C5B5C37" w14:textId="466C675F" w:rsidR="00937BA6" w:rsidRPr="007E31D3" w:rsidRDefault="00937BA6" w:rsidP="00937BA6">
      <w:pPr>
        <w:pStyle w:val="NormalWeb"/>
        <w:shd w:val="clear" w:color="auto" w:fill="FFFFFF"/>
        <w:spacing w:before="120" w:after="120"/>
        <w:jc w:val="both"/>
        <w:rPr>
          <w:rFonts w:ascii="Aptos" w:hAnsi="Aptos"/>
          <w:i/>
          <w:iCs/>
          <w:sz w:val="24"/>
          <w:szCs w:val="24"/>
          <w:bdr w:val="none" w:sz="0" w:space="0" w:color="auto" w:frame="1"/>
        </w:rPr>
      </w:pPr>
      <w:r w:rsidRPr="007E31D3">
        <w:rPr>
          <w:rFonts w:ascii="Aptos" w:hAnsi="Aptos"/>
          <w:i/>
          <w:iCs/>
          <w:sz w:val="24"/>
          <w:szCs w:val="24"/>
          <w:bdr w:val="none" w:sz="0" w:space="0" w:color="auto" w:frame="1"/>
        </w:rPr>
        <w:t>Apertura constante T1,5 para una profundidad cinematográfica</w:t>
      </w:r>
    </w:p>
    <w:p w14:paraId="77ED6D90" w14:textId="6561E49E" w:rsidR="00937BA6" w:rsidRPr="007E31D3" w:rsidRDefault="00937BA6" w:rsidP="00B11BA3">
      <w:pPr>
        <w:pStyle w:val="NormalWeb"/>
        <w:shd w:val="clear" w:color="auto" w:fill="FFFFFF"/>
        <w:spacing w:after="240"/>
        <w:jc w:val="both"/>
        <w:rPr>
          <w:rFonts w:ascii="Aptos" w:hAnsi="Aptos"/>
          <w:sz w:val="24"/>
          <w:szCs w:val="24"/>
          <w:bdr w:val="none" w:sz="0" w:space="0" w:color="auto" w:frame="1"/>
        </w:rPr>
      </w:pPr>
      <w:r w:rsidRPr="007E31D3">
        <w:rPr>
          <w:rFonts w:ascii="Aptos" w:hAnsi="Aptos"/>
          <w:sz w:val="24"/>
          <w:szCs w:val="24"/>
          <w:bdr w:val="none" w:sz="0" w:space="0" w:color="auto" w:frame="1"/>
        </w:rPr>
        <w:t>Con una apertura constante de T1,5 en toda la serie, estos objetivos destacan en</w:t>
      </w:r>
      <w:r w:rsidR="00E60068" w:rsidRPr="007E31D3">
        <w:rPr>
          <w:rFonts w:ascii="Aptos" w:hAnsi="Aptos"/>
          <w:sz w:val="24"/>
          <w:szCs w:val="24"/>
          <w:bdr w:val="none" w:sz="0" w:space="0" w:color="auto" w:frame="1"/>
        </w:rPr>
        <w:t xml:space="preserve"> distintas</w:t>
      </w:r>
      <w:r w:rsidRPr="007E31D3">
        <w:rPr>
          <w:rFonts w:ascii="Aptos" w:hAnsi="Aptos"/>
          <w:sz w:val="24"/>
          <w:szCs w:val="24"/>
          <w:bdr w:val="none" w:sz="0" w:space="0" w:color="auto" w:frame="1"/>
        </w:rPr>
        <w:t xml:space="preserve"> condiciones de</w:t>
      </w:r>
      <w:r w:rsidR="006738B8" w:rsidRPr="007E31D3">
        <w:rPr>
          <w:rFonts w:ascii="Aptos" w:hAnsi="Aptos"/>
          <w:sz w:val="24"/>
          <w:szCs w:val="24"/>
          <w:bdr w:val="none" w:sz="0" w:space="0" w:color="auto" w:frame="1"/>
        </w:rPr>
        <w:t xml:space="preserve"> lumínicas. </w:t>
      </w:r>
      <w:r w:rsidRPr="007E31D3">
        <w:rPr>
          <w:rFonts w:ascii="Aptos" w:hAnsi="Aptos"/>
          <w:sz w:val="24"/>
          <w:szCs w:val="24"/>
          <w:bdr w:val="none" w:sz="0" w:space="0" w:color="auto" w:frame="1"/>
        </w:rPr>
        <w:t xml:space="preserve">La profundidad de campo </w:t>
      </w:r>
      <w:r w:rsidR="006309D9" w:rsidRPr="00A256D2">
        <w:rPr>
          <w:rFonts w:ascii="Aptos" w:hAnsi="Aptos"/>
          <w:sz w:val="24"/>
          <w:szCs w:val="24"/>
          <w:bdr w:val="none" w:sz="0" w:space="0" w:color="auto" w:frame="1"/>
        </w:rPr>
        <w:t>“</w:t>
      </w:r>
      <w:r w:rsidRPr="00A256D2">
        <w:rPr>
          <w:rFonts w:ascii="Aptos" w:hAnsi="Aptos"/>
          <w:sz w:val="24"/>
          <w:szCs w:val="24"/>
          <w:bdr w:val="none" w:sz="0" w:space="0" w:color="auto" w:frame="1"/>
        </w:rPr>
        <w:t>ultra</w:t>
      </w:r>
      <w:r w:rsidR="00A64FEC" w:rsidRPr="00A256D2">
        <w:rPr>
          <w:rFonts w:ascii="Aptos" w:hAnsi="Aptos"/>
          <w:sz w:val="24"/>
          <w:szCs w:val="24"/>
          <w:bdr w:val="none" w:sz="0" w:space="0" w:color="auto" w:frame="1"/>
        </w:rPr>
        <w:t>shallow</w:t>
      </w:r>
      <w:r w:rsidR="006309D9" w:rsidRPr="00A256D2">
        <w:rPr>
          <w:rFonts w:ascii="Aptos" w:hAnsi="Aptos"/>
          <w:sz w:val="24"/>
          <w:szCs w:val="24"/>
          <w:bdr w:val="none" w:sz="0" w:space="0" w:color="auto" w:frame="1"/>
        </w:rPr>
        <w:t>”</w:t>
      </w:r>
      <w:r w:rsidRPr="007E31D3">
        <w:rPr>
          <w:rFonts w:ascii="Aptos" w:hAnsi="Aptos"/>
          <w:sz w:val="24"/>
          <w:szCs w:val="24"/>
          <w:bdr w:val="none" w:sz="0" w:space="0" w:color="auto" w:frame="1"/>
        </w:rPr>
        <w:t xml:space="preserve"> añade una profundidad y una separación espacial espectaculares a cada fotograma, mientras que la amplia entrada de luz permite disparar a alta velocidad de fotogramas, garantiza</w:t>
      </w:r>
      <w:r w:rsidR="00150CCE" w:rsidRPr="007E31D3">
        <w:rPr>
          <w:rFonts w:ascii="Aptos" w:hAnsi="Aptos"/>
          <w:sz w:val="24"/>
          <w:szCs w:val="24"/>
          <w:bdr w:val="none" w:sz="0" w:space="0" w:color="auto" w:frame="1"/>
        </w:rPr>
        <w:t>ndo</w:t>
      </w:r>
      <w:r w:rsidRPr="007E31D3">
        <w:rPr>
          <w:rFonts w:ascii="Aptos" w:hAnsi="Aptos"/>
          <w:sz w:val="24"/>
          <w:szCs w:val="24"/>
          <w:bdr w:val="none" w:sz="0" w:space="0" w:color="auto" w:frame="1"/>
        </w:rPr>
        <w:t xml:space="preserve"> una tonalidad y una textura ricas incluso en entornos con poca luz. Cada imagen capta la emoción y el matiz poético, encarnando la esencia de la narración cinematográfica.</w:t>
      </w:r>
    </w:p>
    <w:p w14:paraId="1C087739" w14:textId="77777777" w:rsidR="00B11BA3" w:rsidRPr="007E31D3" w:rsidRDefault="00B11BA3" w:rsidP="00B11BA3">
      <w:pPr>
        <w:pStyle w:val="NormalWeb"/>
        <w:shd w:val="clear" w:color="auto" w:fill="FFFFFF"/>
        <w:spacing w:before="120" w:after="120"/>
        <w:jc w:val="both"/>
        <w:rPr>
          <w:rFonts w:ascii="Aptos" w:hAnsi="Aptos"/>
          <w:i/>
          <w:iCs/>
          <w:sz w:val="24"/>
          <w:szCs w:val="24"/>
          <w:bdr w:val="none" w:sz="0" w:space="0" w:color="auto" w:frame="1"/>
        </w:rPr>
      </w:pPr>
      <w:r w:rsidRPr="007E31D3">
        <w:rPr>
          <w:rFonts w:ascii="Aptos" w:hAnsi="Aptos"/>
          <w:i/>
          <w:iCs/>
          <w:sz w:val="24"/>
          <w:szCs w:val="24"/>
          <w:bdr w:val="none" w:sz="0" w:space="0" w:color="auto" w:frame="1"/>
        </w:rPr>
        <w:t>Óptica exquisita para una nueva visión</w:t>
      </w:r>
    </w:p>
    <w:p w14:paraId="0BD286D3" w14:textId="29CE0AF5" w:rsidR="00B11BA3" w:rsidRPr="007E31D3" w:rsidRDefault="00B11BA3" w:rsidP="008B3F21">
      <w:pPr>
        <w:pStyle w:val="NormalWeb"/>
        <w:shd w:val="clear" w:color="auto" w:fill="FFFFFF"/>
        <w:spacing w:before="120" w:after="240"/>
        <w:jc w:val="both"/>
        <w:rPr>
          <w:rFonts w:ascii="Aptos" w:hAnsi="Aptos"/>
          <w:sz w:val="24"/>
          <w:szCs w:val="24"/>
          <w:bdr w:val="none" w:sz="0" w:space="0" w:color="auto" w:frame="1"/>
        </w:rPr>
      </w:pPr>
      <w:r w:rsidRPr="007E31D3">
        <w:rPr>
          <w:rFonts w:ascii="Aptos" w:hAnsi="Aptos"/>
          <w:sz w:val="24"/>
          <w:szCs w:val="24"/>
          <w:bdr w:val="none" w:sz="0" w:space="0" w:color="auto" w:frame="1"/>
        </w:rPr>
        <w:t xml:space="preserve">Con una estructura óptica meticulosamente elaborada que incorpora lentes asféricas, elementos de baja dispersión y elementos de alto índice de refracción, Simera-C consigue una resolución extraordinaria y un control excepcional de la aberración cromática, lo que permite una producción de alta resolución </w:t>
      </w:r>
      <w:r w:rsidR="00C24A34" w:rsidRPr="007E31D3">
        <w:rPr>
          <w:rFonts w:ascii="Aptos" w:hAnsi="Aptos"/>
          <w:sz w:val="24"/>
          <w:szCs w:val="24"/>
          <w:bdr w:val="none" w:sz="0" w:space="0" w:color="auto" w:frame="1"/>
        </w:rPr>
        <w:t xml:space="preserve">en </w:t>
      </w:r>
      <w:r w:rsidRPr="007E31D3">
        <w:rPr>
          <w:rFonts w:ascii="Aptos" w:hAnsi="Aptos"/>
          <w:sz w:val="24"/>
          <w:szCs w:val="24"/>
          <w:bdr w:val="none" w:sz="0" w:space="0" w:color="auto" w:frame="1"/>
        </w:rPr>
        <w:t>8K. Las láminas de apertura se han incrementado de 14 a 16 en comparación con la serie fotográfica Simera, lo que produce un bokeh más suave y redondeado y minimiza los «aros de cebolla» o brillos irregulares. Este desenfoque natural y suave del fondo realza la pureza de la imagen y eleva la estética artística de cada toma.</w:t>
      </w:r>
    </w:p>
    <w:p w14:paraId="323EB5DE" w14:textId="4477D11B" w:rsidR="008B3F21" w:rsidRPr="007E31D3" w:rsidRDefault="008B3F21" w:rsidP="008B3F21">
      <w:pPr>
        <w:pStyle w:val="NormalWeb"/>
        <w:shd w:val="clear" w:color="auto" w:fill="FFFFFF"/>
        <w:spacing w:before="120" w:after="120"/>
        <w:jc w:val="both"/>
        <w:rPr>
          <w:rFonts w:ascii="Aptos" w:hAnsi="Aptos"/>
          <w:i/>
          <w:iCs/>
          <w:sz w:val="24"/>
          <w:szCs w:val="24"/>
          <w:bdr w:val="none" w:sz="0" w:space="0" w:color="auto" w:frame="1"/>
        </w:rPr>
      </w:pPr>
      <w:r w:rsidRPr="007E31D3">
        <w:rPr>
          <w:rFonts w:ascii="Aptos" w:hAnsi="Aptos"/>
          <w:i/>
          <w:iCs/>
          <w:sz w:val="24"/>
          <w:szCs w:val="24"/>
          <w:bdr w:val="none" w:sz="0" w:space="0" w:color="auto" w:frame="1"/>
        </w:rPr>
        <w:t xml:space="preserve">Alto contraste para </w:t>
      </w:r>
      <w:r w:rsidR="001358F8" w:rsidRPr="007E31D3">
        <w:rPr>
          <w:rFonts w:ascii="Aptos" w:hAnsi="Aptos"/>
          <w:i/>
          <w:iCs/>
          <w:sz w:val="24"/>
          <w:szCs w:val="24"/>
          <w:bdr w:val="none" w:sz="0" w:space="0" w:color="auto" w:frame="1"/>
        </w:rPr>
        <w:t>una p</w:t>
      </w:r>
      <w:r w:rsidRPr="007E31D3">
        <w:rPr>
          <w:rFonts w:ascii="Aptos" w:hAnsi="Aptos"/>
          <w:i/>
          <w:iCs/>
          <w:sz w:val="24"/>
          <w:szCs w:val="24"/>
          <w:bdr w:val="none" w:sz="0" w:space="0" w:color="auto" w:frame="1"/>
        </w:rPr>
        <w:t xml:space="preserve">rofundidad </w:t>
      </w:r>
      <w:r w:rsidR="001358F8" w:rsidRPr="007E31D3">
        <w:rPr>
          <w:rFonts w:ascii="Aptos" w:hAnsi="Aptos"/>
          <w:i/>
          <w:iCs/>
          <w:sz w:val="24"/>
          <w:szCs w:val="24"/>
          <w:bdr w:val="none" w:sz="0" w:space="0" w:color="auto" w:frame="1"/>
        </w:rPr>
        <w:t xml:space="preserve">de campo </w:t>
      </w:r>
      <w:r w:rsidRPr="007E31D3">
        <w:rPr>
          <w:rFonts w:ascii="Aptos" w:hAnsi="Aptos"/>
          <w:i/>
          <w:iCs/>
          <w:sz w:val="24"/>
          <w:szCs w:val="24"/>
          <w:bdr w:val="none" w:sz="0" w:space="0" w:color="auto" w:frame="1"/>
        </w:rPr>
        <w:t>espectacular</w:t>
      </w:r>
    </w:p>
    <w:p w14:paraId="69D6C76C" w14:textId="2AD3E389" w:rsidR="008B3F21" w:rsidRPr="007E31D3" w:rsidRDefault="008B3F21" w:rsidP="008B3F21">
      <w:pPr>
        <w:pStyle w:val="NormalWeb"/>
        <w:shd w:val="clear" w:color="auto" w:fill="FFFFFF"/>
        <w:spacing w:before="120" w:after="240"/>
        <w:jc w:val="both"/>
        <w:rPr>
          <w:rFonts w:ascii="Aptos" w:hAnsi="Aptos"/>
          <w:sz w:val="24"/>
          <w:szCs w:val="24"/>
          <w:bdr w:val="none" w:sz="0" w:space="0" w:color="auto" w:frame="1"/>
        </w:rPr>
      </w:pPr>
      <w:r w:rsidRPr="007E31D3">
        <w:rPr>
          <w:rFonts w:ascii="Aptos" w:hAnsi="Aptos"/>
          <w:sz w:val="24"/>
          <w:szCs w:val="24"/>
          <w:bdr w:val="none" w:sz="0" w:space="0" w:color="auto" w:frame="1"/>
        </w:rPr>
        <w:t>El bokeh cremoso y el alto contraste moderado hacen que las capas de luz y sombra tengan un detalle intrincado, con un contraste sorprendente entre luces y sombras que acentúa el sujeto, añadiendo dimensionalidad y profundidad espacial al encuadre. Simera-C es perfectamente compatible con cámaras de cine digital de alta resolución que proporcionan un rango dinámico más amplio y ricas texturas, mejorando la flexibilidad de la postproducción.</w:t>
      </w:r>
    </w:p>
    <w:p w14:paraId="371AFEB6" w14:textId="77777777" w:rsidR="00331659" w:rsidRPr="007E31D3" w:rsidRDefault="00331659" w:rsidP="00331659">
      <w:pPr>
        <w:pStyle w:val="NormalWeb"/>
        <w:shd w:val="clear" w:color="auto" w:fill="FFFFFF"/>
        <w:spacing w:before="120" w:after="120"/>
        <w:jc w:val="both"/>
        <w:rPr>
          <w:rFonts w:ascii="Aptos" w:hAnsi="Aptos"/>
          <w:i/>
          <w:iCs/>
          <w:sz w:val="24"/>
          <w:szCs w:val="24"/>
          <w:bdr w:val="none" w:sz="0" w:space="0" w:color="auto" w:frame="1"/>
        </w:rPr>
      </w:pPr>
      <w:r w:rsidRPr="007E31D3">
        <w:rPr>
          <w:rFonts w:ascii="Aptos" w:hAnsi="Aptos"/>
          <w:i/>
          <w:iCs/>
          <w:sz w:val="24"/>
          <w:szCs w:val="24"/>
          <w:bdr w:val="none" w:sz="0" w:space="0" w:color="auto" w:frame="1"/>
        </w:rPr>
        <w:t>Técnicas refinadas para imágenes soberbias</w:t>
      </w:r>
    </w:p>
    <w:p w14:paraId="268AFA36" w14:textId="67AD799F" w:rsidR="00B11BA3" w:rsidRPr="007E31D3" w:rsidRDefault="00331659" w:rsidP="00331659">
      <w:pPr>
        <w:pStyle w:val="NormalWeb"/>
        <w:shd w:val="clear" w:color="auto" w:fill="FFFFFF"/>
        <w:spacing w:after="240"/>
        <w:jc w:val="both"/>
        <w:rPr>
          <w:rFonts w:ascii="Aptos" w:hAnsi="Aptos"/>
          <w:sz w:val="24"/>
          <w:szCs w:val="24"/>
          <w:bdr w:val="none" w:sz="0" w:space="0" w:color="auto" w:frame="1"/>
        </w:rPr>
      </w:pPr>
      <w:r w:rsidRPr="007E31D3">
        <w:rPr>
          <w:rFonts w:ascii="Aptos" w:hAnsi="Aptos"/>
          <w:sz w:val="24"/>
          <w:szCs w:val="24"/>
          <w:bdr w:val="none" w:sz="0" w:space="0" w:color="auto" w:frame="1"/>
        </w:rPr>
        <w:t>Cada lente Simera-C se somete a un riguroso control de calidad y se fabrica con una precisión micrométrica mediante un proceso de fresado combinado. Esto garantiza una precisión de fabricación excepcional para cada elemento, reduciendo aberraciones ópticas como la aberración cromática y el astigmatismo. Toda la serie mantiene una calidad de imagen constante, ofreciendo una nitidez uniforme desde el centro hasta los bordes, tanto si se capturan escenas gran angular como teleobjetivo, satisfaciendo las exigencias de la producción de</w:t>
      </w:r>
      <w:r w:rsidR="00346E6B">
        <w:rPr>
          <w:rFonts w:ascii="Aptos" w:hAnsi="Aptos"/>
          <w:sz w:val="24"/>
          <w:szCs w:val="24"/>
          <w:bdr w:val="none" w:sz="0" w:space="0" w:color="auto" w:frame="1"/>
        </w:rPr>
        <w:t>l más</w:t>
      </w:r>
      <w:r w:rsidRPr="007E31D3">
        <w:rPr>
          <w:rFonts w:ascii="Aptos" w:hAnsi="Aptos"/>
          <w:sz w:val="24"/>
          <w:szCs w:val="24"/>
          <w:bdr w:val="none" w:sz="0" w:space="0" w:color="auto" w:frame="1"/>
        </w:rPr>
        <w:t xml:space="preserve"> alt</w:t>
      </w:r>
      <w:r w:rsidR="00346E6B">
        <w:rPr>
          <w:rFonts w:ascii="Aptos" w:hAnsi="Aptos"/>
          <w:sz w:val="24"/>
          <w:szCs w:val="24"/>
          <w:bdr w:val="none" w:sz="0" w:space="0" w:color="auto" w:frame="1"/>
        </w:rPr>
        <w:t>o nivel</w:t>
      </w:r>
      <w:r w:rsidRPr="007E31D3">
        <w:rPr>
          <w:rFonts w:ascii="Aptos" w:hAnsi="Aptos"/>
          <w:sz w:val="24"/>
          <w:szCs w:val="24"/>
          <w:bdr w:val="none" w:sz="0" w:space="0" w:color="auto" w:frame="1"/>
        </w:rPr>
        <w:t>.</w:t>
      </w:r>
    </w:p>
    <w:p w14:paraId="472EBE64" w14:textId="77777777" w:rsidR="00156C49" w:rsidRDefault="00156C49" w:rsidP="00156C49">
      <w:pPr>
        <w:pStyle w:val="NormalWeb"/>
        <w:shd w:val="clear" w:color="auto" w:fill="FFFFFF"/>
        <w:jc w:val="both"/>
        <w:rPr>
          <w:rStyle w:val="contentpasted1"/>
          <w:rFonts w:ascii="Aptos" w:hAnsi="Aptos"/>
          <w:sz w:val="24"/>
          <w:szCs w:val="24"/>
          <w:highlight w:val="yellow"/>
          <w:bdr w:val="none" w:sz="0" w:space="0" w:color="auto" w:frame="1"/>
        </w:rPr>
      </w:pPr>
    </w:p>
    <w:p w14:paraId="1C2E1B53" w14:textId="77777777" w:rsidR="00264AC8" w:rsidRDefault="00264AC8" w:rsidP="00156C49">
      <w:pPr>
        <w:pStyle w:val="NormalWeb"/>
        <w:shd w:val="clear" w:color="auto" w:fill="FFFFFF"/>
        <w:jc w:val="both"/>
        <w:rPr>
          <w:rStyle w:val="contentpasted1"/>
          <w:rFonts w:ascii="Aptos" w:hAnsi="Aptos"/>
          <w:sz w:val="24"/>
          <w:szCs w:val="24"/>
          <w:highlight w:val="yellow"/>
          <w:bdr w:val="none" w:sz="0" w:space="0" w:color="auto" w:frame="1"/>
        </w:rPr>
      </w:pPr>
    </w:p>
    <w:p w14:paraId="7B32B7FE" w14:textId="2984FB68" w:rsidR="00E40B1A" w:rsidRPr="007E31D3" w:rsidRDefault="00E40B1A" w:rsidP="00E40B1A">
      <w:pPr>
        <w:pStyle w:val="NormalWeb"/>
        <w:shd w:val="clear" w:color="auto" w:fill="FFFFFF"/>
        <w:spacing w:before="240" w:after="120"/>
        <w:jc w:val="both"/>
        <w:rPr>
          <w:rFonts w:ascii="Aptos" w:hAnsi="Aptos"/>
          <w:b/>
          <w:bCs/>
          <w:sz w:val="28"/>
          <w:szCs w:val="28"/>
          <w:bdr w:val="none" w:sz="0" w:space="0" w:color="auto" w:frame="1"/>
        </w:rPr>
      </w:pPr>
      <w:r>
        <w:rPr>
          <w:rFonts w:ascii="Aptos" w:hAnsi="Aptos"/>
          <w:b/>
          <w:bCs/>
          <w:sz w:val="28"/>
          <w:szCs w:val="28"/>
          <w:bdr w:val="none" w:sz="0" w:space="0" w:color="auto" w:frame="1"/>
        </w:rPr>
        <w:lastRenderedPageBreak/>
        <w:t>EUREKA</w:t>
      </w:r>
    </w:p>
    <w:p w14:paraId="094ABD84" w14:textId="0322CD50" w:rsidR="00F36BB2" w:rsidRDefault="00B361F2" w:rsidP="00E40B1A">
      <w:pPr>
        <w:pStyle w:val="NormalWeb"/>
        <w:shd w:val="clear" w:color="auto" w:fill="FFFFFF"/>
        <w:jc w:val="both"/>
        <w:rPr>
          <w:rFonts w:ascii="Aptos" w:hAnsi="Aptos"/>
          <w:sz w:val="24"/>
          <w:szCs w:val="24"/>
          <w:bdr w:val="none" w:sz="0" w:space="0" w:color="auto" w:frame="1"/>
        </w:rPr>
      </w:pPr>
      <w:r>
        <w:rPr>
          <w:rFonts w:ascii="Aptos" w:hAnsi="Aptos"/>
          <w:sz w:val="24"/>
          <w:szCs w:val="24"/>
          <w:bdr w:val="none" w:sz="0" w:space="0" w:color="auto" w:frame="1"/>
        </w:rPr>
        <w:t xml:space="preserve">Si Simera significa hoy, </w:t>
      </w:r>
      <w:r w:rsidR="00E44268">
        <w:rPr>
          <w:rFonts w:ascii="Aptos" w:hAnsi="Aptos"/>
          <w:sz w:val="24"/>
          <w:szCs w:val="24"/>
          <w:bdr w:val="none" w:sz="0" w:space="0" w:color="auto" w:frame="1"/>
        </w:rPr>
        <w:t>Eureka</w:t>
      </w:r>
      <w:r>
        <w:rPr>
          <w:rFonts w:ascii="Aptos" w:hAnsi="Aptos"/>
          <w:sz w:val="24"/>
          <w:szCs w:val="24"/>
          <w:bdr w:val="none" w:sz="0" w:space="0" w:color="auto" w:frame="1"/>
        </w:rPr>
        <w:t xml:space="preserve"> es</w:t>
      </w:r>
      <w:r w:rsidR="00E44268">
        <w:rPr>
          <w:rFonts w:ascii="Aptos" w:hAnsi="Aptos"/>
          <w:sz w:val="24"/>
          <w:szCs w:val="24"/>
          <w:bdr w:val="none" w:sz="0" w:space="0" w:color="auto" w:frame="1"/>
        </w:rPr>
        <w:t xml:space="preserve"> un homenaje al pasado. Esta serie está inspirad</w:t>
      </w:r>
      <w:r>
        <w:rPr>
          <w:rFonts w:ascii="Aptos" w:hAnsi="Aptos"/>
          <w:sz w:val="24"/>
          <w:szCs w:val="24"/>
          <w:bdr w:val="none" w:sz="0" w:space="0" w:color="auto" w:frame="1"/>
        </w:rPr>
        <w:t>a</w:t>
      </w:r>
      <w:r w:rsidR="00E44268">
        <w:rPr>
          <w:rFonts w:ascii="Aptos" w:hAnsi="Aptos"/>
          <w:sz w:val="24"/>
          <w:szCs w:val="24"/>
          <w:bdr w:val="none" w:sz="0" w:space="0" w:color="auto" w:frame="1"/>
        </w:rPr>
        <w:t xml:space="preserve"> por el antiguo </w:t>
      </w:r>
      <w:r w:rsidR="00B97B55">
        <w:rPr>
          <w:rFonts w:ascii="Aptos" w:hAnsi="Aptos"/>
          <w:sz w:val="24"/>
          <w:szCs w:val="24"/>
          <w:bdr w:val="none" w:sz="0" w:space="0" w:color="auto" w:frame="1"/>
        </w:rPr>
        <w:t>erudito griego Arquímedes</w:t>
      </w:r>
      <w:r w:rsidR="009B0E1A">
        <w:rPr>
          <w:rFonts w:ascii="Aptos" w:hAnsi="Aptos"/>
          <w:sz w:val="24"/>
          <w:szCs w:val="24"/>
          <w:bdr w:val="none" w:sz="0" w:space="0" w:color="auto" w:frame="1"/>
        </w:rPr>
        <w:t xml:space="preserve"> y </w:t>
      </w:r>
      <w:r w:rsidR="00BF6DC6">
        <w:rPr>
          <w:rFonts w:ascii="Aptos" w:hAnsi="Aptos"/>
          <w:sz w:val="24"/>
          <w:szCs w:val="24"/>
          <w:bdr w:val="none" w:sz="0" w:space="0" w:color="auto" w:frame="1"/>
        </w:rPr>
        <w:t xml:space="preserve">ha sido diseñada específicamente para explorar </w:t>
      </w:r>
      <w:r w:rsidR="007100B0">
        <w:rPr>
          <w:rFonts w:ascii="Aptos" w:hAnsi="Aptos"/>
          <w:sz w:val="24"/>
          <w:szCs w:val="24"/>
          <w:bdr w:val="none" w:sz="0" w:space="0" w:color="auto" w:frame="1"/>
        </w:rPr>
        <w:t>estilos de imágenes vintage</w:t>
      </w:r>
      <w:r w:rsidR="00B97B55">
        <w:rPr>
          <w:rFonts w:ascii="Aptos" w:hAnsi="Aptos"/>
          <w:sz w:val="24"/>
          <w:szCs w:val="24"/>
          <w:bdr w:val="none" w:sz="0" w:space="0" w:color="auto" w:frame="1"/>
        </w:rPr>
        <w:t>.</w:t>
      </w:r>
      <w:r w:rsidR="007100B0">
        <w:rPr>
          <w:rFonts w:ascii="Aptos" w:hAnsi="Aptos"/>
          <w:sz w:val="24"/>
          <w:szCs w:val="24"/>
          <w:bdr w:val="none" w:sz="0" w:space="0" w:color="auto" w:frame="1"/>
        </w:rPr>
        <w:t xml:space="preserve"> </w:t>
      </w:r>
      <w:r w:rsidR="007100B0" w:rsidRPr="007100B0">
        <w:rPr>
          <w:rFonts w:ascii="Aptos" w:hAnsi="Aptos"/>
          <w:sz w:val="24"/>
          <w:szCs w:val="24"/>
          <w:bdr w:val="none" w:sz="0" w:space="0" w:color="auto" w:frame="1"/>
        </w:rPr>
        <w:t>En una época en la que los diseños de lentes son cada vez más homogéneos, la serie Eureka busca inspiración en los diseños clásicos de lentes de distintas épocas, transformando las lentes en recipientes artísticos capaces de trascender las fronteras temporales y transmitir una expresión genuina.</w:t>
      </w:r>
    </w:p>
    <w:p w14:paraId="451B595B" w14:textId="77777777" w:rsidR="00F36BB2" w:rsidRDefault="00F36BB2" w:rsidP="00E40B1A">
      <w:pPr>
        <w:pStyle w:val="NormalWeb"/>
        <w:shd w:val="clear" w:color="auto" w:fill="FFFFFF"/>
        <w:jc w:val="both"/>
        <w:rPr>
          <w:rFonts w:ascii="Aptos" w:hAnsi="Aptos"/>
          <w:sz w:val="24"/>
          <w:szCs w:val="24"/>
          <w:bdr w:val="none" w:sz="0" w:space="0" w:color="auto" w:frame="1"/>
        </w:rPr>
      </w:pPr>
    </w:p>
    <w:p w14:paraId="171300E0" w14:textId="587AE3F9" w:rsidR="00F36BB2" w:rsidRPr="00F36BB2" w:rsidRDefault="00F36BB2" w:rsidP="00F36BB2">
      <w:pPr>
        <w:pStyle w:val="NormalWeb"/>
        <w:shd w:val="clear" w:color="auto" w:fill="FFFFFF"/>
        <w:jc w:val="both"/>
        <w:rPr>
          <w:rFonts w:ascii="Aptos" w:hAnsi="Aptos"/>
          <w:sz w:val="24"/>
          <w:szCs w:val="24"/>
          <w:bdr w:val="none" w:sz="0" w:space="0" w:color="auto" w:frame="1"/>
        </w:rPr>
      </w:pPr>
      <w:r w:rsidRPr="00F36BB2">
        <w:rPr>
          <w:rFonts w:ascii="Aptos" w:hAnsi="Aptos"/>
          <w:sz w:val="24"/>
          <w:szCs w:val="24"/>
          <w:bdr w:val="none" w:sz="0" w:space="0" w:color="auto" w:frame="1"/>
        </w:rPr>
        <w:t xml:space="preserve">De estructura compacta, </w:t>
      </w:r>
      <w:r w:rsidR="00ED6443">
        <w:rPr>
          <w:rFonts w:ascii="Aptos" w:hAnsi="Aptos"/>
          <w:sz w:val="24"/>
          <w:szCs w:val="24"/>
          <w:bdr w:val="none" w:sz="0" w:space="0" w:color="auto" w:frame="1"/>
        </w:rPr>
        <w:t>el objetivo</w:t>
      </w:r>
      <w:r w:rsidRPr="00F36BB2">
        <w:rPr>
          <w:rFonts w:ascii="Aptos" w:hAnsi="Aptos"/>
          <w:sz w:val="24"/>
          <w:szCs w:val="24"/>
          <w:bdr w:val="none" w:sz="0" w:space="0" w:color="auto" w:frame="1"/>
        </w:rPr>
        <w:t xml:space="preserve"> Eureka 50mm mide sólo 2,7 cm cuando está plegad</w:t>
      </w:r>
      <w:r w:rsidR="00ED6443">
        <w:rPr>
          <w:rFonts w:ascii="Aptos" w:hAnsi="Aptos"/>
          <w:sz w:val="24"/>
          <w:szCs w:val="24"/>
          <w:bdr w:val="none" w:sz="0" w:space="0" w:color="auto" w:frame="1"/>
        </w:rPr>
        <w:t>o</w:t>
      </w:r>
      <w:r w:rsidRPr="00F36BB2">
        <w:rPr>
          <w:rFonts w:ascii="Aptos" w:hAnsi="Aptos"/>
          <w:sz w:val="24"/>
          <w:szCs w:val="24"/>
          <w:bdr w:val="none" w:sz="0" w:space="0" w:color="auto" w:frame="1"/>
        </w:rPr>
        <w:t xml:space="preserve"> y se extiende hasta 4,12 cm durante su uso, lo que l</w:t>
      </w:r>
      <w:r w:rsidR="00ED6443">
        <w:rPr>
          <w:rFonts w:ascii="Aptos" w:hAnsi="Aptos"/>
          <w:sz w:val="24"/>
          <w:szCs w:val="24"/>
          <w:bdr w:val="none" w:sz="0" w:space="0" w:color="auto" w:frame="1"/>
        </w:rPr>
        <w:t>o</w:t>
      </w:r>
      <w:r w:rsidRPr="00F36BB2">
        <w:rPr>
          <w:rFonts w:ascii="Aptos" w:hAnsi="Aptos"/>
          <w:sz w:val="24"/>
          <w:szCs w:val="24"/>
          <w:bdr w:val="none" w:sz="0" w:space="0" w:color="auto" w:frame="1"/>
        </w:rPr>
        <w:t xml:space="preserve"> convierte en un compañer</w:t>
      </w:r>
      <w:r w:rsidR="00ED6443">
        <w:rPr>
          <w:rFonts w:ascii="Aptos" w:hAnsi="Aptos"/>
          <w:sz w:val="24"/>
          <w:szCs w:val="24"/>
          <w:bdr w:val="none" w:sz="0" w:space="0" w:color="auto" w:frame="1"/>
        </w:rPr>
        <w:t>o</w:t>
      </w:r>
      <w:r w:rsidRPr="00F36BB2">
        <w:rPr>
          <w:rFonts w:ascii="Aptos" w:hAnsi="Aptos"/>
          <w:sz w:val="24"/>
          <w:szCs w:val="24"/>
          <w:bdr w:val="none" w:sz="0" w:space="0" w:color="auto" w:frame="1"/>
        </w:rPr>
        <w:t xml:space="preserve"> portátil</w:t>
      </w:r>
      <w:r w:rsidR="00ED6443">
        <w:rPr>
          <w:rFonts w:ascii="Aptos" w:hAnsi="Aptos"/>
          <w:sz w:val="24"/>
          <w:szCs w:val="24"/>
          <w:bdr w:val="none" w:sz="0" w:space="0" w:color="auto" w:frame="1"/>
        </w:rPr>
        <w:t>,</w:t>
      </w:r>
      <w:r w:rsidRPr="00F36BB2">
        <w:rPr>
          <w:rFonts w:ascii="Aptos" w:hAnsi="Aptos"/>
          <w:sz w:val="24"/>
          <w:szCs w:val="24"/>
          <w:bdr w:val="none" w:sz="0" w:space="0" w:color="auto" w:frame="1"/>
        </w:rPr>
        <w:t xml:space="preserve"> diseñad</w:t>
      </w:r>
      <w:r w:rsidR="00ED6443">
        <w:rPr>
          <w:rFonts w:ascii="Aptos" w:hAnsi="Aptos"/>
          <w:sz w:val="24"/>
          <w:szCs w:val="24"/>
          <w:bdr w:val="none" w:sz="0" w:space="0" w:color="auto" w:frame="1"/>
        </w:rPr>
        <w:t>o</w:t>
      </w:r>
      <w:r w:rsidRPr="00F36BB2">
        <w:rPr>
          <w:rFonts w:ascii="Aptos" w:hAnsi="Aptos"/>
          <w:sz w:val="24"/>
          <w:szCs w:val="24"/>
          <w:bdr w:val="none" w:sz="0" w:space="0" w:color="auto" w:frame="1"/>
        </w:rPr>
        <w:t xml:space="preserve"> para artistas errantes.</w:t>
      </w:r>
    </w:p>
    <w:p w14:paraId="4F155782" w14:textId="77777777" w:rsidR="00F36BB2" w:rsidRPr="00F36BB2" w:rsidRDefault="00F36BB2" w:rsidP="00F36BB2">
      <w:pPr>
        <w:pStyle w:val="NormalWeb"/>
        <w:shd w:val="clear" w:color="auto" w:fill="FFFFFF"/>
        <w:jc w:val="both"/>
        <w:rPr>
          <w:rFonts w:ascii="Aptos" w:hAnsi="Aptos"/>
          <w:sz w:val="24"/>
          <w:szCs w:val="24"/>
          <w:bdr w:val="none" w:sz="0" w:space="0" w:color="auto" w:frame="1"/>
        </w:rPr>
      </w:pPr>
    </w:p>
    <w:p w14:paraId="27027DBB" w14:textId="00CAF0AB" w:rsidR="00E40B1A" w:rsidRDefault="00F36BB2" w:rsidP="00F36BB2">
      <w:pPr>
        <w:pStyle w:val="NormalWeb"/>
        <w:shd w:val="clear" w:color="auto" w:fill="FFFFFF"/>
        <w:jc w:val="both"/>
        <w:rPr>
          <w:rStyle w:val="contentpasted1"/>
          <w:rFonts w:ascii="Aptos" w:hAnsi="Aptos"/>
          <w:sz w:val="24"/>
          <w:szCs w:val="24"/>
          <w:highlight w:val="yellow"/>
          <w:bdr w:val="none" w:sz="0" w:space="0" w:color="auto" w:frame="1"/>
        </w:rPr>
      </w:pPr>
      <w:r w:rsidRPr="00F36BB2">
        <w:rPr>
          <w:rFonts w:ascii="Aptos" w:hAnsi="Aptos"/>
          <w:sz w:val="24"/>
          <w:szCs w:val="24"/>
          <w:bdr w:val="none" w:sz="0" w:space="0" w:color="auto" w:frame="1"/>
        </w:rPr>
        <w:t>Su diseño retráctil clásico y su estructura de aleación de aluminio encarnan la elegancia ligera y la fiabilidad robusta, funcionando sin problemas entre -30°C y +70°C. Es el compañero ideal para capturar momentos en las condiciones más extremas.</w:t>
      </w:r>
      <w:r w:rsidR="00B97B55">
        <w:rPr>
          <w:rFonts w:ascii="Aptos" w:hAnsi="Aptos"/>
          <w:sz w:val="24"/>
          <w:szCs w:val="24"/>
          <w:bdr w:val="none" w:sz="0" w:space="0" w:color="auto" w:frame="1"/>
        </w:rPr>
        <w:t xml:space="preserve"> </w:t>
      </w:r>
    </w:p>
    <w:p w14:paraId="43830F4D" w14:textId="77777777" w:rsidR="00E40B1A" w:rsidRDefault="00E40B1A" w:rsidP="00156C49">
      <w:pPr>
        <w:pStyle w:val="NormalWeb"/>
        <w:shd w:val="clear" w:color="auto" w:fill="FFFFFF"/>
        <w:jc w:val="both"/>
        <w:rPr>
          <w:rStyle w:val="contentpasted1"/>
          <w:rFonts w:ascii="Aptos" w:hAnsi="Aptos"/>
          <w:sz w:val="24"/>
          <w:szCs w:val="24"/>
          <w:highlight w:val="yellow"/>
          <w:bdr w:val="none" w:sz="0" w:space="0" w:color="auto" w:frame="1"/>
        </w:rPr>
      </w:pPr>
    </w:p>
    <w:p w14:paraId="7D501F85" w14:textId="77777777" w:rsidR="00264AC8" w:rsidRDefault="00264AC8" w:rsidP="00156C49">
      <w:pPr>
        <w:pStyle w:val="NormalWeb"/>
        <w:shd w:val="clear" w:color="auto" w:fill="FFFFFF"/>
        <w:jc w:val="both"/>
        <w:rPr>
          <w:rStyle w:val="contentpasted1"/>
          <w:rFonts w:ascii="Aptos" w:hAnsi="Aptos"/>
          <w:sz w:val="24"/>
          <w:szCs w:val="24"/>
          <w:highlight w:val="yellow"/>
          <w:bdr w:val="none" w:sz="0" w:space="0" w:color="auto" w:frame="1"/>
        </w:rPr>
      </w:pPr>
    </w:p>
    <w:p w14:paraId="03F49B8D" w14:textId="77777777" w:rsidR="00264AC8" w:rsidRDefault="00264AC8" w:rsidP="00156C49">
      <w:pPr>
        <w:pStyle w:val="NormalWeb"/>
        <w:shd w:val="clear" w:color="auto" w:fill="FFFFFF"/>
        <w:jc w:val="both"/>
        <w:rPr>
          <w:rStyle w:val="contentpasted1"/>
          <w:rFonts w:ascii="Aptos" w:hAnsi="Aptos"/>
          <w:sz w:val="24"/>
          <w:szCs w:val="24"/>
          <w:highlight w:val="yellow"/>
          <w:bdr w:val="none" w:sz="0" w:space="0" w:color="auto" w:frame="1"/>
        </w:rPr>
      </w:pPr>
    </w:p>
    <w:p w14:paraId="06F5D843" w14:textId="77777777" w:rsidR="00E40B1A" w:rsidRPr="007E31D3" w:rsidRDefault="00E40B1A" w:rsidP="00156C49">
      <w:pPr>
        <w:pStyle w:val="NormalWeb"/>
        <w:shd w:val="clear" w:color="auto" w:fill="FFFFFF"/>
        <w:jc w:val="both"/>
        <w:rPr>
          <w:rStyle w:val="contentpasted1"/>
          <w:rFonts w:ascii="Aptos" w:hAnsi="Aptos"/>
          <w:sz w:val="24"/>
          <w:szCs w:val="24"/>
          <w:highlight w:val="yellow"/>
          <w:bdr w:val="none" w:sz="0" w:space="0" w:color="auto" w:frame="1"/>
        </w:rPr>
      </w:pPr>
    </w:p>
    <w:p w14:paraId="4BF636E1" w14:textId="340CE13E" w:rsidR="00156C49" w:rsidRPr="00EF5358" w:rsidRDefault="00156C49" w:rsidP="00156C49">
      <w:pPr>
        <w:pStyle w:val="NormalWeb"/>
        <w:shd w:val="clear" w:color="auto" w:fill="FFFFFF"/>
        <w:jc w:val="both"/>
        <w:rPr>
          <w:rStyle w:val="contentpasted1"/>
          <w:rFonts w:ascii="Aptos" w:hAnsi="Aptos"/>
          <w:sz w:val="24"/>
          <w:szCs w:val="24"/>
          <w:bdr w:val="none" w:sz="0" w:space="0" w:color="auto" w:frame="1"/>
        </w:rPr>
      </w:pPr>
      <w:r w:rsidRPr="00EF5358">
        <w:rPr>
          <w:rStyle w:val="contentpasted1"/>
          <w:rFonts w:ascii="Aptos" w:hAnsi="Aptos"/>
          <w:sz w:val="24"/>
          <w:szCs w:val="24"/>
          <w:bdr w:val="none" w:sz="0" w:space="0" w:color="auto" w:frame="1"/>
        </w:rPr>
        <w:t xml:space="preserve">Con </w:t>
      </w:r>
      <w:r w:rsidR="009E7EAD">
        <w:rPr>
          <w:rStyle w:val="contentpasted1"/>
          <w:rFonts w:ascii="Aptos" w:hAnsi="Aptos"/>
          <w:sz w:val="24"/>
          <w:szCs w:val="24"/>
          <w:bdr w:val="none" w:sz="0" w:space="0" w:color="auto" w:frame="1"/>
        </w:rPr>
        <w:t xml:space="preserve">la incorporación de la marca THYPOCH, </w:t>
      </w:r>
      <w:r w:rsidRPr="00EF5358">
        <w:rPr>
          <w:rStyle w:val="contentpasted1"/>
          <w:rFonts w:ascii="Aptos" w:hAnsi="Aptos"/>
          <w:sz w:val="24"/>
          <w:szCs w:val="24"/>
          <w:bdr w:val="none" w:sz="0" w:space="0" w:color="auto" w:frame="1"/>
        </w:rPr>
        <w:t xml:space="preserve">ROBISA continúa ampliando su </w:t>
      </w:r>
      <w:r w:rsidR="00281935" w:rsidRPr="00EF5358">
        <w:rPr>
          <w:rStyle w:val="contentpasted1"/>
          <w:rFonts w:ascii="Aptos" w:hAnsi="Aptos"/>
          <w:sz w:val="24"/>
          <w:szCs w:val="24"/>
          <w:bdr w:val="none" w:sz="0" w:space="0" w:color="auto" w:frame="1"/>
        </w:rPr>
        <w:t>porfolio</w:t>
      </w:r>
      <w:r w:rsidRPr="00EF5358">
        <w:rPr>
          <w:rStyle w:val="contentpasted1"/>
          <w:rFonts w:ascii="Aptos" w:hAnsi="Aptos"/>
          <w:sz w:val="24"/>
          <w:szCs w:val="24"/>
          <w:bdr w:val="none" w:sz="0" w:space="0" w:color="auto" w:frame="1"/>
        </w:rPr>
        <w:t xml:space="preserve"> orientado al mercado fotográfico</w:t>
      </w:r>
      <w:r w:rsidR="00215472" w:rsidRPr="00EF5358">
        <w:rPr>
          <w:rStyle w:val="contentpasted1"/>
          <w:rFonts w:ascii="Aptos" w:hAnsi="Aptos"/>
          <w:sz w:val="24"/>
          <w:szCs w:val="24"/>
          <w:bdr w:val="none" w:sz="0" w:space="0" w:color="auto" w:frame="1"/>
        </w:rPr>
        <w:t xml:space="preserve"> y audiovisual</w:t>
      </w:r>
      <w:r w:rsidRPr="00EF5358">
        <w:rPr>
          <w:rStyle w:val="contentpasted1"/>
          <w:rFonts w:ascii="Aptos" w:hAnsi="Aptos"/>
          <w:sz w:val="24"/>
          <w:szCs w:val="24"/>
          <w:bdr w:val="none" w:sz="0" w:space="0" w:color="auto" w:frame="1"/>
        </w:rPr>
        <w:t>.</w:t>
      </w:r>
    </w:p>
    <w:p w14:paraId="146E9C37" w14:textId="77777777" w:rsidR="00156C49" w:rsidRPr="007E31D3" w:rsidRDefault="00156C49" w:rsidP="00156C49">
      <w:pPr>
        <w:pStyle w:val="NormalWeb"/>
        <w:shd w:val="clear" w:color="auto" w:fill="FFFFFF"/>
        <w:jc w:val="both"/>
        <w:rPr>
          <w:rStyle w:val="contentpasted1"/>
          <w:rFonts w:ascii="Aptos" w:hAnsi="Aptos"/>
          <w:sz w:val="24"/>
          <w:szCs w:val="24"/>
          <w:highlight w:val="yellow"/>
          <w:bdr w:val="none" w:sz="0" w:space="0" w:color="auto" w:frame="1"/>
        </w:rPr>
      </w:pPr>
    </w:p>
    <w:p w14:paraId="3CDC3295" w14:textId="5735599C" w:rsidR="00156C49" w:rsidRPr="009A7ED0" w:rsidRDefault="00156C49" w:rsidP="00156C49">
      <w:pPr>
        <w:pStyle w:val="NormalWeb"/>
        <w:shd w:val="clear" w:color="auto" w:fill="FFFFFF"/>
        <w:jc w:val="both"/>
        <w:rPr>
          <w:rStyle w:val="contentpasted1"/>
          <w:rFonts w:ascii="Aptos" w:hAnsi="Aptos"/>
          <w:b/>
          <w:bCs/>
          <w:sz w:val="24"/>
          <w:szCs w:val="24"/>
          <w:bdr w:val="none" w:sz="0" w:space="0" w:color="auto" w:frame="1"/>
        </w:rPr>
      </w:pPr>
      <w:r w:rsidRPr="009A7ED0">
        <w:rPr>
          <w:rStyle w:val="contentpasted1"/>
          <w:rFonts w:ascii="Aptos" w:hAnsi="Aptos"/>
          <w:b/>
          <w:bCs/>
          <w:sz w:val="24"/>
          <w:szCs w:val="24"/>
          <w:bdr w:val="none" w:sz="0" w:space="0" w:color="auto" w:frame="1"/>
        </w:rPr>
        <w:t xml:space="preserve">Rodolfo Biber, S.A.   –  Salcedo, 8    –   28034 Madrid    </w:t>
      </w:r>
    </w:p>
    <w:p w14:paraId="3FA4234A" w14:textId="674AD50D" w:rsidR="00156C49" w:rsidRPr="009A7ED0" w:rsidRDefault="00156C49" w:rsidP="00156C49">
      <w:pPr>
        <w:pStyle w:val="NormalWeb"/>
        <w:shd w:val="clear" w:color="auto" w:fill="FFFFFF"/>
        <w:jc w:val="both"/>
        <w:rPr>
          <w:rFonts w:ascii="Montserrat" w:hAnsi="Montserrat"/>
          <w:b/>
          <w:bCs/>
          <w:sz w:val="26"/>
          <w:szCs w:val="26"/>
        </w:rPr>
      </w:pPr>
      <w:r w:rsidRPr="009A7ED0">
        <w:rPr>
          <w:rStyle w:val="contentpasted1"/>
          <w:rFonts w:ascii="Aptos" w:hAnsi="Aptos"/>
          <w:b/>
          <w:bCs/>
          <w:sz w:val="24"/>
          <w:szCs w:val="24"/>
          <w:bdr w:val="none" w:sz="0" w:space="0" w:color="auto" w:frame="1"/>
        </w:rPr>
        <w:t>Tel: +34 917292711    </w:t>
      </w:r>
      <w:hyperlink r:id="rId11" w:history="1">
        <w:r w:rsidRPr="009A7ED0">
          <w:rPr>
            <w:rStyle w:val="Hipervnculo"/>
            <w:rFonts w:ascii="Aptos" w:hAnsi="Aptos"/>
            <w:b/>
            <w:bCs/>
            <w:color w:val="auto"/>
            <w:sz w:val="24"/>
            <w:szCs w:val="24"/>
            <w:bdr w:val="none" w:sz="0" w:space="0" w:color="auto" w:frame="1"/>
          </w:rPr>
          <w:t>www.robisa.es</w:t>
        </w:r>
      </w:hyperlink>
    </w:p>
    <w:p w14:paraId="16EAA7A6" w14:textId="77777777" w:rsidR="00156C49" w:rsidRPr="009A7ED0" w:rsidRDefault="00156C49" w:rsidP="00156C49">
      <w:pPr>
        <w:pStyle w:val="NormalWeb"/>
        <w:shd w:val="clear" w:color="auto" w:fill="FFFFFF"/>
        <w:jc w:val="both"/>
        <w:rPr>
          <w:rFonts w:ascii="Montserrat" w:hAnsi="Montserrat"/>
          <w:b/>
          <w:bCs/>
          <w:sz w:val="26"/>
          <w:szCs w:val="26"/>
        </w:rPr>
      </w:pPr>
      <w:r w:rsidRPr="009A7ED0">
        <w:rPr>
          <w:rStyle w:val="contentpasted1"/>
          <w:rFonts w:ascii="Aptos" w:hAnsi="Aptos"/>
          <w:b/>
          <w:bCs/>
          <w:sz w:val="24"/>
          <w:szCs w:val="24"/>
          <w:bdr w:val="none" w:sz="0" w:space="0" w:color="auto" w:frame="1"/>
        </w:rPr>
        <w:t>Contacto para prensa: </w:t>
      </w:r>
      <w:hyperlink r:id="rId12" w:history="1">
        <w:r w:rsidRPr="009A7ED0">
          <w:rPr>
            <w:rStyle w:val="Hipervnculo"/>
            <w:rFonts w:ascii="Aptos" w:hAnsi="Aptos"/>
            <w:b/>
            <w:bCs/>
            <w:color w:val="auto"/>
            <w:sz w:val="24"/>
            <w:szCs w:val="24"/>
            <w:bdr w:val="none" w:sz="0" w:space="0" w:color="auto" w:frame="1"/>
          </w:rPr>
          <w:t>marketing@robisa.es</w:t>
        </w:r>
      </w:hyperlink>
    </w:p>
    <w:p w14:paraId="36D802CA" w14:textId="77777777" w:rsidR="005E3C0E" w:rsidRPr="007E31D3" w:rsidRDefault="005E3C0E" w:rsidP="00707C71">
      <w:pPr>
        <w:spacing w:after="480"/>
        <w:rPr>
          <w:sz w:val="21"/>
          <w:szCs w:val="21"/>
        </w:rPr>
      </w:pPr>
    </w:p>
    <w:sectPr w:rsidR="005E3C0E" w:rsidRPr="007E31D3" w:rsidSect="00F678EE">
      <w:headerReference w:type="default" r:id="rId13"/>
      <w:footerReference w:type="default" r:id="rId14"/>
      <w:pgSz w:w="11906" w:h="16838"/>
      <w:pgMar w:top="2269" w:right="1558"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7D57D" w14:textId="77777777" w:rsidR="00097BCF" w:rsidRDefault="00097BCF" w:rsidP="00FE5657">
      <w:pPr>
        <w:spacing w:after="0" w:line="240" w:lineRule="auto"/>
      </w:pPr>
      <w:r>
        <w:separator/>
      </w:r>
    </w:p>
  </w:endnote>
  <w:endnote w:type="continuationSeparator" w:id="0">
    <w:p w14:paraId="41D86390" w14:textId="77777777" w:rsidR="00097BCF" w:rsidRDefault="00097BCF" w:rsidP="00FE5657">
      <w:pPr>
        <w:spacing w:after="0" w:line="240" w:lineRule="auto"/>
      </w:pPr>
      <w:r>
        <w:continuationSeparator/>
      </w:r>
    </w:p>
  </w:endnote>
  <w:endnote w:type="continuationNotice" w:id="1">
    <w:p w14:paraId="62614C4C" w14:textId="77777777" w:rsidR="00097BCF" w:rsidRDefault="00097B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ptos">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E6F3F" w14:textId="77777777" w:rsidR="00B711ED" w:rsidRPr="00B711ED" w:rsidRDefault="00B711ED" w:rsidP="00B711ED">
    <w:pPr>
      <w:pStyle w:val="Piedepgina"/>
      <w:tabs>
        <w:tab w:val="left" w:pos="4815"/>
      </w:tabs>
      <w:rPr>
        <w:sz w:val="20"/>
        <w:szCs w:val="20"/>
      </w:rPr>
    </w:pPr>
    <w:r w:rsidRPr="00B711ED">
      <w:rPr>
        <w:sz w:val="20"/>
        <w:szCs w:val="20"/>
      </w:rPr>
      <w:tab/>
    </w:r>
  </w:p>
  <w:p w14:paraId="069E7D83" w14:textId="77777777" w:rsidR="00B711ED" w:rsidRPr="00B711ED" w:rsidRDefault="00B711ED" w:rsidP="00B711ED">
    <w:pPr>
      <w:pStyle w:val="Piedepgina"/>
      <w:tabs>
        <w:tab w:val="left" w:pos="4815"/>
      </w:tabs>
      <w:jc w:val="center"/>
      <w:rPr>
        <w:sz w:val="20"/>
        <w:szCs w:val="20"/>
        <w:lang w:val="pt-PT"/>
      </w:rPr>
    </w:pPr>
    <w:r w:rsidRPr="00B711ED">
      <w:rPr>
        <w:sz w:val="20"/>
        <w:szCs w:val="20"/>
        <w:lang w:val="pt-PT"/>
      </w:rPr>
      <w:t>Distribuidor oficial:</w:t>
    </w:r>
  </w:p>
  <w:p w14:paraId="7DB37139" w14:textId="0941B1DB" w:rsidR="00FE5657" w:rsidRPr="00B711ED" w:rsidRDefault="00B711ED" w:rsidP="00B711ED">
    <w:pPr>
      <w:pStyle w:val="Piedepgina"/>
      <w:tabs>
        <w:tab w:val="clear" w:pos="4252"/>
        <w:tab w:val="clear" w:pos="8504"/>
        <w:tab w:val="left" w:pos="4815"/>
      </w:tabs>
      <w:jc w:val="center"/>
      <w:rPr>
        <w:sz w:val="20"/>
        <w:szCs w:val="20"/>
        <w:lang w:val="pt-PT"/>
      </w:rPr>
    </w:pPr>
    <w:r w:rsidRPr="00B711ED">
      <w:rPr>
        <w:sz w:val="20"/>
        <w:szCs w:val="20"/>
        <w:lang w:val="pt-PT"/>
      </w:rPr>
      <w:t>Rodolfo Biber, S.A.  •  info@robisa.es •  +34 91 7292 711  •  www.robisa.es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095D93" w14:textId="77777777" w:rsidR="00097BCF" w:rsidRDefault="00097BCF" w:rsidP="00FE5657">
      <w:pPr>
        <w:spacing w:after="0" w:line="240" w:lineRule="auto"/>
      </w:pPr>
      <w:r>
        <w:separator/>
      </w:r>
    </w:p>
  </w:footnote>
  <w:footnote w:type="continuationSeparator" w:id="0">
    <w:p w14:paraId="3B847CB7" w14:textId="77777777" w:rsidR="00097BCF" w:rsidRDefault="00097BCF" w:rsidP="00FE5657">
      <w:pPr>
        <w:spacing w:after="0" w:line="240" w:lineRule="auto"/>
      </w:pPr>
      <w:r>
        <w:continuationSeparator/>
      </w:r>
    </w:p>
  </w:footnote>
  <w:footnote w:type="continuationNotice" w:id="1">
    <w:p w14:paraId="03A41D59" w14:textId="77777777" w:rsidR="00097BCF" w:rsidRDefault="00097B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C4BEA" w14:textId="2FE0F370" w:rsidR="00FE5657" w:rsidRDefault="00B941F8">
    <w:pPr>
      <w:pStyle w:val="Encabezado"/>
    </w:pPr>
    <w:r>
      <w:rPr>
        <w:noProof/>
      </w:rPr>
      <w:drawing>
        <wp:anchor distT="0" distB="0" distL="114300" distR="114300" simplePos="0" relativeHeight="251658240" behindDoc="0" locked="0" layoutInCell="1" allowOverlap="1" wp14:anchorId="73C47DAB" wp14:editId="2A7BC414">
          <wp:simplePos x="0" y="0"/>
          <wp:positionH relativeFrom="margin">
            <wp:posOffset>4605020</wp:posOffset>
          </wp:positionH>
          <wp:positionV relativeFrom="paragraph">
            <wp:posOffset>-30480</wp:posOffset>
          </wp:positionV>
          <wp:extent cx="1143635" cy="381000"/>
          <wp:effectExtent l="0" t="0" r="0" b="0"/>
          <wp:wrapSquare wrapText="bothSides"/>
          <wp:docPr id="41442199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63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58241" behindDoc="0" locked="0" layoutInCell="1" allowOverlap="1" wp14:anchorId="41525A21" wp14:editId="5A8152B3">
              <wp:simplePos x="0" y="0"/>
              <wp:positionH relativeFrom="column">
                <wp:posOffset>1647190</wp:posOffset>
              </wp:positionH>
              <wp:positionV relativeFrom="paragraph">
                <wp:posOffset>551180</wp:posOffset>
              </wp:positionV>
              <wp:extent cx="2360930" cy="298450"/>
              <wp:effectExtent l="0" t="0" r="13335" b="2540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98450"/>
                      </a:xfrm>
                      <a:prstGeom prst="rect">
                        <a:avLst/>
                      </a:prstGeom>
                      <a:solidFill>
                        <a:srgbClr val="FFFFFF"/>
                      </a:solidFill>
                      <a:ln w="9525">
                        <a:solidFill>
                          <a:srgbClr val="000000"/>
                        </a:solidFill>
                        <a:miter lim="800000"/>
                        <a:headEnd/>
                        <a:tailEnd/>
                      </a:ln>
                    </wps:spPr>
                    <wps:txbx>
                      <w:txbxContent>
                        <w:p w14:paraId="12D05B36" w14:textId="6D20643B" w:rsidR="00B941F8" w:rsidRPr="00B941F8" w:rsidRDefault="00B941F8" w:rsidP="00B941F8">
                          <w:pPr>
                            <w:jc w:val="center"/>
                            <w:rPr>
                              <w:sz w:val="24"/>
                              <w:szCs w:val="24"/>
                            </w:rPr>
                          </w:pPr>
                          <w:r w:rsidRPr="00B941F8">
                            <w:rPr>
                              <w:sz w:val="24"/>
                              <w:szCs w:val="24"/>
                            </w:rPr>
                            <w:t>COMUNICADO DE PRENSA</w:t>
                          </w:r>
                        </w:p>
                      </w:txbxContent>
                    </wps:txbx>
                    <wps:bodyPr rot="0" vert="horz" wrap="square" lIns="91440" tIns="45720" rIns="91440" bIns="45720" anchor="ctr" anchorCtr="0">
                      <a:noAutofit/>
                    </wps:bodyPr>
                  </wps:wsp>
                </a:graphicData>
              </a:graphic>
              <wp14:sizeRelH relativeFrom="margin">
                <wp14:pctWidth>40000</wp14:pctWidth>
              </wp14:sizeRelH>
              <wp14:sizeRelV relativeFrom="margin">
                <wp14:pctHeight>0</wp14:pctHeight>
              </wp14:sizeRelV>
            </wp:anchor>
          </w:drawing>
        </mc:Choice>
        <mc:Fallback>
          <w:pict>
            <v:shapetype w14:anchorId="41525A21" id="_x0000_t202" coordsize="21600,21600" o:spt="202" path="m,l,21600r21600,l21600,xe">
              <v:stroke joinstyle="miter"/>
              <v:path gradientshapeok="t" o:connecttype="rect"/>
            </v:shapetype>
            <v:shape id="Cuadro de texto 2" o:spid="_x0000_s1026" type="#_x0000_t202" style="position:absolute;margin-left:129.7pt;margin-top:43.4pt;width:185.9pt;height:23.5pt;z-index:251658241;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">
              <v:textbox>
                <w:txbxContent>
                  <w:p w14:paraId="12D05B36" w14:textId="6D20643B" w:rsidR="00B941F8" w:rsidRPr="00B941F8" w:rsidRDefault="00B941F8" w:rsidP="00B941F8">
                    <w:pPr>
                      <w:jc w:val="center"/>
                      <w:rPr>
                        <w:sz w:val="24"/>
                        <w:szCs w:val="24"/>
                      </w:rPr>
                    </w:pPr>
                    <w:r w:rsidRPr="00B941F8">
                      <w:rPr>
                        <w:sz w:val="24"/>
                        <w:szCs w:val="24"/>
                      </w:rPr>
                      <w:t>COMUNICADO DE PRENSA</w:t>
                    </w:r>
                  </w:p>
                </w:txbxContent>
              </v:textbox>
              <w10:wrap type="square"/>
            </v:shape>
          </w:pict>
        </mc:Fallback>
      </mc:AlternateContent>
    </w:r>
    <w:r w:rsidR="00C43F7D">
      <w:rPr>
        <w:noProof/>
      </w:rPr>
      <w:drawing>
        <wp:inline distT="0" distB="0" distL="0" distR="0" wp14:anchorId="5FD86546" wp14:editId="71BD8F33">
          <wp:extent cx="1416050" cy="303205"/>
          <wp:effectExtent l="0" t="0" r="0" b="1905"/>
          <wp:docPr id="44234338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9205" cy="3124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E51"/>
    <w:rsid w:val="0001521A"/>
    <w:rsid w:val="00041481"/>
    <w:rsid w:val="00053567"/>
    <w:rsid w:val="00053723"/>
    <w:rsid w:val="000547EC"/>
    <w:rsid w:val="0006041F"/>
    <w:rsid w:val="00097BCF"/>
    <w:rsid w:val="000B0473"/>
    <w:rsid w:val="000B23CA"/>
    <w:rsid w:val="000C348A"/>
    <w:rsid w:val="000C47A5"/>
    <w:rsid w:val="000D1BA5"/>
    <w:rsid w:val="000D7824"/>
    <w:rsid w:val="000F1636"/>
    <w:rsid w:val="001358F8"/>
    <w:rsid w:val="001410F6"/>
    <w:rsid w:val="0014670D"/>
    <w:rsid w:val="00150CCE"/>
    <w:rsid w:val="0015411E"/>
    <w:rsid w:val="001560A4"/>
    <w:rsid w:val="00156C49"/>
    <w:rsid w:val="00196913"/>
    <w:rsid w:val="001A3E6C"/>
    <w:rsid w:val="001B6F57"/>
    <w:rsid w:val="001E0461"/>
    <w:rsid w:val="001E1BBA"/>
    <w:rsid w:val="001E3661"/>
    <w:rsid w:val="001E61DB"/>
    <w:rsid w:val="00200E55"/>
    <w:rsid w:val="00215472"/>
    <w:rsid w:val="00226905"/>
    <w:rsid w:val="00260050"/>
    <w:rsid w:val="00264AC8"/>
    <w:rsid w:val="00281935"/>
    <w:rsid w:val="00296485"/>
    <w:rsid w:val="002A2B4D"/>
    <w:rsid w:val="002C5BD7"/>
    <w:rsid w:val="002D58F1"/>
    <w:rsid w:val="002D5AE9"/>
    <w:rsid w:val="002E40C1"/>
    <w:rsid w:val="002F4EFC"/>
    <w:rsid w:val="002F599D"/>
    <w:rsid w:val="00322FAE"/>
    <w:rsid w:val="00327FB4"/>
    <w:rsid w:val="00331659"/>
    <w:rsid w:val="003327E5"/>
    <w:rsid w:val="00346E6B"/>
    <w:rsid w:val="00354051"/>
    <w:rsid w:val="00374D0B"/>
    <w:rsid w:val="003B1586"/>
    <w:rsid w:val="003E0219"/>
    <w:rsid w:val="003F3F82"/>
    <w:rsid w:val="00401F24"/>
    <w:rsid w:val="004172E8"/>
    <w:rsid w:val="00420784"/>
    <w:rsid w:val="004222C7"/>
    <w:rsid w:val="0045286D"/>
    <w:rsid w:val="00473775"/>
    <w:rsid w:val="004B4B5B"/>
    <w:rsid w:val="004D3AEE"/>
    <w:rsid w:val="004E07D0"/>
    <w:rsid w:val="004F2699"/>
    <w:rsid w:val="004F2A5A"/>
    <w:rsid w:val="005537FF"/>
    <w:rsid w:val="0057705E"/>
    <w:rsid w:val="0058368D"/>
    <w:rsid w:val="005A4328"/>
    <w:rsid w:val="005A4DCF"/>
    <w:rsid w:val="005E3C0E"/>
    <w:rsid w:val="00606448"/>
    <w:rsid w:val="006309D9"/>
    <w:rsid w:val="006561E7"/>
    <w:rsid w:val="00656862"/>
    <w:rsid w:val="0066277B"/>
    <w:rsid w:val="006738B8"/>
    <w:rsid w:val="00684F14"/>
    <w:rsid w:val="006D1CE5"/>
    <w:rsid w:val="006D6019"/>
    <w:rsid w:val="006E700C"/>
    <w:rsid w:val="006F2F61"/>
    <w:rsid w:val="00703EFF"/>
    <w:rsid w:val="00707C71"/>
    <w:rsid w:val="007100B0"/>
    <w:rsid w:val="00733464"/>
    <w:rsid w:val="00741BF2"/>
    <w:rsid w:val="007706CB"/>
    <w:rsid w:val="007A03D8"/>
    <w:rsid w:val="007C2765"/>
    <w:rsid w:val="007C77FE"/>
    <w:rsid w:val="007D50E7"/>
    <w:rsid w:val="007E31D3"/>
    <w:rsid w:val="007F08AB"/>
    <w:rsid w:val="007F3518"/>
    <w:rsid w:val="007F5F8B"/>
    <w:rsid w:val="0080045A"/>
    <w:rsid w:val="0081160B"/>
    <w:rsid w:val="00821DE5"/>
    <w:rsid w:val="00822191"/>
    <w:rsid w:val="00835BDC"/>
    <w:rsid w:val="00852169"/>
    <w:rsid w:val="00857C66"/>
    <w:rsid w:val="00872133"/>
    <w:rsid w:val="0089069E"/>
    <w:rsid w:val="00891BF1"/>
    <w:rsid w:val="008A4DB3"/>
    <w:rsid w:val="008B3F21"/>
    <w:rsid w:val="008C5990"/>
    <w:rsid w:val="008D4777"/>
    <w:rsid w:val="009351F7"/>
    <w:rsid w:val="00935356"/>
    <w:rsid w:val="00937BA6"/>
    <w:rsid w:val="00944493"/>
    <w:rsid w:val="00944CC1"/>
    <w:rsid w:val="009A2088"/>
    <w:rsid w:val="009A7ED0"/>
    <w:rsid w:val="009B0E1A"/>
    <w:rsid w:val="009E734A"/>
    <w:rsid w:val="009E7EAD"/>
    <w:rsid w:val="009F7EBE"/>
    <w:rsid w:val="00A01E34"/>
    <w:rsid w:val="00A10474"/>
    <w:rsid w:val="00A256D2"/>
    <w:rsid w:val="00A56973"/>
    <w:rsid w:val="00A64FEC"/>
    <w:rsid w:val="00A7366C"/>
    <w:rsid w:val="00A97BB0"/>
    <w:rsid w:val="00AB4D05"/>
    <w:rsid w:val="00AC6E35"/>
    <w:rsid w:val="00AD21BF"/>
    <w:rsid w:val="00AD6275"/>
    <w:rsid w:val="00AD7ECA"/>
    <w:rsid w:val="00AE0BE0"/>
    <w:rsid w:val="00AE2520"/>
    <w:rsid w:val="00AE4545"/>
    <w:rsid w:val="00AE5753"/>
    <w:rsid w:val="00AE7FAB"/>
    <w:rsid w:val="00AF6237"/>
    <w:rsid w:val="00B1116D"/>
    <w:rsid w:val="00B11BA3"/>
    <w:rsid w:val="00B361F2"/>
    <w:rsid w:val="00B711ED"/>
    <w:rsid w:val="00B777A4"/>
    <w:rsid w:val="00B941F8"/>
    <w:rsid w:val="00B97B55"/>
    <w:rsid w:val="00BA26A8"/>
    <w:rsid w:val="00BA2F67"/>
    <w:rsid w:val="00BF5412"/>
    <w:rsid w:val="00BF6DC6"/>
    <w:rsid w:val="00C24A34"/>
    <w:rsid w:val="00C26D45"/>
    <w:rsid w:val="00C308EF"/>
    <w:rsid w:val="00C40A47"/>
    <w:rsid w:val="00C43F7D"/>
    <w:rsid w:val="00C52BD7"/>
    <w:rsid w:val="00CD0629"/>
    <w:rsid w:val="00CF1343"/>
    <w:rsid w:val="00D01FF8"/>
    <w:rsid w:val="00D055A1"/>
    <w:rsid w:val="00D2015B"/>
    <w:rsid w:val="00D274F3"/>
    <w:rsid w:val="00D53B20"/>
    <w:rsid w:val="00D63516"/>
    <w:rsid w:val="00DE3249"/>
    <w:rsid w:val="00E162BC"/>
    <w:rsid w:val="00E2043E"/>
    <w:rsid w:val="00E26E51"/>
    <w:rsid w:val="00E315AC"/>
    <w:rsid w:val="00E40B1A"/>
    <w:rsid w:val="00E44268"/>
    <w:rsid w:val="00E5411A"/>
    <w:rsid w:val="00E60068"/>
    <w:rsid w:val="00E602A0"/>
    <w:rsid w:val="00E67ECB"/>
    <w:rsid w:val="00EA4C89"/>
    <w:rsid w:val="00EC1ADA"/>
    <w:rsid w:val="00EC2D2B"/>
    <w:rsid w:val="00ED36BF"/>
    <w:rsid w:val="00ED6443"/>
    <w:rsid w:val="00ED70F2"/>
    <w:rsid w:val="00EF2E90"/>
    <w:rsid w:val="00EF5358"/>
    <w:rsid w:val="00F03DCE"/>
    <w:rsid w:val="00F0583C"/>
    <w:rsid w:val="00F071FA"/>
    <w:rsid w:val="00F277CF"/>
    <w:rsid w:val="00F36BB2"/>
    <w:rsid w:val="00F402AF"/>
    <w:rsid w:val="00F678EE"/>
    <w:rsid w:val="00F71F5C"/>
    <w:rsid w:val="00F85E64"/>
    <w:rsid w:val="00F87707"/>
    <w:rsid w:val="00F91B75"/>
    <w:rsid w:val="00FC11AD"/>
    <w:rsid w:val="00FE0502"/>
    <w:rsid w:val="00FE5657"/>
    <w:rsid w:val="00FF6962"/>
  </w:rsids>
  <m:mathPr>
    <m:mathFont m:val="Cambria Math"/>
    <m:brkBin m:val="before"/>
    <m:brkBinSub m:val="--"/>
    <m:smallFrac m:val="0"/>
    <m:dispDef/>
    <m:lMargin m:val="0"/>
    <m:rMargin m:val="0"/>
    <m:defJc m:val="centerGroup"/>
    <m:wrapIndent m:val="1440"/>
    <m:intLim m:val="subSup"/>
    <m:naryLim m:val="undOvr"/>
  </m:mathPr>
  <w:themeFontLang w:val="es-E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C5779"/>
  <w15:chartTrackingRefBased/>
  <w15:docId w15:val="{64A2A681-BD08-489F-B7CE-1CC5645B4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D0629"/>
    <w:rPr>
      <w:color w:val="0563C1" w:themeColor="hyperlink"/>
      <w:u w:val="single"/>
    </w:rPr>
  </w:style>
  <w:style w:type="character" w:styleId="Mencinsinresolver">
    <w:name w:val="Unresolved Mention"/>
    <w:basedOn w:val="Fuentedeprrafopredeter"/>
    <w:uiPriority w:val="99"/>
    <w:semiHidden/>
    <w:unhideWhenUsed/>
    <w:rsid w:val="00CD0629"/>
    <w:rPr>
      <w:color w:val="605E5C"/>
      <w:shd w:val="clear" w:color="auto" w:fill="E1DFDD"/>
    </w:rPr>
  </w:style>
  <w:style w:type="paragraph" w:styleId="Encabezado">
    <w:name w:val="header"/>
    <w:basedOn w:val="Normal"/>
    <w:link w:val="EncabezadoCar"/>
    <w:uiPriority w:val="99"/>
    <w:unhideWhenUsed/>
    <w:rsid w:val="00FE565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E5657"/>
  </w:style>
  <w:style w:type="paragraph" w:styleId="Piedepgina">
    <w:name w:val="footer"/>
    <w:basedOn w:val="Normal"/>
    <w:link w:val="PiedepginaCar"/>
    <w:uiPriority w:val="99"/>
    <w:unhideWhenUsed/>
    <w:rsid w:val="00FE565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E5657"/>
  </w:style>
  <w:style w:type="paragraph" w:styleId="Textonotapie">
    <w:name w:val="footnote text"/>
    <w:basedOn w:val="Normal"/>
    <w:link w:val="TextonotapieCar"/>
    <w:uiPriority w:val="99"/>
    <w:semiHidden/>
    <w:unhideWhenUsed/>
    <w:rsid w:val="00200E5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00E55"/>
    <w:rPr>
      <w:sz w:val="20"/>
      <w:szCs w:val="20"/>
    </w:rPr>
  </w:style>
  <w:style w:type="character" w:styleId="Refdenotaalpie">
    <w:name w:val="footnote reference"/>
    <w:basedOn w:val="Fuentedeprrafopredeter"/>
    <w:uiPriority w:val="99"/>
    <w:semiHidden/>
    <w:unhideWhenUsed/>
    <w:rsid w:val="00200E55"/>
    <w:rPr>
      <w:vertAlign w:val="superscript"/>
    </w:rPr>
  </w:style>
  <w:style w:type="paragraph" w:styleId="NormalWeb">
    <w:name w:val="Normal (Web)"/>
    <w:basedOn w:val="Normal"/>
    <w:uiPriority w:val="99"/>
    <w:unhideWhenUsed/>
    <w:rsid w:val="00156C49"/>
    <w:pPr>
      <w:spacing w:after="0" w:line="240" w:lineRule="auto"/>
    </w:pPr>
    <w:rPr>
      <w:rFonts w:ascii="Calibri" w:eastAsiaTheme="minorEastAsia" w:hAnsi="Calibri" w:cs="Calibri"/>
      <w:lang w:eastAsia="ko-KR"/>
    </w:rPr>
  </w:style>
  <w:style w:type="character" w:customStyle="1" w:styleId="contentpasted0">
    <w:name w:val="contentpasted0"/>
    <w:basedOn w:val="Fuentedeprrafopredeter"/>
    <w:rsid w:val="00156C49"/>
  </w:style>
  <w:style w:type="character" w:customStyle="1" w:styleId="contentpasted1">
    <w:name w:val="contentpasted1"/>
    <w:basedOn w:val="Fuentedeprrafopredeter"/>
    <w:rsid w:val="00156C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3062981">
      <w:bodyDiv w:val="1"/>
      <w:marLeft w:val="0"/>
      <w:marRight w:val="0"/>
      <w:marTop w:val="0"/>
      <w:marBottom w:val="0"/>
      <w:divBdr>
        <w:top w:val="none" w:sz="0" w:space="0" w:color="auto"/>
        <w:left w:val="none" w:sz="0" w:space="0" w:color="auto"/>
        <w:bottom w:val="none" w:sz="0" w:space="0" w:color="auto"/>
        <w:right w:val="none" w:sz="0" w:space="0" w:color="auto"/>
      </w:divBdr>
    </w:div>
    <w:div w:id="907883761">
      <w:bodyDiv w:val="1"/>
      <w:marLeft w:val="0"/>
      <w:marRight w:val="0"/>
      <w:marTop w:val="0"/>
      <w:marBottom w:val="0"/>
      <w:divBdr>
        <w:top w:val="none" w:sz="0" w:space="0" w:color="auto"/>
        <w:left w:val="none" w:sz="0" w:space="0" w:color="auto"/>
        <w:bottom w:val="none" w:sz="0" w:space="0" w:color="auto"/>
        <w:right w:val="none" w:sz="0" w:space="0" w:color="auto"/>
      </w:divBdr>
    </w:div>
    <w:div w:id="920213192">
      <w:bodyDiv w:val="1"/>
      <w:marLeft w:val="0"/>
      <w:marRight w:val="0"/>
      <w:marTop w:val="0"/>
      <w:marBottom w:val="0"/>
      <w:divBdr>
        <w:top w:val="none" w:sz="0" w:space="0" w:color="auto"/>
        <w:left w:val="none" w:sz="0" w:space="0" w:color="auto"/>
        <w:bottom w:val="none" w:sz="0" w:space="0" w:color="auto"/>
        <w:right w:val="none" w:sz="0" w:space="0" w:color="auto"/>
      </w:divBdr>
    </w:div>
    <w:div w:id="1142193833">
      <w:bodyDiv w:val="1"/>
      <w:marLeft w:val="0"/>
      <w:marRight w:val="0"/>
      <w:marTop w:val="0"/>
      <w:marBottom w:val="0"/>
      <w:divBdr>
        <w:top w:val="none" w:sz="0" w:space="0" w:color="auto"/>
        <w:left w:val="none" w:sz="0" w:space="0" w:color="auto"/>
        <w:bottom w:val="none" w:sz="0" w:space="0" w:color="auto"/>
        <w:right w:val="none" w:sz="0" w:space="0" w:color="auto"/>
      </w:divBdr>
    </w:div>
    <w:div w:id="1214460237">
      <w:bodyDiv w:val="1"/>
      <w:marLeft w:val="0"/>
      <w:marRight w:val="0"/>
      <w:marTop w:val="0"/>
      <w:marBottom w:val="0"/>
      <w:divBdr>
        <w:top w:val="none" w:sz="0" w:space="0" w:color="auto"/>
        <w:left w:val="none" w:sz="0" w:space="0" w:color="auto"/>
        <w:bottom w:val="none" w:sz="0" w:space="0" w:color="auto"/>
        <w:right w:val="none" w:sz="0" w:space="0" w:color="auto"/>
      </w:divBdr>
    </w:div>
    <w:div w:id="1922912259">
      <w:bodyDiv w:val="1"/>
      <w:marLeft w:val="0"/>
      <w:marRight w:val="0"/>
      <w:marTop w:val="0"/>
      <w:marBottom w:val="0"/>
      <w:divBdr>
        <w:top w:val="none" w:sz="0" w:space="0" w:color="auto"/>
        <w:left w:val="none" w:sz="0" w:space="0" w:color="auto"/>
        <w:bottom w:val="none" w:sz="0" w:space="0" w:color="auto"/>
        <w:right w:val="none" w:sz="0" w:space="0" w:color="auto"/>
      </w:divBdr>
    </w:div>
    <w:div w:id="205253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keting@robisa.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bisa.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20" ma:contentTypeDescription="Crear nuevo documento." ma:contentTypeScope="" ma:versionID="b39eb01d277cfd04339935e9ecc58aaa">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f54e8d6d45cae79d27824bd522a6208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EE25C7-4881-4BA7-863E-B8C571304EDA}">
  <ds:schemaRefs>
    <ds:schemaRef ds:uri="http://schemas.microsoft.com/sharepoint/v3/contenttype/forms"/>
  </ds:schemaRefs>
</ds:datastoreItem>
</file>

<file path=customXml/itemProps2.xml><?xml version="1.0" encoding="utf-8"?>
<ds:datastoreItem xmlns:ds="http://schemas.openxmlformats.org/officeDocument/2006/customXml" ds:itemID="{6B3DF022-D9CD-4767-B815-ABC8542E8FF4}">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3.xml><?xml version="1.0" encoding="utf-8"?>
<ds:datastoreItem xmlns:ds="http://schemas.openxmlformats.org/officeDocument/2006/customXml" ds:itemID="{6A6BB076-4ECA-4245-A5BE-3BD65609CD72}">
  <ds:schemaRefs>
    <ds:schemaRef ds:uri="http://schemas.openxmlformats.org/officeDocument/2006/bibliography"/>
  </ds:schemaRefs>
</ds:datastoreItem>
</file>

<file path=customXml/itemProps4.xml><?xml version="1.0" encoding="utf-8"?>
<ds:datastoreItem xmlns:ds="http://schemas.openxmlformats.org/officeDocument/2006/customXml" ds:itemID="{E29CC1DF-1424-489B-9117-D4ADA586B109}"/>
</file>

<file path=docProps/app.xml><?xml version="1.0" encoding="utf-8"?>
<Properties xmlns="http://schemas.openxmlformats.org/officeDocument/2006/extended-properties" xmlns:vt="http://schemas.openxmlformats.org/officeDocument/2006/docPropsVTypes">
  <Template>Normal.dotm</Template>
  <TotalTime>19</TotalTime>
  <Pages>4</Pages>
  <Words>1278</Words>
  <Characters>7034</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dc:creator>
  <cp:keywords/>
  <dc:description/>
  <cp:lastModifiedBy>Susanne Semrau</cp:lastModifiedBy>
  <cp:revision>18</cp:revision>
  <cp:lastPrinted>2020-02-18T17:06:00Z</cp:lastPrinted>
  <dcterms:created xsi:type="dcterms:W3CDTF">2024-11-25T15:04:00Z</dcterms:created>
  <dcterms:modified xsi:type="dcterms:W3CDTF">2024-11-26T09:37:00Z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MediaServiceImageTags">
    <vt:lpwstr/>
  </property>
  <property fmtid="{D5CDD505-2E9C-101B-9397-08002B2CF9AE}" pid="4" name="Peso archivo">
    <vt:lpwstr/>
  </property>
  <property fmtid="{D5CDD505-2E9C-101B-9397-08002B2CF9AE}" pid="5" name="Peso_x0020_archivo">
    <vt:lpwstr/>
  </property>
</Properties>
</file>