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7C7726" w14:textId="1D012BA1" w:rsidR="00662ECB" w:rsidRDefault="00772F40" w:rsidP="00772F40">
      <w:pPr>
        <w:jc w:val="center"/>
        <w:rPr>
          <w:rFonts w:asciiTheme="majorHAnsi" w:hAnsiTheme="majorHAnsi" w:cstheme="majorHAnsi"/>
          <w:b/>
          <w:bCs/>
          <w:sz w:val="24"/>
          <w:szCs w:val="24"/>
        </w:rPr>
      </w:pPr>
      <w:r w:rsidRPr="00772F40">
        <w:rPr>
          <w:rFonts w:asciiTheme="majorHAnsi" w:hAnsiTheme="majorHAnsi" w:cstheme="majorHAnsi"/>
          <w:b/>
          <w:bCs/>
          <w:sz w:val="24"/>
          <w:szCs w:val="24"/>
        </w:rPr>
        <w:t>Thypoch presenta el Simera 21mm f/1.4 con una distancia mínima de enfoque de 0,23 metros.</w:t>
      </w:r>
    </w:p>
    <w:p w14:paraId="68B128E9" w14:textId="0FB9FEFE" w:rsidR="00FE00DC" w:rsidRPr="00FE00DC" w:rsidRDefault="00FE00DC" w:rsidP="00FE00DC">
      <w:pPr>
        <w:jc w:val="right"/>
        <w:rPr>
          <w:rFonts w:asciiTheme="majorHAnsi" w:eastAsia="Times New Roman" w:hAnsiTheme="majorHAnsi" w:cstheme="majorHAnsi"/>
          <w:sz w:val="24"/>
          <w:szCs w:val="24"/>
        </w:rPr>
      </w:pPr>
      <w:r w:rsidRPr="00FE00DC">
        <w:rPr>
          <w:rFonts w:asciiTheme="majorHAnsi" w:eastAsia="Times New Roman" w:hAnsiTheme="majorHAnsi" w:cstheme="majorHAnsi"/>
          <w:sz w:val="24"/>
          <w:szCs w:val="24"/>
        </w:rPr>
        <w:t xml:space="preserve">Madrid, </w:t>
      </w:r>
      <w:r w:rsidR="00CA07D5">
        <w:rPr>
          <w:rFonts w:asciiTheme="majorHAnsi" w:eastAsia="Times New Roman" w:hAnsiTheme="majorHAnsi" w:cstheme="majorHAnsi"/>
          <w:sz w:val="24"/>
          <w:szCs w:val="24"/>
        </w:rPr>
        <w:t>2</w:t>
      </w:r>
      <w:r w:rsidR="00DB5C2B">
        <w:rPr>
          <w:rFonts w:asciiTheme="majorHAnsi" w:eastAsia="Times New Roman" w:hAnsiTheme="majorHAnsi" w:cstheme="majorHAnsi"/>
          <w:sz w:val="24"/>
          <w:szCs w:val="24"/>
        </w:rPr>
        <w:t>3</w:t>
      </w:r>
      <w:r w:rsidRPr="00FE00DC">
        <w:rPr>
          <w:rFonts w:asciiTheme="majorHAnsi" w:eastAsia="Times New Roman" w:hAnsiTheme="majorHAnsi" w:cstheme="majorHAnsi"/>
          <w:sz w:val="24"/>
          <w:szCs w:val="24"/>
        </w:rPr>
        <w:t xml:space="preserve"> de </w:t>
      </w:r>
      <w:r w:rsidR="00DB5C2B">
        <w:rPr>
          <w:rFonts w:asciiTheme="majorHAnsi" w:eastAsia="Times New Roman" w:hAnsiTheme="majorHAnsi" w:cstheme="majorHAnsi"/>
          <w:sz w:val="24"/>
          <w:szCs w:val="24"/>
        </w:rPr>
        <w:t>junio</w:t>
      </w:r>
      <w:r w:rsidRPr="00FE00DC">
        <w:rPr>
          <w:rFonts w:asciiTheme="majorHAnsi" w:eastAsia="Times New Roman" w:hAnsiTheme="majorHAnsi" w:cstheme="majorHAnsi"/>
          <w:sz w:val="24"/>
          <w:szCs w:val="24"/>
        </w:rPr>
        <w:t xml:space="preserve"> 202</w:t>
      </w:r>
      <w:r w:rsidR="00FE0CC5">
        <w:rPr>
          <w:rFonts w:asciiTheme="majorHAnsi" w:eastAsia="Times New Roman" w:hAnsiTheme="majorHAnsi" w:cstheme="majorHAnsi"/>
          <w:sz w:val="24"/>
          <w:szCs w:val="24"/>
        </w:rPr>
        <w:t>5</w:t>
      </w:r>
    </w:p>
    <w:p w14:paraId="71A3C0EB" w14:textId="36B60FE6" w:rsid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r w:rsidRPr="00772F40">
        <w:rPr>
          <w:rFonts w:asciiTheme="majorHAnsi" w:hAnsiTheme="majorHAnsi" w:cstheme="majorHAnsi"/>
          <w:sz w:val="24"/>
          <w:szCs w:val="24"/>
          <w:bdr w:val="none" w:sz="0" w:space="0" w:color="auto" w:frame="1"/>
        </w:rPr>
        <w:t xml:space="preserve">La serie Simera ha </w:t>
      </w:r>
      <w:r w:rsidR="005D1979">
        <w:rPr>
          <w:rFonts w:asciiTheme="majorHAnsi" w:hAnsiTheme="majorHAnsi" w:cstheme="majorHAnsi"/>
          <w:sz w:val="24"/>
          <w:szCs w:val="24"/>
          <w:bdr w:val="none" w:sz="0" w:space="0" w:color="auto" w:frame="1"/>
        </w:rPr>
        <w:t>llamado la</w:t>
      </w:r>
      <w:r w:rsidRPr="00772F40">
        <w:rPr>
          <w:rFonts w:asciiTheme="majorHAnsi" w:hAnsiTheme="majorHAnsi" w:cstheme="majorHAnsi"/>
          <w:sz w:val="24"/>
          <w:szCs w:val="24"/>
          <w:bdr w:val="none" w:sz="0" w:space="0" w:color="auto" w:frame="1"/>
        </w:rPr>
        <w:t xml:space="preserve"> atención por su rendimiento refinado y diseño táctil</w:t>
      </w:r>
      <w:r w:rsidR="005D1979">
        <w:rPr>
          <w:rFonts w:asciiTheme="majorHAnsi" w:hAnsiTheme="majorHAnsi" w:cstheme="majorHAnsi"/>
          <w:sz w:val="24"/>
          <w:szCs w:val="24"/>
          <w:bdr w:val="none" w:sz="0" w:space="0" w:color="auto" w:frame="1"/>
        </w:rPr>
        <w:t>.</w:t>
      </w:r>
      <w:r w:rsidRPr="00772F40">
        <w:rPr>
          <w:rFonts w:asciiTheme="majorHAnsi" w:hAnsiTheme="majorHAnsi" w:cstheme="majorHAnsi"/>
          <w:sz w:val="24"/>
          <w:szCs w:val="24"/>
          <w:bdr w:val="none" w:sz="0" w:space="0" w:color="auto" w:frame="1"/>
        </w:rPr>
        <w:t xml:space="preserve"> Basándose en los objetivos de fotograma completo de 28mm, 35mm, 50mm y 75mm f/1.4, Thypoch ahora presenta una adición más cinematográfica pero versátil a la línea: el Simera 21mm f/1.4. Combina la filosofía multifocal práctica de la serie con la herencia cinematográfica del Simera-C 21mm, aportando profundidad expresiva y drama visual tanto a la fotografía fija como a la cinematografía.</w:t>
      </w:r>
    </w:p>
    <w:p w14:paraId="310566A7" w14:textId="77777777" w:rsidR="00772F40" w:rsidRP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p>
    <w:p w14:paraId="322CE810" w14:textId="77777777" w:rsidR="00772F40" w:rsidRP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r w:rsidRPr="00772F40">
        <w:rPr>
          <w:rFonts w:asciiTheme="majorHAnsi" w:hAnsiTheme="majorHAnsi" w:cstheme="majorHAnsi"/>
          <w:sz w:val="24"/>
          <w:szCs w:val="24"/>
          <w:bdr w:val="none" w:sz="0" w:space="0" w:color="auto" w:frame="1"/>
        </w:rPr>
        <w:t>La distancia focal de 21mm es una favorita en la narrativa cinematográfica, conocida por su capacidad para mostrar espacios amplios o detalles dramáticos. Desde los días del cine Super 35 hasta las cámaras de fotograma completo actuales, esta distancia focal ha sido apreciada por su apariencia tranquila pero ligeramente surrealista. Basándose en años de experiencia creando lentes de cine rápidas, Thypoch ha llevado la precisión y profundidad de la óptica cinematográfica a una lente diseñada para el uso artístico diario.</w:t>
      </w:r>
    </w:p>
    <w:p w14:paraId="279FE614" w14:textId="77777777" w:rsid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p>
    <w:p w14:paraId="7FCF8ED7" w14:textId="1C025F1F" w:rsidR="00772F40" w:rsidRPr="00772F40" w:rsidRDefault="005D1979" w:rsidP="00772F40">
      <w:pPr>
        <w:pStyle w:val="NormalWeb"/>
        <w:shd w:val="clear" w:color="auto" w:fill="FFFFFF"/>
        <w:jc w:val="both"/>
        <w:rPr>
          <w:rFonts w:asciiTheme="majorHAnsi" w:hAnsiTheme="majorHAnsi" w:cstheme="majorHAnsi"/>
          <w:sz w:val="24"/>
          <w:szCs w:val="24"/>
          <w:bdr w:val="none" w:sz="0" w:space="0" w:color="auto" w:frame="1"/>
        </w:rPr>
      </w:pPr>
      <w:r>
        <w:rPr>
          <w:rFonts w:asciiTheme="majorHAnsi" w:hAnsiTheme="majorHAnsi" w:cstheme="majorHAnsi"/>
          <w:sz w:val="24"/>
          <w:szCs w:val="24"/>
          <w:bdr w:val="none" w:sz="0" w:space="0" w:color="auto" w:frame="1"/>
        </w:rPr>
        <w:t>Su</w:t>
      </w:r>
      <w:r w:rsidR="00772F40" w:rsidRPr="00772F40">
        <w:rPr>
          <w:rFonts w:asciiTheme="majorHAnsi" w:hAnsiTheme="majorHAnsi" w:cstheme="majorHAnsi"/>
          <w:sz w:val="24"/>
          <w:szCs w:val="24"/>
          <w:bdr w:val="none" w:sz="0" w:space="0" w:color="auto" w:frame="1"/>
        </w:rPr>
        <w:t xml:space="preserve"> distancia mínima de enfoque de 0,23 m, logra efectos de bokeh comparables a los de un objetivo de 50mm f/1.4 a 0,55 m, ofreciendo tanto una perspectiva amplia como una separación de sujeto en encuadres más cerrados.</w:t>
      </w:r>
    </w:p>
    <w:p w14:paraId="08D33CFE" w14:textId="77777777" w:rsid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p>
    <w:p w14:paraId="58A7D6EC" w14:textId="3C4A48AF" w:rsidR="00772F40" w:rsidRP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r w:rsidRPr="00772F40">
        <w:rPr>
          <w:rFonts w:asciiTheme="majorHAnsi" w:hAnsiTheme="majorHAnsi" w:cstheme="majorHAnsi"/>
          <w:sz w:val="24"/>
          <w:szCs w:val="24"/>
          <w:bdr w:val="none" w:sz="0" w:space="0" w:color="auto" w:frame="1"/>
        </w:rPr>
        <w:t>Diseñado con cobertura de fotograma completo y un grupo de lentes flotante, el mecanismo de enfoque flotante mejora el rendimiento en primeros planos y garantiza una nitidez constante desde la distancia mínima de enfoque hasta el infinito, reduciendo significativamente las aberraciones y la curvatura de campo. El Simera 21mm f/1.4 pesa solo 427g y ofrece una combinación poco común de complejidad óptica, portabilidad y rendimiento. Con monturas disponibles para Leica M y adaptabilidad a Sony E, Nikon Z, Canon RF, L y Fujifilm X, abre un nuevo reino de potencial creativo entre sistemas.</w:t>
      </w:r>
    </w:p>
    <w:p w14:paraId="286824CE" w14:textId="77777777" w:rsidR="00772F40" w:rsidRDefault="00772F40" w:rsidP="00772F40">
      <w:pPr>
        <w:pStyle w:val="NormalWeb"/>
        <w:shd w:val="clear" w:color="auto" w:fill="FFFFFF"/>
        <w:jc w:val="both"/>
        <w:rPr>
          <w:rFonts w:asciiTheme="majorHAnsi" w:hAnsiTheme="majorHAnsi" w:cstheme="majorHAnsi"/>
          <w:b/>
          <w:bCs/>
          <w:sz w:val="24"/>
          <w:szCs w:val="24"/>
          <w:bdr w:val="none" w:sz="0" w:space="0" w:color="auto" w:frame="1"/>
        </w:rPr>
      </w:pPr>
    </w:p>
    <w:p w14:paraId="6F2120FC" w14:textId="77777777" w:rsidR="00772F40" w:rsidRDefault="00772F40" w:rsidP="00772F40">
      <w:pPr>
        <w:pStyle w:val="NormalWeb"/>
        <w:shd w:val="clear" w:color="auto" w:fill="FFFFFF"/>
        <w:rPr>
          <w:rFonts w:asciiTheme="majorHAnsi" w:hAnsiTheme="majorHAnsi" w:cstheme="majorHAnsi"/>
          <w:b/>
          <w:bCs/>
          <w:sz w:val="24"/>
          <w:szCs w:val="24"/>
          <w:bdr w:val="none" w:sz="0" w:space="0" w:color="auto" w:frame="1"/>
        </w:rPr>
      </w:pPr>
      <w:r w:rsidRPr="00772F40">
        <w:rPr>
          <w:rFonts w:asciiTheme="majorHAnsi" w:hAnsiTheme="majorHAnsi" w:cstheme="majorHAnsi"/>
          <w:b/>
          <w:bCs/>
          <w:sz w:val="24"/>
          <w:szCs w:val="24"/>
          <w:bdr w:val="none" w:sz="0" w:space="0" w:color="auto" w:frame="1"/>
        </w:rPr>
        <w:t>Características principales:</w:t>
      </w:r>
    </w:p>
    <w:p w14:paraId="39ED0FA6" w14:textId="3E58C8EE" w:rsidR="00772F40" w:rsidRPr="00772F40" w:rsidRDefault="00772F40" w:rsidP="00772F40">
      <w:pPr>
        <w:pStyle w:val="NormalWeb"/>
        <w:shd w:val="clear" w:color="auto" w:fill="FFFFFF"/>
        <w:rPr>
          <w:rFonts w:asciiTheme="majorHAnsi" w:hAnsiTheme="majorHAnsi" w:cstheme="majorHAnsi"/>
          <w:sz w:val="24"/>
          <w:szCs w:val="24"/>
          <w:bdr w:val="none" w:sz="0" w:space="0" w:color="auto" w:frame="1"/>
        </w:rPr>
      </w:pPr>
      <w:r w:rsidRPr="00772F40">
        <w:rPr>
          <w:rFonts w:asciiTheme="majorHAnsi" w:hAnsiTheme="majorHAnsi" w:cstheme="majorHAnsi"/>
          <w:sz w:val="24"/>
          <w:szCs w:val="24"/>
          <w:bdr w:val="none" w:sz="0" w:space="0" w:color="auto" w:frame="1"/>
        </w:rPr>
        <w:br/>
        <w:t>• Ideal para fotografía de paisajes y primeros planos de retratos.</w:t>
      </w:r>
      <w:r w:rsidRPr="00772F40">
        <w:rPr>
          <w:rFonts w:asciiTheme="majorHAnsi" w:hAnsiTheme="majorHAnsi" w:cstheme="majorHAnsi"/>
          <w:sz w:val="24"/>
          <w:szCs w:val="24"/>
          <w:bdr w:val="none" w:sz="0" w:space="0" w:color="auto" w:frame="1"/>
        </w:rPr>
        <w:br/>
        <w:t>• Diafragma de 14 hojas para bokeh suave y efectos de estrella definidos.</w:t>
      </w:r>
      <w:r w:rsidRPr="00772F40">
        <w:rPr>
          <w:rFonts w:asciiTheme="majorHAnsi" w:hAnsiTheme="majorHAnsi" w:cstheme="majorHAnsi"/>
          <w:sz w:val="24"/>
          <w:szCs w:val="24"/>
          <w:bdr w:val="none" w:sz="0" w:space="0" w:color="auto" w:frame="1"/>
        </w:rPr>
        <w:br/>
        <w:t>• Múltiples elementos especiales: 2 lentes asféricas, 3 lentes ED, 3 lentes HRI.</w:t>
      </w:r>
      <w:r w:rsidRPr="00772F40">
        <w:rPr>
          <w:rFonts w:asciiTheme="majorHAnsi" w:hAnsiTheme="majorHAnsi" w:cstheme="majorHAnsi"/>
          <w:sz w:val="24"/>
          <w:szCs w:val="24"/>
          <w:bdr w:val="none" w:sz="0" w:space="0" w:color="auto" w:frame="1"/>
        </w:rPr>
        <w:br/>
        <w:t>• Bokeh limpio y redondeado sin artefactos de anillos concéntricos.</w:t>
      </w:r>
      <w:r w:rsidRPr="00772F40">
        <w:rPr>
          <w:rFonts w:asciiTheme="majorHAnsi" w:hAnsiTheme="majorHAnsi" w:cstheme="majorHAnsi"/>
          <w:sz w:val="24"/>
          <w:szCs w:val="24"/>
          <w:bdr w:val="none" w:sz="0" w:space="0" w:color="auto" w:frame="1"/>
        </w:rPr>
        <w:br/>
        <w:t>• Baja aberración cromática incluso a apertura máxima (f/1.4).</w:t>
      </w:r>
      <w:r w:rsidRPr="00772F40">
        <w:rPr>
          <w:rFonts w:asciiTheme="majorHAnsi" w:hAnsiTheme="majorHAnsi" w:cstheme="majorHAnsi"/>
          <w:sz w:val="24"/>
          <w:szCs w:val="24"/>
          <w:bdr w:val="none" w:sz="0" w:space="0" w:color="auto" w:frame="1"/>
        </w:rPr>
        <w:br/>
        <w:t>• Excelente control de distorsión para una representación precisa en gran angular.</w:t>
      </w:r>
      <w:r w:rsidRPr="00772F40">
        <w:rPr>
          <w:rFonts w:asciiTheme="majorHAnsi" w:hAnsiTheme="majorHAnsi" w:cstheme="majorHAnsi"/>
          <w:sz w:val="24"/>
          <w:szCs w:val="24"/>
          <w:bdr w:val="none" w:sz="0" w:space="0" w:color="auto" w:frame="1"/>
        </w:rPr>
        <w:br/>
        <w:t>• Construcción ligera: solo 427g, ideal para configuraciones compactas.</w:t>
      </w:r>
      <w:r w:rsidRPr="00772F40">
        <w:rPr>
          <w:rFonts w:asciiTheme="majorHAnsi" w:hAnsiTheme="majorHAnsi" w:cstheme="majorHAnsi"/>
          <w:sz w:val="24"/>
          <w:szCs w:val="24"/>
          <w:bdr w:val="none" w:sz="0" w:space="0" w:color="auto" w:frame="1"/>
        </w:rPr>
        <w:br/>
        <w:t>• Anillo de apertura seleccionable con modos con clic y sin clic para uso híbrido.</w:t>
      </w:r>
      <w:r w:rsidRPr="00772F40">
        <w:rPr>
          <w:rFonts w:asciiTheme="majorHAnsi" w:hAnsiTheme="majorHAnsi" w:cstheme="majorHAnsi"/>
          <w:sz w:val="24"/>
          <w:szCs w:val="24"/>
          <w:bdr w:val="none" w:sz="0" w:space="0" w:color="auto" w:frame="1"/>
        </w:rPr>
        <w:br/>
        <w:t>• Óptica de alto rendimiento: 13 elementos en 11 grupos, incluyendo vidrio asférico, de alto índice de refracción y de dispersión ultra baja.</w:t>
      </w:r>
    </w:p>
    <w:p w14:paraId="567E2D11" w14:textId="77777777" w:rsid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r w:rsidRPr="00772F40">
        <w:rPr>
          <w:rFonts w:asciiTheme="majorHAnsi" w:hAnsiTheme="majorHAnsi" w:cstheme="majorHAnsi"/>
          <w:sz w:val="24"/>
          <w:szCs w:val="24"/>
          <w:bdr w:val="none" w:sz="0" w:space="0" w:color="auto" w:frame="1"/>
        </w:rPr>
        <w:lastRenderedPageBreak/>
        <w:t>El Simera 21mm f/1.4 lleva la perspectiva de gran angular a la serie Simera, combinando un campo de visión amplio con una refinada ingeniería óptica. Su fórmula óptica incluye 2 elementos asféricos, 3 de alto índice de refracción y 3 de dispersión ultra baja que trabajan en conjunto para suprimir la aberración cromática y la distorsión en todo el encuadre, asegurando una imagen nítida y realista de borde a borde.</w:t>
      </w:r>
    </w:p>
    <w:p w14:paraId="177FB8EB" w14:textId="77777777" w:rsidR="00772F40" w:rsidRP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p>
    <w:p w14:paraId="4193D63E" w14:textId="0B9EAA57" w:rsidR="00772F40" w:rsidRP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r w:rsidRPr="00772F40">
        <w:rPr>
          <w:rFonts w:asciiTheme="majorHAnsi" w:hAnsiTheme="majorHAnsi" w:cstheme="majorHAnsi"/>
          <w:sz w:val="24"/>
          <w:szCs w:val="24"/>
          <w:bdr w:val="none" w:sz="0" w:space="0" w:color="auto" w:frame="1"/>
        </w:rPr>
        <w:t xml:space="preserve">Con una distancia mínima de enfoque </w:t>
      </w:r>
      <w:r w:rsidR="00800513" w:rsidRPr="00772F40">
        <w:rPr>
          <w:rFonts w:asciiTheme="majorHAnsi" w:hAnsiTheme="majorHAnsi" w:cstheme="majorHAnsi"/>
          <w:sz w:val="24"/>
          <w:szCs w:val="24"/>
          <w:bdr w:val="none" w:sz="0" w:space="0" w:color="auto" w:frame="1"/>
        </w:rPr>
        <w:t>ultracorta</w:t>
      </w:r>
      <w:r w:rsidRPr="00772F40">
        <w:rPr>
          <w:rFonts w:asciiTheme="majorHAnsi" w:hAnsiTheme="majorHAnsi" w:cstheme="majorHAnsi"/>
          <w:sz w:val="24"/>
          <w:szCs w:val="24"/>
          <w:bdr w:val="none" w:sz="0" w:space="0" w:color="auto" w:frame="1"/>
        </w:rPr>
        <w:t xml:space="preserve"> de 0,23m, los fotógrafos pueden acercarse mucho a los sujetos mientras conservan un fuerte sentido del entorno, ideal para contar historias y composiciones dinámicas. La rápida apertura f/1.4 garantiza un excelente rendimiento en condiciones de poca luz y transiciones tonales suaves, mientras que el iris de 14 hojas produce un bokeh suave y redondeado con mínimos artefactos de anillos concéntricos.</w:t>
      </w:r>
    </w:p>
    <w:p w14:paraId="20C3D5BC" w14:textId="77777777" w:rsid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p>
    <w:p w14:paraId="5F8EE608" w14:textId="19E5D25C" w:rsidR="00772F40" w:rsidRPr="00772F40" w:rsidRDefault="00772F40" w:rsidP="00772F40">
      <w:pPr>
        <w:pStyle w:val="NormalWeb"/>
        <w:shd w:val="clear" w:color="auto" w:fill="FFFFFF"/>
        <w:jc w:val="both"/>
        <w:rPr>
          <w:rFonts w:asciiTheme="majorHAnsi" w:hAnsiTheme="majorHAnsi" w:cstheme="majorHAnsi"/>
          <w:sz w:val="24"/>
          <w:szCs w:val="24"/>
          <w:bdr w:val="none" w:sz="0" w:space="0" w:color="auto" w:frame="1"/>
        </w:rPr>
      </w:pPr>
      <w:r w:rsidRPr="00772F40">
        <w:rPr>
          <w:rFonts w:asciiTheme="majorHAnsi" w:hAnsiTheme="majorHAnsi" w:cstheme="majorHAnsi"/>
          <w:sz w:val="24"/>
          <w:szCs w:val="24"/>
          <w:bdr w:val="none" w:sz="0" w:space="0" w:color="auto" w:frame="1"/>
        </w:rPr>
        <w:t>Fiel a la serie Simera, esta lente presenta una sutil resistencia táctil a 0,7m que marca el límite de acoplamiento efectivo del telémetro, apoyando la confirmación de enfoque intuitiva en escenas dinámicas. El anillo de apertura con clic y sin clic permite transiciones suaves entre fotografía fija y video, mientras que el indicador clásico de profundidad de campo automático ayuda a visualizar rápidamente las zonas de enfoque.</w:t>
      </w:r>
    </w:p>
    <w:p w14:paraId="0CADCCF4" w14:textId="77777777" w:rsidR="004640CE" w:rsidRPr="005E063B" w:rsidRDefault="004640CE" w:rsidP="00156C49">
      <w:pPr>
        <w:pStyle w:val="NormalWeb"/>
        <w:shd w:val="clear" w:color="auto" w:fill="FFFFFF"/>
        <w:jc w:val="both"/>
        <w:rPr>
          <w:rStyle w:val="contentpasted1"/>
          <w:rFonts w:asciiTheme="majorHAnsi" w:hAnsiTheme="majorHAnsi" w:cstheme="majorHAnsi"/>
          <w:sz w:val="24"/>
          <w:szCs w:val="24"/>
          <w:bdr w:val="none" w:sz="0" w:space="0" w:color="auto" w:frame="1"/>
        </w:rPr>
      </w:pPr>
    </w:p>
    <w:p w14:paraId="1DDA0C5E" w14:textId="6976C699" w:rsidR="00CD450A" w:rsidRPr="00FE00DC" w:rsidRDefault="008C094A" w:rsidP="00156C49">
      <w:pPr>
        <w:pStyle w:val="NormalWeb"/>
        <w:shd w:val="clear" w:color="auto" w:fill="FFFFFF"/>
        <w:jc w:val="both"/>
        <w:rPr>
          <w:rStyle w:val="contentpasted1"/>
          <w:rFonts w:asciiTheme="majorHAnsi" w:hAnsiTheme="majorHAnsi" w:cstheme="majorHAnsi"/>
          <w:sz w:val="24"/>
          <w:szCs w:val="24"/>
          <w:bdr w:val="none" w:sz="0" w:space="0" w:color="auto" w:frame="1"/>
        </w:rPr>
      </w:pPr>
      <w:r w:rsidRPr="00FE00DC">
        <w:rPr>
          <w:rStyle w:val="contentpasted1"/>
          <w:rFonts w:asciiTheme="majorHAnsi" w:hAnsiTheme="majorHAnsi" w:cstheme="majorHAnsi"/>
          <w:sz w:val="24"/>
          <w:szCs w:val="24"/>
          <w:bdr w:val="none" w:sz="0" w:space="0" w:color="auto" w:frame="1"/>
        </w:rPr>
        <w:t xml:space="preserve">Para más información sobre este y los demás objetivos de THYPOCH puede consultar la página web de THYPOCH </w:t>
      </w:r>
      <w:hyperlink r:id="rId11" w:history="1">
        <w:r w:rsidR="0085118E" w:rsidRPr="00FE00DC">
          <w:rPr>
            <w:rStyle w:val="Hipervnculo"/>
            <w:rFonts w:asciiTheme="majorHAnsi" w:hAnsiTheme="majorHAnsi" w:cstheme="majorHAnsi"/>
            <w:sz w:val="24"/>
            <w:szCs w:val="24"/>
            <w:bdr w:val="none" w:sz="0" w:space="0" w:color="auto" w:frame="1"/>
          </w:rPr>
          <w:t>https://thypoch.com/en/</w:t>
        </w:r>
      </w:hyperlink>
      <w:r w:rsidR="0085118E" w:rsidRPr="00FE00DC">
        <w:rPr>
          <w:rStyle w:val="contentpasted1"/>
          <w:rFonts w:asciiTheme="majorHAnsi" w:hAnsiTheme="majorHAnsi" w:cstheme="majorHAnsi"/>
          <w:sz w:val="24"/>
          <w:szCs w:val="24"/>
          <w:bdr w:val="none" w:sz="0" w:space="0" w:color="auto" w:frame="1"/>
        </w:rPr>
        <w:t xml:space="preserve"> o la web y las redes sociales de Robisa</w:t>
      </w:r>
      <w:r w:rsidR="003D3720">
        <w:rPr>
          <w:rStyle w:val="contentpasted1"/>
          <w:rFonts w:asciiTheme="majorHAnsi" w:hAnsiTheme="majorHAnsi" w:cstheme="majorHAnsi"/>
          <w:sz w:val="24"/>
          <w:szCs w:val="24"/>
          <w:bdr w:val="none" w:sz="0" w:space="0" w:color="auto" w:frame="1"/>
        </w:rPr>
        <w:t xml:space="preserve"> como distribuidor oficial: </w:t>
      </w:r>
      <w:hyperlink r:id="rId12" w:history="1">
        <w:r w:rsidR="00CD450A" w:rsidRPr="00FE00DC">
          <w:rPr>
            <w:rStyle w:val="Hipervnculo"/>
            <w:rFonts w:asciiTheme="majorHAnsi" w:hAnsiTheme="majorHAnsi" w:cstheme="majorHAnsi"/>
            <w:sz w:val="24"/>
            <w:szCs w:val="24"/>
            <w:bdr w:val="none" w:sz="0" w:space="0" w:color="auto" w:frame="1"/>
          </w:rPr>
          <w:t>ROBISA WEB</w:t>
        </w:r>
      </w:hyperlink>
      <w:r w:rsidR="00CD450A" w:rsidRPr="00FE00DC">
        <w:rPr>
          <w:rStyle w:val="contentpasted1"/>
          <w:rFonts w:asciiTheme="majorHAnsi" w:hAnsiTheme="majorHAnsi" w:cstheme="majorHAnsi"/>
          <w:sz w:val="24"/>
          <w:szCs w:val="24"/>
          <w:bdr w:val="none" w:sz="0" w:space="0" w:color="auto" w:frame="1"/>
        </w:rPr>
        <w:t xml:space="preserve">, </w:t>
      </w:r>
      <w:hyperlink r:id="rId13" w:history="1">
        <w:r w:rsidR="00CD450A" w:rsidRPr="00FE00DC">
          <w:rPr>
            <w:rStyle w:val="Hipervnculo"/>
            <w:rFonts w:asciiTheme="majorHAnsi" w:hAnsiTheme="majorHAnsi" w:cstheme="majorHAnsi"/>
            <w:sz w:val="24"/>
            <w:szCs w:val="24"/>
            <w:bdr w:val="none" w:sz="0" w:space="0" w:color="auto" w:frame="1"/>
          </w:rPr>
          <w:t>ROBISA SHOP</w:t>
        </w:r>
      </w:hyperlink>
      <w:r w:rsidR="00837327" w:rsidRPr="00FE00DC">
        <w:rPr>
          <w:rStyle w:val="contentpasted1"/>
          <w:rFonts w:asciiTheme="majorHAnsi" w:hAnsiTheme="majorHAnsi" w:cstheme="majorHAnsi"/>
          <w:sz w:val="24"/>
          <w:szCs w:val="24"/>
          <w:bdr w:val="none" w:sz="0" w:space="0" w:color="auto" w:frame="1"/>
        </w:rPr>
        <w:t xml:space="preserve">, </w:t>
      </w:r>
      <w:hyperlink r:id="rId14" w:history="1">
        <w:r w:rsidR="00837327" w:rsidRPr="00FE00DC">
          <w:rPr>
            <w:rStyle w:val="Hipervnculo"/>
            <w:rFonts w:asciiTheme="majorHAnsi" w:hAnsiTheme="majorHAnsi" w:cstheme="majorHAnsi"/>
            <w:sz w:val="24"/>
            <w:szCs w:val="24"/>
            <w:bdr w:val="none" w:sz="0" w:space="0" w:color="auto" w:frame="1"/>
          </w:rPr>
          <w:t xml:space="preserve">ROBISA </w:t>
        </w:r>
        <w:r w:rsidR="00CD450A" w:rsidRPr="00FE00DC">
          <w:rPr>
            <w:rStyle w:val="Hipervnculo"/>
            <w:rFonts w:asciiTheme="majorHAnsi" w:hAnsiTheme="majorHAnsi" w:cstheme="majorHAnsi"/>
            <w:sz w:val="24"/>
            <w:szCs w:val="24"/>
            <w:bdr w:val="none" w:sz="0" w:space="0" w:color="auto" w:frame="1"/>
          </w:rPr>
          <w:t>FB</w:t>
        </w:r>
      </w:hyperlink>
      <w:r w:rsidR="00CD450A" w:rsidRPr="00FE00DC">
        <w:rPr>
          <w:rStyle w:val="contentpasted1"/>
          <w:rFonts w:asciiTheme="majorHAnsi" w:hAnsiTheme="majorHAnsi" w:cstheme="majorHAnsi"/>
          <w:sz w:val="24"/>
          <w:szCs w:val="24"/>
          <w:bdr w:val="none" w:sz="0" w:space="0" w:color="auto" w:frame="1"/>
        </w:rPr>
        <w:t xml:space="preserve">, </w:t>
      </w:r>
      <w:hyperlink r:id="rId15" w:history="1">
        <w:r w:rsidR="00837327" w:rsidRPr="00FE00DC">
          <w:rPr>
            <w:rStyle w:val="Hipervnculo"/>
            <w:rFonts w:asciiTheme="majorHAnsi" w:hAnsiTheme="majorHAnsi" w:cstheme="majorHAnsi"/>
            <w:sz w:val="24"/>
            <w:szCs w:val="24"/>
            <w:bdr w:val="none" w:sz="0" w:space="0" w:color="auto" w:frame="1"/>
          </w:rPr>
          <w:t xml:space="preserve">ROBISA </w:t>
        </w:r>
        <w:r w:rsidR="00CD450A" w:rsidRPr="00FE00DC">
          <w:rPr>
            <w:rStyle w:val="Hipervnculo"/>
            <w:rFonts w:asciiTheme="majorHAnsi" w:hAnsiTheme="majorHAnsi" w:cstheme="majorHAnsi"/>
            <w:sz w:val="24"/>
            <w:szCs w:val="24"/>
            <w:bdr w:val="none" w:sz="0" w:space="0" w:color="auto" w:frame="1"/>
          </w:rPr>
          <w:t>I</w:t>
        </w:r>
        <w:r w:rsidR="00837327" w:rsidRPr="00FE00DC">
          <w:rPr>
            <w:rStyle w:val="Hipervnculo"/>
            <w:rFonts w:asciiTheme="majorHAnsi" w:hAnsiTheme="majorHAnsi" w:cstheme="majorHAnsi"/>
            <w:sz w:val="24"/>
            <w:szCs w:val="24"/>
            <w:bdr w:val="none" w:sz="0" w:space="0" w:color="auto" w:frame="1"/>
          </w:rPr>
          <w:t>G</w:t>
        </w:r>
      </w:hyperlink>
      <w:r w:rsidR="00CD450A" w:rsidRPr="00FE00DC">
        <w:rPr>
          <w:rStyle w:val="contentpasted1"/>
          <w:rFonts w:asciiTheme="majorHAnsi" w:hAnsiTheme="majorHAnsi" w:cstheme="majorHAnsi"/>
          <w:sz w:val="24"/>
          <w:szCs w:val="24"/>
          <w:bdr w:val="none" w:sz="0" w:space="0" w:color="auto" w:frame="1"/>
        </w:rPr>
        <w:t xml:space="preserve">, </w:t>
      </w:r>
      <w:hyperlink r:id="rId16" w:history="1">
        <w:r w:rsidR="00837327" w:rsidRPr="00FE00DC">
          <w:rPr>
            <w:rStyle w:val="Hipervnculo"/>
            <w:rFonts w:asciiTheme="majorHAnsi" w:hAnsiTheme="majorHAnsi" w:cstheme="majorHAnsi"/>
            <w:sz w:val="24"/>
            <w:szCs w:val="24"/>
            <w:bdr w:val="none" w:sz="0" w:space="0" w:color="auto" w:frame="1"/>
          </w:rPr>
          <w:t>ROBISA X</w:t>
        </w:r>
      </w:hyperlink>
      <w:r w:rsidR="00837327" w:rsidRPr="00FE00DC">
        <w:rPr>
          <w:rStyle w:val="contentpasted1"/>
          <w:rFonts w:asciiTheme="majorHAnsi" w:hAnsiTheme="majorHAnsi" w:cstheme="majorHAnsi"/>
          <w:sz w:val="24"/>
          <w:szCs w:val="24"/>
          <w:bdr w:val="none" w:sz="0" w:space="0" w:color="auto" w:frame="1"/>
        </w:rPr>
        <w:t>.</w:t>
      </w:r>
    </w:p>
    <w:sectPr w:rsidR="00CD450A" w:rsidRPr="00FE00DC" w:rsidSect="00D57F41">
      <w:headerReference w:type="default" r:id="rId17"/>
      <w:footerReference w:type="default" r:id="rId18"/>
      <w:pgSz w:w="11906" w:h="16838"/>
      <w:pgMar w:top="2552" w:right="1558"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4294EC" w14:textId="77777777" w:rsidR="00E82A9B" w:rsidRDefault="00E82A9B" w:rsidP="00FE5657">
      <w:pPr>
        <w:spacing w:after="0" w:line="240" w:lineRule="auto"/>
      </w:pPr>
      <w:r>
        <w:separator/>
      </w:r>
    </w:p>
  </w:endnote>
  <w:endnote w:type="continuationSeparator" w:id="0">
    <w:p w14:paraId="1951BA6D" w14:textId="77777777" w:rsidR="00E82A9B" w:rsidRDefault="00E82A9B" w:rsidP="00FE5657">
      <w:pPr>
        <w:spacing w:after="0" w:line="240" w:lineRule="auto"/>
      </w:pPr>
      <w:r>
        <w:continuationSeparator/>
      </w:r>
    </w:p>
  </w:endnote>
  <w:endnote w:type="continuationNotice" w:id="1">
    <w:p w14:paraId="41D3950C" w14:textId="77777777" w:rsidR="00E82A9B" w:rsidRDefault="00E82A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E6F3F" w14:textId="77777777" w:rsidR="00B711ED" w:rsidRPr="00B711ED" w:rsidRDefault="00B711ED" w:rsidP="00B711ED">
    <w:pPr>
      <w:pStyle w:val="Piedepgina"/>
      <w:tabs>
        <w:tab w:val="left" w:pos="4815"/>
      </w:tabs>
      <w:rPr>
        <w:sz w:val="20"/>
        <w:szCs w:val="20"/>
      </w:rPr>
    </w:pPr>
    <w:r w:rsidRPr="00B711ED">
      <w:rPr>
        <w:sz w:val="20"/>
        <w:szCs w:val="20"/>
      </w:rPr>
      <w:tab/>
    </w:r>
  </w:p>
  <w:p w14:paraId="069E7D83" w14:textId="77777777" w:rsidR="00B711ED" w:rsidRPr="00B711ED" w:rsidRDefault="00B711ED" w:rsidP="00B711ED">
    <w:pPr>
      <w:pStyle w:val="Piedepgina"/>
      <w:tabs>
        <w:tab w:val="left" w:pos="4815"/>
      </w:tabs>
      <w:jc w:val="center"/>
      <w:rPr>
        <w:sz w:val="20"/>
        <w:szCs w:val="20"/>
        <w:lang w:val="pt-PT"/>
      </w:rPr>
    </w:pPr>
    <w:r w:rsidRPr="00B711ED">
      <w:rPr>
        <w:sz w:val="20"/>
        <w:szCs w:val="20"/>
        <w:lang w:val="pt-PT"/>
      </w:rPr>
      <w:t>Distribuidor oficial:</w:t>
    </w:r>
  </w:p>
  <w:p w14:paraId="7DB37139" w14:textId="0941B1DB" w:rsidR="00FE5657" w:rsidRPr="00B711ED" w:rsidRDefault="00B711ED" w:rsidP="00B711ED">
    <w:pPr>
      <w:pStyle w:val="Piedepgina"/>
      <w:tabs>
        <w:tab w:val="clear" w:pos="4252"/>
        <w:tab w:val="clear" w:pos="8504"/>
        <w:tab w:val="left" w:pos="4815"/>
      </w:tabs>
      <w:jc w:val="center"/>
      <w:rPr>
        <w:sz w:val="20"/>
        <w:szCs w:val="20"/>
        <w:lang w:val="pt-PT"/>
      </w:rPr>
    </w:pPr>
    <w:r w:rsidRPr="00B711ED">
      <w:rPr>
        <w:sz w:val="20"/>
        <w:szCs w:val="20"/>
        <w:lang w:val="pt-PT"/>
      </w:rPr>
      <w:t>Rodolfo Biber, S.A.  •  info@robisa.es •  +34 91 7292 711  •  www.robisa.es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D53D47" w14:textId="77777777" w:rsidR="00E82A9B" w:rsidRDefault="00E82A9B" w:rsidP="00FE5657">
      <w:pPr>
        <w:spacing w:after="0" w:line="240" w:lineRule="auto"/>
      </w:pPr>
      <w:r>
        <w:separator/>
      </w:r>
    </w:p>
  </w:footnote>
  <w:footnote w:type="continuationSeparator" w:id="0">
    <w:p w14:paraId="0EA0D558" w14:textId="77777777" w:rsidR="00E82A9B" w:rsidRDefault="00E82A9B" w:rsidP="00FE5657">
      <w:pPr>
        <w:spacing w:after="0" w:line="240" w:lineRule="auto"/>
      </w:pPr>
      <w:r>
        <w:continuationSeparator/>
      </w:r>
    </w:p>
  </w:footnote>
  <w:footnote w:type="continuationNotice" w:id="1">
    <w:p w14:paraId="6F07A35C" w14:textId="77777777" w:rsidR="00E82A9B" w:rsidRDefault="00E82A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5C4BEA" w14:textId="2FE0F370" w:rsidR="00FE5657" w:rsidRDefault="00B941F8">
    <w:pPr>
      <w:pStyle w:val="Encabezado"/>
    </w:pPr>
    <w:r>
      <w:rPr>
        <w:noProof/>
      </w:rPr>
      <w:drawing>
        <wp:anchor distT="0" distB="0" distL="114300" distR="114300" simplePos="0" relativeHeight="251658240" behindDoc="0" locked="0" layoutInCell="1" allowOverlap="1" wp14:anchorId="73C47DAB" wp14:editId="2A7BC414">
          <wp:simplePos x="0" y="0"/>
          <wp:positionH relativeFrom="margin">
            <wp:posOffset>4605020</wp:posOffset>
          </wp:positionH>
          <wp:positionV relativeFrom="paragraph">
            <wp:posOffset>-30480</wp:posOffset>
          </wp:positionV>
          <wp:extent cx="1143635" cy="381000"/>
          <wp:effectExtent l="0" t="0" r="0" b="0"/>
          <wp:wrapSquare wrapText="bothSides"/>
          <wp:docPr id="71322933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635" cy="381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58241" behindDoc="0" locked="0" layoutInCell="1" allowOverlap="1" wp14:anchorId="41525A21" wp14:editId="5A8152B3">
              <wp:simplePos x="0" y="0"/>
              <wp:positionH relativeFrom="column">
                <wp:posOffset>1647190</wp:posOffset>
              </wp:positionH>
              <wp:positionV relativeFrom="paragraph">
                <wp:posOffset>551180</wp:posOffset>
              </wp:positionV>
              <wp:extent cx="2360930" cy="298450"/>
              <wp:effectExtent l="0" t="0" r="13335" b="2540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98450"/>
                      </a:xfrm>
                      <a:prstGeom prst="rect">
                        <a:avLst/>
                      </a:prstGeom>
                      <a:solidFill>
                        <a:srgbClr val="FFFFFF"/>
                      </a:solidFill>
                      <a:ln w="9525">
                        <a:solidFill>
                          <a:srgbClr val="000000"/>
                        </a:solidFill>
                        <a:miter lim="800000"/>
                        <a:headEnd/>
                        <a:tailEnd/>
                      </a:ln>
                    </wps:spPr>
                    <wps:txb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wps:txbx>
                    <wps:bodyPr rot="0" vert="horz" wrap="square" lIns="91440" tIns="45720" rIns="91440" bIns="45720" anchor="ctr" anchorCtr="0">
                      <a:noAutofit/>
                    </wps:bodyPr>
                  </wps:wsp>
                </a:graphicData>
              </a:graphic>
              <wp14:sizeRelH relativeFrom="margin">
                <wp14:pctWidth>40000</wp14:pctWidth>
              </wp14:sizeRelH>
              <wp14:sizeRelV relativeFrom="margin">
                <wp14:pctHeight>0</wp14:pctHeight>
              </wp14:sizeRelV>
            </wp:anchor>
          </w:drawing>
        </mc:Choice>
        <mc:Fallback>
          <w:pict>
            <v:shapetype w14:anchorId="41525A21" id="_x0000_t202" coordsize="21600,21600" o:spt="202" path="m,l,21600r21600,l21600,xe">
              <v:stroke joinstyle="miter"/>
              <v:path gradientshapeok="t" o:connecttype="rect"/>
            </v:shapetype>
            <v:shape id="Cuadro de texto 2" o:spid="_x0000_s1026" type="#_x0000_t202" style="position:absolute;margin-left:129.7pt;margin-top:43.4pt;width:185.9pt;height:23.5pt;z-index:251658241;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">
              <v:textbox>
                <w:txbxContent>
                  <w:p w14:paraId="12D05B36" w14:textId="6D20643B" w:rsidR="00B941F8" w:rsidRPr="00B941F8" w:rsidRDefault="00B941F8" w:rsidP="00B941F8">
                    <w:pPr>
                      <w:jc w:val="center"/>
                      <w:rPr>
                        <w:sz w:val="24"/>
                        <w:szCs w:val="24"/>
                      </w:rPr>
                    </w:pPr>
                    <w:r w:rsidRPr="00B941F8">
                      <w:rPr>
                        <w:sz w:val="24"/>
                        <w:szCs w:val="24"/>
                      </w:rPr>
                      <w:t>COMUNICADO DE PRENSA</w:t>
                    </w:r>
                  </w:p>
                </w:txbxContent>
              </v:textbox>
              <w10:wrap type="square"/>
            </v:shape>
          </w:pict>
        </mc:Fallback>
      </mc:AlternateContent>
    </w:r>
    <w:r w:rsidR="00C43F7D">
      <w:rPr>
        <w:noProof/>
      </w:rPr>
      <w:drawing>
        <wp:inline distT="0" distB="0" distL="0" distR="0" wp14:anchorId="5FD86546" wp14:editId="71BD8F33">
          <wp:extent cx="1416050" cy="303205"/>
          <wp:effectExtent l="0" t="0" r="0" b="1905"/>
          <wp:docPr id="131725750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59205" cy="3124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73F72"/>
    <w:multiLevelType w:val="multilevel"/>
    <w:tmpl w:val="8A4CF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13C04"/>
    <w:multiLevelType w:val="multilevel"/>
    <w:tmpl w:val="58485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B632903"/>
    <w:multiLevelType w:val="multilevel"/>
    <w:tmpl w:val="18F6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4076BB"/>
    <w:multiLevelType w:val="hybridMultilevel"/>
    <w:tmpl w:val="48A44266"/>
    <w:lvl w:ilvl="0" w:tplc="0C0A0001">
      <w:start w:val="1"/>
      <w:numFmt w:val="bullet"/>
      <w:lvlText w:val=""/>
      <w:lvlJc w:val="left"/>
      <w:pPr>
        <w:ind w:left="1365" w:hanging="360"/>
      </w:pPr>
      <w:rPr>
        <w:rFonts w:ascii="Symbol" w:hAnsi="Symbol" w:hint="default"/>
      </w:rPr>
    </w:lvl>
    <w:lvl w:ilvl="1" w:tplc="0C0A0003" w:tentative="1">
      <w:start w:val="1"/>
      <w:numFmt w:val="bullet"/>
      <w:lvlText w:val="o"/>
      <w:lvlJc w:val="left"/>
      <w:pPr>
        <w:ind w:left="2085" w:hanging="360"/>
      </w:pPr>
      <w:rPr>
        <w:rFonts w:ascii="Courier New" w:hAnsi="Courier New" w:cs="Courier New" w:hint="default"/>
      </w:rPr>
    </w:lvl>
    <w:lvl w:ilvl="2" w:tplc="0C0A0005" w:tentative="1">
      <w:start w:val="1"/>
      <w:numFmt w:val="bullet"/>
      <w:lvlText w:val=""/>
      <w:lvlJc w:val="left"/>
      <w:pPr>
        <w:ind w:left="2805" w:hanging="360"/>
      </w:pPr>
      <w:rPr>
        <w:rFonts w:ascii="Wingdings" w:hAnsi="Wingdings" w:hint="default"/>
      </w:rPr>
    </w:lvl>
    <w:lvl w:ilvl="3" w:tplc="0C0A0001" w:tentative="1">
      <w:start w:val="1"/>
      <w:numFmt w:val="bullet"/>
      <w:lvlText w:val=""/>
      <w:lvlJc w:val="left"/>
      <w:pPr>
        <w:ind w:left="3525" w:hanging="360"/>
      </w:pPr>
      <w:rPr>
        <w:rFonts w:ascii="Symbol" w:hAnsi="Symbol" w:hint="default"/>
      </w:rPr>
    </w:lvl>
    <w:lvl w:ilvl="4" w:tplc="0C0A0003" w:tentative="1">
      <w:start w:val="1"/>
      <w:numFmt w:val="bullet"/>
      <w:lvlText w:val="o"/>
      <w:lvlJc w:val="left"/>
      <w:pPr>
        <w:ind w:left="4245" w:hanging="360"/>
      </w:pPr>
      <w:rPr>
        <w:rFonts w:ascii="Courier New" w:hAnsi="Courier New" w:cs="Courier New" w:hint="default"/>
      </w:rPr>
    </w:lvl>
    <w:lvl w:ilvl="5" w:tplc="0C0A0005" w:tentative="1">
      <w:start w:val="1"/>
      <w:numFmt w:val="bullet"/>
      <w:lvlText w:val=""/>
      <w:lvlJc w:val="left"/>
      <w:pPr>
        <w:ind w:left="4965" w:hanging="360"/>
      </w:pPr>
      <w:rPr>
        <w:rFonts w:ascii="Wingdings" w:hAnsi="Wingdings" w:hint="default"/>
      </w:rPr>
    </w:lvl>
    <w:lvl w:ilvl="6" w:tplc="0C0A0001" w:tentative="1">
      <w:start w:val="1"/>
      <w:numFmt w:val="bullet"/>
      <w:lvlText w:val=""/>
      <w:lvlJc w:val="left"/>
      <w:pPr>
        <w:ind w:left="5685" w:hanging="360"/>
      </w:pPr>
      <w:rPr>
        <w:rFonts w:ascii="Symbol" w:hAnsi="Symbol" w:hint="default"/>
      </w:rPr>
    </w:lvl>
    <w:lvl w:ilvl="7" w:tplc="0C0A0003" w:tentative="1">
      <w:start w:val="1"/>
      <w:numFmt w:val="bullet"/>
      <w:lvlText w:val="o"/>
      <w:lvlJc w:val="left"/>
      <w:pPr>
        <w:ind w:left="6405" w:hanging="360"/>
      </w:pPr>
      <w:rPr>
        <w:rFonts w:ascii="Courier New" w:hAnsi="Courier New" w:cs="Courier New" w:hint="default"/>
      </w:rPr>
    </w:lvl>
    <w:lvl w:ilvl="8" w:tplc="0C0A0005" w:tentative="1">
      <w:start w:val="1"/>
      <w:numFmt w:val="bullet"/>
      <w:lvlText w:val=""/>
      <w:lvlJc w:val="left"/>
      <w:pPr>
        <w:ind w:left="7125" w:hanging="360"/>
      </w:pPr>
      <w:rPr>
        <w:rFonts w:ascii="Wingdings" w:hAnsi="Wingdings" w:hint="default"/>
      </w:rPr>
    </w:lvl>
  </w:abstractNum>
  <w:num w:numId="1" w16cid:durableId="1251155125">
    <w:abstractNumId w:val="3"/>
  </w:num>
  <w:num w:numId="2" w16cid:durableId="1447887435">
    <w:abstractNumId w:val="1"/>
  </w:num>
  <w:num w:numId="3" w16cid:durableId="1285624312">
    <w:abstractNumId w:val="2"/>
  </w:num>
  <w:num w:numId="4" w16cid:durableId="6363790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E51"/>
    <w:rsid w:val="00001852"/>
    <w:rsid w:val="000141DD"/>
    <w:rsid w:val="0001521A"/>
    <w:rsid w:val="00040324"/>
    <w:rsid w:val="00041481"/>
    <w:rsid w:val="00053567"/>
    <w:rsid w:val="00053723"/>
    <w:rsid w:val="000541FE"/>
    <w:rsid w:val="000547EC"/>
    <w:rsid w:val="0005534F"/>
    <w:rsid w:val="00056D13"/>
    <w:rsid w:val="0006041F"/>
    <w:rsid w:val="00060A36"/>
    <w:rsid w:val="00061F97"/>
    <w:rsid w:val="00070C6F"/>
    <w:rsid w:val="00094000"/>
    <w:rsid w:val="000A430D"/>
    <w:rsid w:val="000B0473"/>
    <w:rsid w:val="000B23CA"/>
    <w:rsid w:val="000C348A"/>
    <w:rsid w:val="000C47A5"/>
    <w:rsid w:val="000D1BA5"/>
    <w:rsid w:val="000D5FB6"/>
    <w:rsid w:val="000D7824"/>
    <w:rsid w:val="000E6307"/>
    <w:rsid w:val="000F1636"/>
    <w:rsid w:val="0010009B"/>
    <w:rsid w:val="00106B03"/>
    <w:rsid w:val="001119D4"/>
    <w:rsid w:val="00117D0F"/>
    <w:rsid w:val="001326A9"/>
    <w:rsid w:val="001352B4"/>
    <w:rsid w:val="001358F8"/>
    <w:rsid w:val="001410F6"/>
    <w:rsid w:val="0014670D"/>
    <w:rsid w:val="00146DF5"/>
    <w:rsid w:val="00150CCE"/>
    <w:rsid w:val="0015411E"/>
    <w:rsid w:val="001560A4"/>
    <w:rsid w:val="00156C49"/>
    <w:rsid w:val="001724DD"/>
    <w:rsid w:val="00180BAD"/>
    <w:rsid w:val="00181C76"/>
    <w:rsid w:val="00196913"/>
    <w:rsid w:val="001A3E6C"/>
    <w:rsid w:val="001A74F3"/>
    <w:rsid w:val="001B6F57"/>
    <w:rsid w:val="001D13DF"/>
    <w:rsid w:val="001E0461"/>
    <w:rsid w:val="001E1BBA"/>
    <w:rsid w:val="001E3661"/>
    <w:rsid w:val="001E61DB"/>
    <w:rsid w:val="001F3668"/>
    <w:rsid w:val="00200E55"/>
    <w:rsid w:val="00215472"/>
    <w:rsid w:val="002211A3"/>
    <w:rsid w:val="002228E4"/>
    <w:rsid w:val="00226905"/>
    <w:rsid w:val="00253188"/>
    <w:rsid w:val="00260050"/>
    <w:rsid w:val="00262F36"/>
    <w:rsid w:val="00264AAD"/>
    <w:rsid w:val="00264AC8"/>
    <w:rsid w:val="00276505"/>
    <w:rsid w:val="00281935"/>
    <w:rsid w:val="00287FA5"/>
    <w:rsid w:val="00292B04"/>
    <w:rsid w:val="00296485"/>
    <w:rsid w:val="002A14C5"/>
    <w:rsid w:val="002A2B4D"/>
    <w:rsid w:val="002A5DC5"/>
    <w:rsid w:val="002B6BEB"/>
    <w:rsid w:val="002C172C"/>
    <w:rsid w:val="002C5BD7"/>
    <w:rsid w:val="002D58F1"/>
    <w:rsid w:val="002D5AE9"/>
    <w:rsid w:val="002E40C1"/>
    <w:rsid w:val="002E7AFA"/>
    <w:rsid w:val="002F4EFC"/>
    <w:rsid w:val="002F599D"/>
    <w:rsid w:val="0032212C"/>
    <w:rsid w:val="00322F56"/>
    <w:rsid w:val="00322FAE"/>
    <w:rsid w:val="00327FB4"/>
    <w:rsid w:val="00331659"/>
    <w:rsid w:val="003327E5"/>
    <w:rsid w:val="003435BD"/>
    <w:rsid w:val="00346E6B"/>
    <w:rsid w:val="00347844"/>
    <w:rsid w:val="00351341"/>
    <w:rsid w:val="00352806"/>
    <w:rsid w:val="00354051"/>
    <w:rsid w:val="003655D7"/>
    <w:rsid w:val="00374D0B"/>
    <w:rsid w:val="003846B3"/>
    <w:rsid w:val="003A130E"/>
    <w:rsid w:val="003B1586"/>
    <w:rsid w:val="003B7B1B"/>
    <w:rsid w:val="003C7436"/>
    <w:rsid w:val="003D3720"/>
    <w:rsid w:val="003E0219"/>
    <w:rsid w:val="003E7E61"/>
    <w:rsid w:val="003F1353"/>
    <w:rsid w:val="003F3F82"/>
    <w:rsid w:val="003F7107"/>
    <w:rsid w:val="00401F24"/>
    <w:rsid w:val="004118A1"/>
    <w:rsid w:val="0041227A"/>
    <w:rsid w:val="004172E8"/>
    <w:rsid w:val="00420214"/>
    <w:rsid w:val="00420784"/>
    <w:rsid w:val="004222C7"/>
    <w:rsid w:val="004239CE"/>
    <w:rsid w:val="00434283"/>
    <w:rsid w:val="0045286D"/>
    <w:rsid w:val="004640CE"/>
    <w:rsid w:val="004706DB"/>
    <w:rsid w:val="00473775"/>
    <w:rsid w:val="00492640"/>
    <w:rsid w:val="00496A76"/>
    <w:rsid w:val="004B1D11"/>
    <w:rsid w:val="004B4B5B"/>
    <w:rsid w:val="004D3AEE"/>
    <w:rsid w:val="004E07D0"/>
    <w:rsid w:val="004E6DE0"/>
    <w:rsid w:val="004F2699"/>
    <w:rsid w:val="004F2A5A"/>
    <w:rsid w:val="00531548"/>
    <w:rsid w:val="00533658"/>
    <w:rsid w:val="00535752"/>
    <w:rsid w:val="005378EB"/>
    <w:rsid w:val="005454A1"/>
    <w:rsid w:val="005537FF"/>
    <w:rsid w:val="00560F51"/>
    <w:rsid w:val="00570A46"/>
    <w:rsid w:val="00575809"/>
    <w:rsid w:val="00576EA9"/>
    <w:rsid w:val="0057705E"/>
    <w:rsid w:val="0058368D"/>
    <w:rsid w:val="00595F91"/>
    <w:rsid w:val="005A22EE"/>
    <w:rsid w:val="005A4328"/>
    <w:rsid w:val="005A4DCF"/>
    <w:rsid w:val="005C0E9E"/>
    <w:rsid w:val="005D1979"/>
    <w:rsid w:val="005E063B"/>
    <w:rsid w:val="005E3C0E"/>
    <w:rsid w:val="005F7E40"/>
    <w:rsid w:val="00606448"/>
    <w:rsid w:val="00610673"/>
    <w:rsid w:val="00624218"/>
    <w:rsid w:val="006309D9"/>
    <w:rsid w:val="00654689"/>
    <w:rsid w:val="00655072"/>
    <w:rsid w:val="006561E7"/>
    <w:rsid w:val="00656862"/>
    <w:rsid w:val="0066277B"/>
    <w:rsid w:val="00662ECB"/>
    <w:rsid w:val="00666279"/>
    <w:rsid w:val="006738B8"/>
    <w:rsid w:val="006823DA"/>
    <w:rsid w:val="00682E79"/>
    <w:rsid w:val="00684F14"/>
    <w:rsid w:val="00697E62"/>
    <w:rsid w:val="00697FBD"/>
    <w:rsid w:val="006C0254"/>
    <w:rsid w:val="006C3B1D"/>
    <w:rsid w:val="006D1CE5"/>
    <w:rsid w:val="006D6019"/>
    <w:rsid w:val="006E4F22"/>
    <w:rsid w:val="006E700C"/>
    <w:rsid w:val="006F2F61"/>
    <w:rsid w:val="006F4308"/>
    <w:rsid w:val="00703EFF"/>
    <w:rsid w:val="00707C71"/>
    <w:rsid w:val="007100B0"/>
    <w:rsid w:val="00733464"/>
    <w:rsid w:val="007358C3"/>
    <w:rsid w:val="00741BF2"/>
    <w:rsid w:val="00750838"/>
    <w:rsid w:val="007706CB"/>
    <w:rsid w:val="00770B02"/>
    <w:rsid w:val="00770E18"/>
    <w:rsid w:val="00772F40"/>
    <w:rsid w:val="00776BEC"/>
    <w:rsid w:val="007A03D8"/>
    <w:rsid w:val="007B0C88"/>
    <w:rsid w:val="007C2765"/>
    <w:rsid w:val="007C77FE"/>
    <w:rsid w:val="007D50E7"/>
    <w:rsid w:val="007E1C06"/>
    <w:rsid w:val="007E31D3"/>
    <w:rsid w:val="007E46A1"/>
    <w:rsid w:val="007E71D1"/>
    <w:rsid w:val="007F08AB"/>
    <w:rsid w:val="007F0F20"/>
    <w:rsid w:val="007F2D61"/>
    <w:rsid w:val="007F3518"/>
    <w:rsid w:val="007F5F8B"/>
    <w:rsid w:val="007F6125"/>
    <w:rsid w:val="0080045A"/>
    <w:rsid w:val="00800513"/>
    <w:rsid w:val="0081160B"/>
    <w:rsid w:val="00821DE5"/>
    <w:rsid w:val="00822191"/>
    <w:rsid w:val="00835BDC"/>
    <w:rsid w:val="00837327"/>
    <w:rsid w:val="00844593"/>
    <w:rsid w:val="0085118E"/>
    <w:rsid w:val="00852169"/>
    <w:rsid w:val="00857C66"/>
    <w:rsid w:val="00872133"/>
    <w:rsid w:val="00883B38"/>
    <w:rsid w:val="00886A34"/>
    <w:rsid w:val="0089069E"/>
    <w:rsid w:val="00891BF1"/>
    <w:rsid w:val="008A4DB3"/>
    <w:rsid w:val="008B3F21"/>
    <w:rsid w:val="008C094A"/>
    <w:rsid w:val="008C23FA"/>
    <w:rsid w:val="008C5990"/>
    <w:rsid w:val="008D4777"/>
    <w:rsid w:val="008E33E1"/>
    <w:rsid w:val="008E4BD4"/>
    <w:rsid w:val="00917B9C"/>
    <w:rsid w:val="00924327"/>
    <w:rsid w:val="009351F7"/>
    <w:rsid w:val="00935356"/>
    <w:rsid w:val="00937BA6"/>
    <w:rsid w:val="00940D2B"/>
    <w:rsid w:val="00944493"/>
    <w:rsid w:val="00944CC1"/>
    <w:rsid w:val="009622AA"/>
    <w:rsid w:val="009702BB"/>
    <w:rsid w:val="0097189F"/>
    <w:rsid w:val="00971E92"/>
    <w:rsid w:val="00983F6A"/>
    <w:rsid w:val="00993BB8"/>
    <w:rsid w:val="009A2088"/>
    <w:rsid w:val="009A7ED0"/>
    <w:rsid w:val="009B0E1A"/>
    <w:rsid w:val="009B4B6F"/>
    <w:rsid w:val="009C3E32"/>
    <w:rsid w:val="009C739B"/>
    <w:rsid w:val="009C7876"/>
    <w:rsid w:val="009D6964"/>
    <w:rsid w:val="009E0544"/>
    <w:rsid w:val="009E734A"/>
    <w:rsid w:val="009E7B61"/>
    <w:rsid w:val="009E7EAD"/>
    <w:rsid w:val="009F5484"/>
    <w:rsid w:val="009F7EBE"/>
    <w:rsid w:val="00A01E34"/>
    <w:rsid w:val="00A10474"/>
    <w:rsid w:val="00A2484E"/>
    <w:rsid w:val="00A256D2"/>
    <w:rsid w:val="00A34805"/>
    <w:rsid w:val="00A40C0A"/>
    <w:rsid w:val="00A5475A"/>
    <w:rsid w:val="00A56973"/>
    <w:rsid w:val="00A64FEC"/>
    <w:rsid w:val="00A7366C"/>
    <w:rsid w:val="00A75D64"/>
    <w:rsid w:val="00A8205D"/>
    <w:rsid w:val="00A85421"/>
    <w:rsid w:val="00A97BB0"/>
    <w:rsid w:val="00AA4AEC"/>
    <w:rsid w:val="00AB4D05"/>
    <w:rsid w:val="00AB67CE"/>
    <w:rsid w:val="00AC06CB"/>
    <w:rsid w:val="00AC2C2B"/>
    <w:rsid w:val="00AC6E35"/>
    <w:rsid w:val="00AD21BF"/>
    <w:rsid w:val="00AD6275"/>
    <w:rsid w:val="00AD7ECA"/>
    <w:rsid w:val="00AE0BE0"/>
    <w:rsid w:val="00AE2520"/>
    <w:rsid w:val="00AE4545"/>
    <w:rsid w:val="00AE5753"/>
    <w:rsid w:val="00AE7FAB"/>
    <w:rsid w:val="00AF1EE4"/>
    <w:rsid w:val="00AF6237"/>
    <w:rsid w:val="00B1116D"/>
    <w:rsid w:val="00B11BA3"/>
    <w:rsid w:val="00B127AE"/>
    <w:rsid w:val="00B361F2"/>
    <w:rsid w:val="00B42FB5"/>
    <w:rsid w:val="00B4316A"/>
    <w:rsid w:val="00B551AF"/>
    <w:rsid w:val="00B64EBC"/>
    <w:rsid w:val="00B711ED"/>
    <w:rsid w:val="00B73048"/>
    <w:rsid w:val="00B765F2"/>
    <w:rsid w:val="00B777A4"/>
    <w:rsid w:val="00B8730B"/>
    <w:rsid w:val="00B941F8"/>
    <w:rsid w:val="00B97B55"/>
    <w:rsid w:val="00BA26A8"/>
    <w:rsid w:val="00BA2F67"/>
    <w:rsid w:val="00BB11E6"/>
    <w:rsid w:val="00BB52E7"/>
    <w:rsid w:val="00BB7B3B"/>
    <w:rsid w:val="00BC07D2"/>
    <w:rsid w:val="00BD43A6"/>
    <w:rsid w:val="00BE3C59"/>
    <w:rsid w:val="00BF5412"/>
    <w:rsid w:val="00BF6DC6"/>
    <w:rsid w:val="00C24A34"/>
    <w:rsid w:val="00C253F4"/>
    <w:rsid w:val="00C26D45"/>
    <w:rsid w:val="00C308EF"/>
    <w:rsid w:val="00C40A47"/>
    <w:rsid w:val="00C43F7D"/>
    <w:rsid w:val="00C52BD7"/>
    <w:rsid w:val="00CA00F9"/>
    <w:rsid w:val="00CA07D5"/>
    <w:rsid w:val="00CA2AE5"/>
    <w:rsid w:val="00CC2F70"/>
    <w:rsid w:val="00CC3BBF"/>
    <w:rsid w:val="00CD0629"/>
    <w:rsid w:val="00CD450A"/>
    <w:rsid w:val="00CF1343"/>
    <w:rsid w:val="00D01303"/>
    <w:rsid w:val="00D01FF8"/>
    <w:rsid w:val="00D055A1"/>
    <w:rsid w:val="00D07931"/>
    <w:rsid w:val="00D1075A"/>
    <w:rsid w:val="00D2015B"/>
    <w:rsid w:val="00D274F3"/>
    <w:rsid w:val="00D42797"/>
    <w:rsid w:val="00D53B20"/>
    <w:rsid w:val="00D57F41"/>
    <w:rsid w:val="00D63516"/>
    <w:rsid w:val="00D9070B"/>
    <w:rsid w:val="00D95F10"/>
    <w:rsid w:val="00DA3A7D"/>
    <w:rsid w:val="00DB2B82"/>
    <w:rsid w:val="00DB5C2B"/>
    <w:rsid w:val="00DC1F40"/>
    <w:rsid w:val="00DD7E68"/>
    <w:rsid w:val="00DE3249"/>
    <w:rsid w:val="00E162BC"/>
    <w:rsid w:val="00E17E9D"/>
    <w:rsid w:val="00E2043E"/>
    <w:rsid w:val="00E26E51"/>
    <w:rsid w:val="00E315AC"/>
    <w:rsid w:val="00E370B1"/>
    <w:rsid w:val="00E40B1A"/>
    <w:rsid w:val="00E44268"/>
    <w:rsid w:val="00E5381C"/>
    <w:rsid w:val="00E5411A"/>
    <w:rsid w:val="00E60068"/>
    <w:rsid w:val="00E602A0"/>
    <w:rsid w:val="00E620E3"/>
    <w:rsid w:val="00E67ECB"/>
    <w:rsid w:val="00E76A32"/>
    <w:rsid w:val="00E82A9B"/>
    <w:rsid w:val="00E91559"/>
    <w:rsid w:val="00EA4C89"/>
    <w:rsid w:val="00EC1ADA"/>
    <w:rsid w:val="00EC2D2B"/>
    <w:rsid w:val="00EC5C27"/>
    <w:rsid w:val="00ED2EFD"/>
    <w:rsid w:val="00ED36BF"/>
    <w:rsid w:val="00ED6443"/>
    <w:rsid w:val="00ED70F2"/>
    <w:rsid w:val="00EE4C2D"/>
    <w:rsid w:val="00EF2E90"/>
    <w:rsid w:val="00EF5358"/>
    <w:rsid w:val="00F01CE4"/>
    <w:rsid w:val="00F03CBB"/>
    <w:rsid w:val="00F03DCE"/>
    <w:rsid w:val="00F0583C"/>
    <w:rsid w:val="00F071FA"/>
    <w:rsid w:val="00F277CF"/>
    <w:rsid w:val="00F30D22"/>
    <w:rsid w:val="00F323C5"/>
    <w:rsid w:val="00F36BB2"/>
    <w:rsid w:val="00F402AF"/>
    <w:rsid w:val="00F678EE"/>
    <w:rsid w:val="00F71F5C"/>
    <w:rsid w:val="00F85E64"/>
    <w:rsid w:val="00F87707"/>
    <w:rsid w:val="00F91B75"/>
    <w:rsid w:val="00FA4B92"/>
    <w:rsid w:val="00FA6FE5"/>
    <w:rsid w:val="00FC05E1"/>
    <w:rsid w:val="00FC11AD"/>
    <w:rsid w:val="00FD3FDA"/>
    <w:rsid w:val="00FE00DC"/>
    <w:rsid w:val="00FE0502"/>
    <w:rsid w:val="00FE0CC5"/>
    <w:rsid w:val="00FE5657"/>
    <w:rsid w:val="00FF435B"/>
    <w:rsid w:val="00FF6962"/>
  </w:rsids>
  <m:mathPr>
    <m:mathFont m:val="Cambria Math"/>
    <m:brkBin m:val="before"/>
    <m:brkBinSub m:val="--"/>
    <m:smallFrac m:val="0"/>
    <m:dispDef/>
    <m:lMargin m:val="0"/>
    <m:rMargin m:val="0"/>
    <m:defJc m:val="centerGroup"/>
    <m:wrapIndent m:val="1440"/>
    <m:intLim m:val="subSup"/>
    <m:naryLim m:val="undOvr"/>
  </m:mathPr>
  <w:themeFontLang w:val="es-E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AC5779"/>
  <w15:chartTrackingRefBased/>
  <w15:docId w15:val="{48FECB05-E353-42D2-8FB5-0E6581E1D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CD0629"/>
    <w:rPr>
      <w:color w:val="0563C1" w:themeColor="hyperlink"/>
      <w:u w:val="single"/>
    </w:rPr>
  </w:style>
  <w:style w:type="character" w:styleId="Mencinsinresolver">
    <w:name w:val="Unresolved Mention"/>
    <w:basedOn w:val="Fuentedeprrafopredeter"/>
    <w:uiPriority w:val="99"/>
    <w:semiHidden/>
    <w:unhideWhenUsed/>
    <w:rsid w:val="00CD0629"/>
    <w:rPr>
      <w:color w:val="605E5C"/>
      <w:shd w:val="clear" w:color="auto" w:fill="E1DFDD"/>
    </w:rPr>
  </w:style>
  <w:style w:type="paragraph" w:styleId="Encabezado">
    <w:name w:val="header"/>
    <w:basedOn w:val="Normal"/>
    <w:link w:val="EncabezadoCar"/>
    <w:uiPriority w:val="99"/>
    <w:unhideWhenUsed/>
    <w:rsid w:val="00FE5657"/>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E5657"/>
  </w:style>
  <w:style w:type="paragraph" w:styleId="Piedepgina">
    <w:name w:val="footer"/>
    <w:basedOn w:val="Normal"/>
    <w:link w:val="PiedepginaCar"/>
    <w:uiPriority w:val="99"/>
    <w:unhideWhenUsed/>
    <w:rsid w:val="00FE565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E5657"/>
  </w:style>
  <w:style w:type="paragraph" w:styleId="Textonotapie">
    <w:name w:val="footnote text"/>
    <w:basedOn w:val="Normal"/>
    <w:link w:val="TextonotapieCar"/>
    <w:uiPriority w:val="99"/>
    <w:semiHidden/>
    <w:unhideWhenUsed/>
    <w:rsid w:val="00200E55"/>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200E55"/>
    <w:rPr>
      <w:sz w:val="20"/>
      <w:szCs w:val="20"/>
    </w:rPr>
  </w:style>
  <w:style w:type="character" w:styleId="Refdenotaalpie">
    <w:name w:val="footnote reference"/>
    <w:basedOn w:val="Fuentedeprrafopredeter"/>
    <w:uiPriority w:val="99"/>
    <w:semiHidden/>
    <w:unhideWhenUsed/>
    <w:rsid w:val="00200E55"/>
    <w:rPr>
      <w:vertAlign w:val="superscript"/>
    </w:rPr>
  </w:style>
  <w:style w:type="paragraph" w:styleId="NormalWeb">
    <w:name w:val="Normal (Web)"/>
    <w:basedOn w:val="Normal"/>
    <w:uiPriority w:val="99"/>
    <w:unhideWhenUsed/>
    <w:rsid w:val="00156C49"/>
    <w:pPr>
      <w:spacing w:after="0" w:line="240" w:lineRule="auto"/>
    </w:pPr>
    <w:rPr>
      <w:rFonts w:ascii="Calibri" w:eastAsiaTheme="minorEastAsia" w:hAnsi="Calibri" w:cs="Calibri"/>
      <w:lang w:eastAsia="ko-KR"/>
    </w:rPr>
  </w:style>
  <w:style w:type="character" w:customStyle="1" w:styleId="contentpasted0">
    <w:name w:val="contentpasted0"/>
    <w:basedOn w:val="Fuentedeprrafopredeter"/>
    <w:rsid w:val="00156C49"/>
  </w:style>
  <w:style w:type="character" w:customStyle="1" w:styleId="contentpasted1">
    <w:name w:val="contentpasted1"/>
    <w:basedOn w:val="Fuentedeprrafopredeter"/>
    <w:rsid w:val="00156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02724">
      <w:bodyDiv w:val="1"/>
      <w:marLeft w:val="0"/>
      <w:marRight w:val="0"/>
      <w:marTop w:val="0"/>
      <w:marBottom w:val="0"/>
      <w:divBdr>
        <w:top w:val="none" w:sz="0" w:space="0" w:color="auto"/>
        <w:left w:val="none" w:sz="0" w:space="0" w:color="auto"/>
        <w:bottom w:val="none" w:sz="0" w:space="0" w:color="auto"/>
        <w:right w:val="none" w:sz="0" w:space="0" w:color="auto"/>
      </w:divBdr>
    </w:div>
    <w:div w:id="102772385">
      <w:bodyDiv w:val="1"/>
      <w:marLeft w:val="0"/>
      <w:marRight w:val="0"/>
      <w:marTop w:val="0"/>
      <w:marBottom w:val="0"/>
      <w:divBdr>
        <w:top w:val="none" w:sz="0" w:space="0" w:color="auto"/>
        <w:left w:val="none" w:sz="0" w:space="0" w:color="auto"/>
        <w:bottom w:val="none" w:sz="0" w:space="0" w:color="auto"/>
        <w:right w:val="none" w:sz="0" w:space="0" w:color="auto"/>
      </w:divBdr>
    </w:div>
    <w:div w:id="149643638">
      <w:bodyDiv w:val="1"/>
      <w:marLeft w:val="0"/>
      <w:marRight w:val="0"/>
      <w:marTop w:val="0"/>
      <w:marBottom w:val="0"/>
      <w:divBdr>
        <w:top w:val="none" w:sz="0" w:space="0" w:color="auto"/>
        <w:left w:val="none" w:sz="0" w:space="0" w:color="auto"/>
        <w:bottom w:val="none" w:sz="0" w:space="0" w:color="auto"/>
        <w:right w:val="none" w:sz="0" w:space="0" w:color="auto"/>
      </w:divBdr>
    </w:div>
    <w:div w:id="206186532">
      <w:bodyDiv w:val="1"/>
      <w:marLeft w:val="0"/>
      <w:marRight w:val="0"/>
      <w:marTop w:val="0"/>
      <w:marBottom w:val="0"/>
      <w:divBdr>
        <w:top w:val="none" w:sz="0" w:space="0" w:color="auto"/>
        <w:left w:val="none" w:sz="0" w:space="0" w:color="auto"/>
        <w:bottom w:val="none" w:sz="0" w:space="0" w:color="auto"/>
        <w:right w:val="none" w:sz="0" w:space="0" w:color="auto"/>
      </w:divBdr>
    </w:div>
    <w:div w:id="272061455">
      <w:bodyDiv w:val="1"/>
      <w:marLeft w:val="0"/>
      <w:marRight w:val="0"/>
      <w:marTop w:val="0"/>
      <w:marBottom w:val="0"/>
      <w:divBdr>
        <w:top w:val="none" w:sz="0" w:space="0" w:color="auto"/>
        <w:left w:val="none" w:sz="0" w:space="0" w:color="auto"/>
        <w:bottom w:val="none" w:sz="0" w:space="0" w:color="auto"/>
        <w:right w:val="none" w:sz="0" w:space="0" w:color="auto"/>
      </w:divBdr>
    </w:div>
    <w:div w:id="273556242">
      <w:bodyDiv w:val="1"/>
      <w:marLeft w:val="0"/>
      <w:marRight w:val="0"/>
      <w:marTop w:val="0"/>
      <w:marBottom w:val="0"/>
      <w:divBdr>
        <w:top w:val="none" w:sz="0" w:space="0" w:color="auto"/>
        <w:left w:val="none" w:sz="0" w:space="0" w:color="auto"/>
        <w:bottom w:val="none" w:sz="0" w:space="0" w:color="auto"/>
        <w:right w:val="none" w:sz="0" w:space="0" w:color="auto"/>
      </w:divBdr>
    </w:div>
    <w:div w:id="297734277">
      <w:bodyDiv w:val="1"/>
      <w:marLeft w:val="0"/>
      <w:marRight w:val="0"/>
      <w:marTop w:val="0"/>
      <w:marBottom w:val="0"/>
      <w:divBdr>
        <w:top w:val="none" w:sz="0" w:space="0" w:color="auto"/>
        <w:left w:val="none" w:sz="0" w:space="0" w:color="auto"/>
        <w:bottom w:val="none" w:sz="0" w:space="0" w:color="auto"/>
        <w:right w:val="none" w:sz="0" w:space="0" w:color="auto"/>
      </w:divBdr>
    </w:div>
    <w:div w:id="317616305">
      <w:bodyDiv w:val="1"/>
      <w:marLeft w:val="0"/>
      <w:marRight w:val="0"/>
      <w:marTop w:val="0"/>
      <w:marBottom w:val="0"/>
      <w:divBdr>
        <w:top w:val="none" w:sz="0" w:space="0" w:color="auto"/>
        <w:left w:val="none" w:sz="0" w:space="0" w:color="auto"/>
        <w:bottom w:val="none" w:sz="0" w:space="0" w:color="auto"/>
        <w:right w:val="none" w:sz="0" w:space="0" w:color="auto"/>
      </w:divBdr>
    </w:div>
    <w:div w:id="419374404">
      <w:bodyDiv w:val="1"/>
      <w:marLeft w:val="0"/>
      <w:marRight w:val="0"/>
      <w:marTop w:val="0"/>
      <w:marBottom w:val="0"/>
      <w:divBdr>
        <w:top w:val="none" w:sz="0" w:space="0" w:color="auto"/>
        <w:left w:val="none" w:sz="0" w:space="0" w:color="auto"/>
        <w:bottom w:val="none" w:sz="0" w:space="0" w:color="auto"/>
        <w:right w:val="none" w:sz="0" w:space="0" w:color="auto"/>
      </w:divBdr>
    </w:div>
    <w:div w:id="517934522">
      <w:bodyDiv w:val="1"/>
      <w:marLeft w:val="0"/>
      <w:marRight w:val="0"/>
      <w:marTop w:val="0"/>
      <w:marBottom w:val="0"/>
      <w:divBdr>
        <w:top w:val="none" w:sz="0" w:space="0" w:color="auto"/>
        <w:left w:val="none" w:sz="0" w:space="0" w:color="auto"/>
        <w:bottom w:val="none" w:sz="0" w:space="0" w:color="auto"/>
        <w:right w:val="none" w:sz="0" w:space="0" w:color="auto"/>
      </w:divBdr>
    </w:div>
    <w:div w:id="617492840">
      <w:bodyDiv w:val="1"/>
      <w:marLeft w:val="0"/>
      <w:marRight w:val="0"/>
      <w:marTop w:val="0"/>
      <w:marBottom w:val="0"/>
      <w:divBdr>
        <w:top w:val="none" w:sz="0" w:space="0" w:color="auto"/>
        <w:left w:val="none" w:sz="0" w:space="0" w:color="auto"/>
        <w:bottom w:val="none" w:sz="0" w:space="0" w:color="auto"/>
        <w:right w:val="none" w:sz="0" w:space="0" w:color="auto"/>
      </w:divBdr>
    </w:div>
    <w:div w:id="630671872">
      <w:bodyDiv w:val="1"/>
      <w:marLeft w:val="0"/>
      <w:marRight w:val="0"/>
      <w:marTop w:val="0"/>
      <w:marBottom w:val="0"/>
      <w:divBdr>
        <w:top w:val="none" w:sz="0" w:space="0" w:color="auto"/>
        <w:left w:val="none" w:sz="0" w:space="0" w:color="auto"/>
        <w:bottom w:val="none" w:sz="0" w:space="0" w:color="auto"/>
        <w:right w:val="none" w:sz="0" w:space="0" w:color="auto"/>
      </w:divBdr>
    </w:div>
    <w:div w:id="638221041">
      <w:bodyDiv w:val="1"/>
      <w:marLeft w:val="0"/>
      <w:marRight w:val="0"/>
      <w:marTop w:val="0"/>
      <w:marBottom w:val="0"/>
      <w:divBdr>
        <w:top w:val="none" w:sz="0" w:space="0" w:color="auto"/>
        <w:left w:val="none" w:sz="0" w:space="0" w:color="auto"/>
        <w:bottom w:val="none" w:sz="0" w:space="0" w:color="auto"/>
        <w:right w:val="none" w:sz="0" w:space="0" w:color="auto"/>
      </w:divBdr>
    </w:div>
    <w:div w:id="764762760">
      <w:bodyDiv w:val="1"/>
      <w:marLeft w:val="0"/>
      <w:marRight w:val="0"/>
      <w:marTop w:val="0"/>
      <w:marBottom w:val="0"/>
      <w:divBdr>
        <w:top w:val="none" w:sz="0" w:space="0" w:color="auto"/>
        <w:left w:val="none" w:sz="0" w:space="0" w:color="auto"/>
        <w:bottom w:val="none" w:sz="0" w:space="0" w:color="auto"/>
        <w:right w:val="none" w:sz="0" w:space="0" w:color="auto"/>
      </w:divBdr>
    </w:div>
    <w:div w:id="774012379">
      <w:bodyDiv w:val="1"/>
      <w:marLeft w:val="0"/>
      <w:marRight w:val="0"/>
      <w:marTop w:val="0"/>
      <w:marBottom w:val="0"/>
      <w:divBdr>
        <w:top w:val="none" w:sz="0" w:space="0" w:color="auto"/>
        <w:left w:val="none" w:sz="0" w:space="0" w:color="auto"/>
        <w:bottom w:val="none" w:sz="0" w:space="0" w:color="auto"/>
        <w:right w:val="none" w:sz="0" w:space="0" w:color="auto"/>
      </w:divBdr>
    </w:div>
    <w:div w:id="813062981">
      <w:bodyDiv w:val="1"/>
      <w:marLeft w:val="0"/>
      <w:marRight w:val="0"/>
      <w:marTop w:val="0"/>
      <w:marBottom w:val="0"/>
      <w:divBdr>
        <w:top w:val="none" w:sz="0" w:space="0" w:color="auto"/>
        <w:left w:val="none" w:sz="0" w:space="0" w:color="auto"/>
        <w:bottom w:val="none" w:sz="0" w:space="0" w:color="auto"/>
        <w:right w:val="none" w:sz="0" w:space="0" w:color="auto"/>
      </w:divBdr>
    </w:div>
    <w:div w:id="882668606">
      <w:bodyDiv w:val="1"/>
      <w:marLeft w:val="0"/>
      <w:marRight w:val="0"/>
      <w:marTop w:val="0"/>
      <w:marBottom w:val="0"/>
      <w:divBdr>
        <w:top w:val="none" w:sz="0" w:space="0" w:color="auto"/>
        <w:left w:val="none" w:sz="0" w:space="0" w:color="auto"/>
        <w:bottom w:val="none" w:sz="0" w:space="0" w:color="auto"/>
        <w:right w:val="none" w:sz="0" w:space="0" w:color="auto"/>
      </w:divBdr>
    </w:div>
    <w:div w:id="907883761">
      <w:bodyDiv w:val="1"/>
      <w:marLeft w:val="0"/>
      <w:marRight w:val="0"/>
      <w:marTop w:val="0"/>
      <w:marBottom w:val="0"/>
      <w:divBdr>
        <w:top w:val="none" w:sz="0" w:space="0" w:color="auto"/>
        <w:left w:val="none" w:sz="0" w:space="0" w:color="auto"/>
        <w:bottom w:val="none" w:sz="0" w:space="0" w:color="auto"/>
        <w:right w:val="none" w:sz="0" w:space="0" w:color="auto"/>
      </w:divBdr>
    </w:div>
    <w:div w:id="911501889">
      <w:bodyDiv w:val="1"/>
      <w:marLeft w:val="0"/>
      <w:marRight w:val="0"/>
      <w:marTop w:val="0"/>
      <w:marBottom w:val="0"/>
      <w:divBdr>
        <w:top w:val="none" w:sz="0" w:space="0" w:color="auto"/>
        <w:left w:val="none" w:sz="0" w:space="0" w:color="auto"/>
        <w:bottom w:val="none" w:sz="0" w:space="0" w:color="auto"/>
        <w:right w:val="none" w:sz="0" w:space="0" w:color="auto"/>
      </w:divBdr>
    </w:div>
    <w:div w:id="920213192">
      <w:bodyDiv w:val="1"/>
      <w:marLeft w:val="0"/>
      <w:marRight w:val="0"/>
      <w:marTop w:val="0"/>
      <w:marBottom w:val="0"/>
      <w:divBdr>
        <w:top w:val="none" w:sz="0" w:space="0" w:color="auto"/>
        <w:left w:val="none" w:sz="0" w:space="0" w:color="auto"/>
        <w:bottom w:val="none" w:sz="0" w:space="0" w:color="auto"/>
        <w:right w:val="none" w:sz="0" w:space="0" w:color="auto"/>
      </w:divBdr>
    </w:div>
    <w:div w:id="1089347923">
      <w:bodyDiv w:val="1"/>
      <w:marLeft w:val="0"/>
      <w:marRight w:val="0"/>
      <w:marTop w:val="0"/>
      <w:marBottom w:val="0"/>
      <w:divBdr>
        <w:top w:val="none" w:sz="0" w:space="0" w:color="auto"/>
        <w:left w:val="none" w:sz="0" w:space="0" w:color="auto"/>
        <w:bottom w:val="none" w:sz="0" w:space="0" w:color="auto"/>
        <w:right w:val="none" w:sz="0" w:space="0" w:color="auto"/>
      </w:divBdr>
    </w:div>
    <w:div w:id="1142193833">
      <w:bodyDiv w:val="1"/>
      <w:marLeft w:val="0"/>
      <w:marRight w:val="0"/>
      <w:marTop w:val="0"/>
      <w:marBottom w:val="0"/>
      <w:divBdr>
        <w:top w:val="none" w:sz="0" w:space="0" w:color="auto"/>
        <w:left w:val="none" w:sz="0" w:space="0" w:color="auto"/>
        <w:bottom w:val="none" w:sz="0" w:space="0" w:color="auto"/>
        <w:right w:val="none" w:sz="0" w:space="0" w:color="auto"/>
      </w:divBdr>
    </w:div>
    <w:div w:id="1160346014">
      <w:bodyDiv w:val="1"/>
      <w:marLeft w:val="0"/>
      <w:marRight w:val="0"/>
      <w:marTop w:val="0"/>
      <w:marBottom w:val="0"/>
      <w:divBdr>
        <w:top w:val="none" w:sz="0" w:space="0" w:color="auto"/>
        <w:left w:val="none" w:sz="0" w:space="0" w:color="auto"/>
        <w:bottom w:val="none" w:sz="0" w:space="0" w:color="auto"/>
        <w:right w:val="none" w:sz="0" w:space="0" w:color="auto"/>
      </w:divBdr>
    </w:div>
    <w:div w:id="1201162020">
      <w:bodyDiv w:val="1"/>
      <w:marLeft w:val="0"/>
      <w:marRight w:val="0"/>
      <w:marTop w:val="0"/>
      <w:marBottom w:val="0"/>
      <w:divBdr>
        <w:top w:val="none" w:sz="0" w:space="0" w:color="auto"/>
        <w:left w:val="none" w:sz="0" w:space="0" w:color="auto"/>
        <w:bottom w:val="none" w:sz="0" w:space="0" w:color="auto"/>
        <w:right w:val="none" w:sz="0" w:space="0" w:color="auto"/>
      </w:divBdr>
    </w:div>
    <w:div w:id="1214460237">
      <w:bodyDiv w:val="1"/>
      <w:marLeft w:val="0"/>
      <w:marRight w:val="0"/>
      <w:marTop w:val="0"/>
      <w:marBottom w:val="0"/>
      <w:divBdr>
        <w:top w:val="none" w:sz="0" w:space="0" w:color="auto"/>
        <w:left w:val="none" w:sz="0" w:space="0" w:color="auto"/>
        <w:bottom w:val="none" w:sz="0" w:space="0" w:color="auto"/>
        <w:right w:val="none" w:sz="0" w:space="0" w:color="auto"/>
      </w:divBdr>
    </w:div>
    <w:div w:id="1336616482">
      <w:bodyDiv w:val="1"/>
      <w:marLeft w:val="0"/>
      <w:marRight w:val="0"/>
      <w:marTop w:val="0"/>
      <w:marBottom w:val="0"/>
      <w:divBdr>
        <w:top w:val="none" w:sz="0" w:space="0" w:color="auto"/>
        <w:left w:val="none" w:sz="0" w:space="0" w:color="auto"/>
        <w:bottom w:val="none" w:sz="0" w:space="0" w:color="auto"/>
        <w:right w:val="none" w:sz="0" w:space="0" w:color="auto"/>
      </w:divBdr>
    </w:div>
    <w:div w:id="1513373796">
      <w:bodyDiv w:val="1"/>
      <w:marLeft w:val="0"/>
      <w:marRight w:val="0"/>
      <w:marTop w:val="0"/>
      <w:marBottom w:val="0"/>
      <w:divBdr>
        <w:top w:val="none" w:sz="0" w:space="0" w:color="auto"/>
        <w:left w:val="none" w:sz="0" w:space="0" w:color="auto"/>
        <w:bottom w:val="none" w:sz="0" w:space="0" w:color="auto"/>
        <w:right w:val="none" w:sz="0" w:space="0" w:color="auto"/>
      </w:divBdr>
    </w:div>
    <w:div w:id="1608080530">
      <w:bodyDiv w:val="1"/>
      <w:marLeft w:val="0"/>
      <w:marRight w:val="0"/>
      <w:marTop w:val="0"/>
      <w:marBottom w:val="0"/>
      <w:divBdr>
        <w:top w:val="none" w:sz="0" w:space="0" w:color="auto"/>
        <w:left w:val="none" w:sz="0" w:space="0" w:color="auto"/>
        <w:bottom w:val="none" w:sz="0" w:space="0" w:color="auto"/>
        <w:right w:val="none" w:sz="0" w:space="0" w:color="auto"/>
      </w:divBdr>
    </w:div>
    <w:div w:id="1647389662">
      <w:bodyDiv w:val="1"/>
      <w:marLeft w:val="0"/>
      <w:marRight w:val="0"/>
      <w:marTop w:val="0"/>
      <w:marBottom w:val="0"/>
      <w:divBdr>
        <w:top w:val="none" w:sz="0" w:space="0" w:color="auto"/>
        <w:left w:val="none" w:sz="0" w:space="0" w:color="auto"/>
        <w:bottom w:val="none" w:sz="0" w:space="0" w:color="auto"/>
        <w:right w:val="none" w:sz="0" w:space="0" w:color="auto"/>
      </w:divBdr>
    </w:div>
    <w:div w:id="1922912259">
      <w:bodyDiv w:val="1"/>
      <w:marLeft w:val="0"/>
      <w:marRight w:val="0"/>
      <w:marTop w:val="0"/>
      <w:marBottom w:val="0"/>
      <w:divBdr>
        <w:top w:val="none" w:sz="0" w:space="0" w:color="auto"/>
        <w:left w:val="none" w:sz="0" w:space="0" w:color="auto"/>
        <w:bottom w:val="none" w:sz="0" w:space="0" w:color="auto"/>
        <w:right w:val="none" w:sz="0" w:space="0" w:color="auto"/>
      </w:divBdr>
    </w:div>
    <w:div w:id="1977300061">
      <w:bodyDiv w:val="1"/>
      <w:marLeft w:val="0"/>
      <w:marRight w:val="0"/>
      <w:marTop w:val="0"/>
      <w:marBottom w:val="0"/>
      <w:divBdr>
        <w:top w:val="none" w:sz="0" w:space="0" w:color="auto"/>
        <w:left w:val="none" w:sz="0" w:space="0" w:color="auto"/>
        <w:bottom w:val="none" w:sz="0" w:space="0" w:color="auto"/>
        <w:right w:val="none" w:sz="0" w:space="0" w:color="auto"/>
      </w:divBdr>
    </w:div>
    <w:div w:id="2004700728">
      <w:bodyDiv w:val="1"/>
      <w:marLeft w:val="0"/>
      <w:marRight w:val="0"/>
      <w:marTop w:val="0"/>
      <w:marBottom w:val="0"/>
      <w:divBdr>
        <w:top w:val="none" w:sz="0" w:space="0" w:color="auto"/>
        <w:left w:val="none" w:sz="0" w:space="0" w:color="auto"/>
        <w:bottom w:val="none" w:sz="0" w:space="0" w:color="auto"/>
        <w:right w:val="none" w:sz="0" w:space="0" w:color="auto"/>
      </w:divBdr>
    </w:div>
    <w:div w:id="2052535505">
      <w:bodyDiv w:val="1"/>
      <w:marLeft w:val="0"/>
      <w:marRight w:val="0"/>
      <w:marTop w:val="0"/>
      <w:marBottom w:val="0"/>
      <w:divBdr>
        <w:top w:val="none" w:sz="0" w:space="0" w:color="auto"/>
        <w:left w:val="none" w:sz="0" w:space="0" w:color="auto"/>
        <w:bottom w:val="none" w:sz="0" w:space="0" w:color="auto"/>
        <w:right w:val="none" w:sz="0" w:space="0" w:color="auto"/>
      </w:divBdr>
    </w:div>
    <w:div w:id="2104766768">
      <w:bodyDiv w:val="1"/>
      <w:marLeft w:val="0"/>
      <w:marRight w:val="0"/>
      <w:marTop w:val="0"/>
      <w:marBottom w:val="0"/>
      <w:divBdr>
        <w:top w:val="none" w:sz="0" w:space="0" w:color="auto"/>
        <w:left w:val="none" w:sz="0" w:space="0" w:color="auto"/>
        <w:bottom w:val="none" w:sz="0" w:space="0" w:color="auto"/>
        <w:right w:val="none" w:sz="0" w:space="0" w:color="auto"/>
      </w:divBdr>
    </w:div>
    <w:div w:id="2138447821">
      <w:bodyDiv w:val="1"/>
      <w:marLeft w:val="0"/>
      <w:marRight w:val="0"/>
      <w:marTop w:val="0"/>
      <w:marBottom w:val="0"/>
      <w:divBdr>
        <w:top w:val="none" w:sz="0" w:space="0" w:color="auto"/>
        <w:left w:val="none" w:sz="0" w:space="0" w:color="auto"/>
        <w:bottom w:val="none" w:sz="0" w:space="0" w:color="auto"/>
        <w:right w:val="none" w:sz="0" w:space="0" w:color="auto"/>
      </w:divBdr>
    </w:div>
    <w:div w:id="2142650828">
      <w:bodyDiv w:val="1"/>
      <w:marLeft w:val="0"/>
      <w:marRight w:val="0"/>
      <w:marTop w:val="0"/>
      <w:marBottom w:val="0"/>
      <w:divBdr>
        <w:top w:val="none" w:sz="0" w:space="0" w:color="auto"/>
        <w:left w:val="none" w:sz="0" w:space="0" w:color="auto"/>
        <w:bottom w:val="none" w:sz="0" w:space="0" w:color="auto"/>
        <w:right w:val="none" w:sz="0" w:space="0" w:color="auto"/>
      </w:divBdr>
    </w:div>
    <w:div w:id="2146700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bisa.es/shop/238-thypoch"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obisa.es/thypoch/"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x.com/ROBIS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hypoch.com/en/" TargetMode="External"/><Relationship Id="rId5" Type="http://schemas.openxmlformats.org/officeDocument/2006/relationships/numbering" Target="numbering.xml"/><Relationship Id="rId15" Type="http://schemas.openxmlformats.org/officeDocument/2006/relationships/hyperlink" Target="https://www.instagram.com/robisa.es/"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acebook.com/RobisaIberi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21" ma:contentTypeDescription="Create a new document." ma:contentTypeScope="" ma:versionID="ea8e645d2300b73d9e7058821c75d6d0">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993386ed98357dfc42751b62be77a4f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B3DF022-D9CD-4767-B815-ABC8542E8FF4}">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6A6BB076-4ECA-4245-A5BE-3BD65609CD72}">
  <ds:schemaRefs>
    <ds:schemaRef ds:uri="http://schemas.openxmlformats.org/officeDocument/2006/bibliography"/>
  </ds:schemaRefs>
</ds:datastoreItem>
</file>

<file path=customXml/itemProps3.xml><?xml version="1.0" encoding="utf-8"?>
<ds:datastoreItem xmlns:ds="http://schemas.openxmlformats.org/officeDocument/2006/customXml" ds:itemID="{4CFC65A7-3426-4D42-9C9F-F15BDC3ADB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CEE25C7-4881-4BA7-863E-B8C571304E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2</Pages>
  <Words>696</Words>
  <Characters>3832</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4519</CharactersWithSpaces>
  <SharedDoc>false</SharedDoc>
  <HLinks>
    <vt:vector size="36" baseType="variant">
      <vt:variant>
        <vt:i4>1572949</vt:i4>
      </vt:variant>
      <vt:variant>
        <vt:i4>15</vt:i4>
      </vt:variant>
      <vt:variant>
        <vt:i4>0</vt:i4>
      </vt:variant>
      <vt:variant>
        <vt:i4>5</vt:i4>
      </vt:variant>
      <vt:variant>
        <vt:lpwstr>https://x.com/ROBISA</vt:lpwstr>
      </vt:variant>
      <vt:variant>
        <vt:lpwstr/>
      </vt:variant>
      <vt:variant>
        <vt:i4>1507348</vt:i4>
      </vt:variant>
      <vt:variant>
        <vt:i4>12</vt:i4>
      </vt:variant>
      <vt:variant>
        <vt:i4>0</vt:i4>
      </vt:variant>
      <vt:variant>
        <vt:i4>5</vt:i4>
      </vt:variant>
      <vt:variant>
        <vt:lpwstr>https://www.instagram.com/robisa.es/</vt:lpwstr>
      </vt:variant>
      <vt:variant>
        <vt:lpwstr/>
      </vt:variant>
      <vt:variant>
        <vt:i4>7274544</vt:i4>
      </vt:variant>
      <vt:variant>
        <vt:i4>9</vt:i4>
      </vt:variant>
      <vt:variant>
        <vt:i4>0</vt:i4>
      </vt:variant>
      <vt:variant>
        <vt:i4>5</vt:i4>
      </vt:variant>
      <vt:variant>
        <vt:lpwstr>https://www.facebook.com/RobisaIberia/</vt:lpwstr>
      </vt:variant>
      <vt:variant>
        <vt:lpwstr/>
      </vt:variant>
      <vt:variant>
        <vt:i4>8192040</vt:i4>
      </vt:variant>
      <vt:variant>
        <vt:i4>6</vt:i4>
      </vt:variant>
      <vt:variant>
        <vt:i4>0</vt:i4>
      </vt:variant>
      <vt:variant>
        <vt:i4>5</vt:i4>
      </vt:variant>
      <vt:variant>
        <vt:lpwstr>https://www.robisa.es/shop/238-thypoch</vt:lpwstr>
      </vt:variant>
      <vt:variant>
        <vt:lpwstr/>
      </vt:variant>
      <vt:variant>
        <vt:i4>3211380</vt:i4>
      </vt:variant>
      <vt:variant>
        <vt:i4>3</vt:i4>
      </vt:variant>
      <vt:variant>
        <vt:i4>0</vt:i4>
      </vt:variant>
      <vt:variant>
        <vt:i4>5</vt:i4>
      </vt:variant>
      <vt:variant>
        <vt:lpwstr>https://www.robisa.es/thypoch/</vt:lpwstr>
      </vt:variant>
      <vt:variant>
        <vt:lpwstr/>
      </vt:variant>
      <vt:variant>
        <vt:i4>6946849</vt:i4>
      </vt:variant>
      <vt:variant>
        <vt:i4>0</vt:i4>
      </vt:variant>
      <vt:variant>
        <vt:i4>0</vt:i4>
      </vt:variant>
      <vt:variant>
        <vt:i4>5</vt:i4>
      </vt:variant>
      <vt:variant>
        <vt:lpwstr>https://thypoch.com/en/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Susana</dc:creator>
  <cp:keywords/>
  <dc:description/>
  <cp:lastModifiedBy>Andrea Velez</cp:lastModifiedBy>
  <cp:revision>8</cp:revision>
  <cp:lastPrinted>2020-02-19T02:06:00Z</cp:lastPrinted>
  <dcterms:created xsi:type="dcterms:W3CDTF">2025-06-23T12:31:00Z</dcterms:created>
  <dcterms:modified xsi:type="dcterms:W3CDTF">2025-06-24T12:41:00Z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y fmtid="{D5CDD505-2E9C-101B-9397-08002B2CF9AE}" pid="5" name="Peso_x0020_archivo">
    <vt:lpwstr/>
  </property>
</Properties>
</file>