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0F1F1" w14:textId="4F5D995B" w:rsidR="005D7B8D" w:rsidRPr="00A04346" w:rsidRDefault="002045E9" w:rsidP="00D87DE6">
      <w:pPr>
        <w:pStyle w:val="Ttulo1"/>
        <w:spacing w:before="240" w:after="240"/>
        <w:jc w:val="center"/>
        <w:rPr>
          <w:rFonts w:ascii="Times New Roman" w:eastAsia="Microsoft YaHei" w:hAnsi="Times New Roman"/>
          <w:color w:val="000000"/>
          <w:spacing w:val="8"/>
          <w:sz w:val="22"/>
          <w:szCs w:val="22"/>
          <w:lang w:val="pt-PT"/>
        </w:rPr>
      </w:pPr>
      <w:bookmarkStart w:id="0" w:name="_Hlk181705626"/>
      <w:bookmarkEnd w:id="0"/>
      <w:r w:rsidRPr="00A04346">
        <w:rPr>
          <w:rFonts w:ascii="Times New Roman" w:eastAsia="Times New Roman" w:hAnsi="Times New Roman"/>
          <w:bCs/>
          <w:color w:val="000000"/>
          <w:spacing w:val="8"/>
          <w:szCs w:val="44"/>
          <w:lang w:val="pt-PT"/>
        </w:rPr>
        <w:t xml:space="preserve">Hasselblad </w:t>
      </w:r>
      <w:r w:rsidR="00AF070C" w:rsidRPr="00A04346">
        <w:rPr>
          <w:rFonts w:ascii="Times New Roman" w:eastAsia="Times New Roman" w:hAnsi="Times New Roman"/>
          <w:bCs/>
          <w:color w:val="000000"/>
          <w:spacing w:val="8"/>
          <w:szCs w:val="44"/>
          <w:lang w:val="pt-PT"/>
        </w:rPr>
        <w:t>XCD 2,8-4/35-100E</w:t>
      </w:r>
    </w:p>
    <w:p w14:paraId="1C50F1F2" w14:textId="11B6965A" w:rsidR="005D7B8D" w:rsidRPr="00A04346" w:rsidRDefault="00A04346" w:rsidP="00D87DE6">
      <w:pPr>
        <w:pStyle w:val="Ttulo1"/>
        <w:spacing w:before="240" w:after="240"/>
        <w:jc w:val="center"/>
        <w:rPr>
          <w:rFonts w:ascii="Times New Roman" w:eastAsia="Microsoft YaHei" w:hAnsi="Times New Roman"/>
          <w:color w:val="000000"/>
          <w:sz w:val="36"/>
          <w:szCs w:val="18"/>
          <w:lang w:val="pt-PT"/>
        </w:rPr>
      </w:pPr>
      <w:r w:rsidRPr="00A04346">
        <w:rPr>
          <w:rFonts w:ascii="Times New Roman" w:eastAsia="Times New Roman" w:hAnsi="Times New Roman"/>
          <w:bCs/>
          <w:color w:val="000000"/>
          <w:sz w:val="36"/>
          <w:szCs w:val="36"/>
          <w:lang w:val="pt-PT"/>
        </w:rPr>
        <w:t>Lente Zoom</w:t>
      </w:r>
      <w:r>
        <w:rPr>
          <w:rFonts w:ascii="Times New Roman" w:eastAsia="Times New Roman" w:hAnsi="Times New Roman"/>
          <w:bCs/>
          <w:color w:val="000000"/>
          <w:sz w:val="36"/>
          <w:szCs w:val="36"/>
          <w:lang w:val="pt-PT"/>
        </w:rPr>
        <w:t xml:space="preserve"> Estándar</w:t>
      </w:r>
    </w:p>
    <w:p w14:paraId="500D7936" w14:textId="731E91CD" w:rsidR="00302E06" w:rsidRPr="00A04346" w:rsidRDefault="00DA76D7" w:rsidP="003A0A1C">
      <w:pPr>
        <w:jc w:val="right"/>
        <w:rPr>
          <w:rFonts w:ascii="Times New Roman" w:hAnsi="Times New Roman"/>
          <w:color w:val="000000"/>
          <w:sz w:val="22"/>
          <w:szCs w:val="22"/>
          <w:lang w:val="pt-PT" w:bidi="ar"/>
        </w:rPr>
      </w:pPr>
      <w:r w:rsidRPr="00A04346">
        <w:rPr>
          <w:rFonts w:ascii="Times New Roman" w:hAnsi="Times New Roman"/>
          <w:color w:val="000000"/>
          <w:sz w:val="22"/>
          <w:szCs w:val="22"/>
          <w:lang w:val="pt-PT" w:bidi="ar"/>
        </w:rPr>
        <w:t xml:space="preserve">Madrid </w:t>
      </w:r>
      <w:r w:rsidR="003A0A1C" w:rsidRPr="00A04346">
        <w:rPr>
          <w:rFonts w:ascii="Times New Roman" w:hAnsi="Times New Roman"/>
          <w:color w:val="000000"/>
          <w:sz w:val="22"/>
          <w:szCs w:val="22"/>
          <w:lang w:val="pt-PT" w:bidi="ar"/>
        </w:rPr>
        <w:t xml:space="preserve">26 </w:t>
      </w:r>
      <w:r w:rsidR="00E667E4" w:rsidRPr="00A04346">
        <w:rPr>
          <w:rFonts w:ascii="Times New Roman" w:hAnsi="Times New Roman"/>
          <w:color w:val="000000"/>
          <w:sz w:val="22"/>
          <w:szCs w:val="22"/>
          <w:lang w:val="pt-PT" w:bidi="ar"/>
        </w:rPr>
        <w:t>Agosto,</w:t>
      </w:r>
      <w:r w:rsidRPr="00A04346">
        <w:rPr>
          <w:rFonts w:ascii="Times New Roman" w:hAnsi="Times New Roman"/>
          <w:color w:val="000000"/>
          <w:sz w:val="22"/>
          <w:szCs w:val="22"/>
          <w:lang w:val="pt-PT" w:bidi="ar"/>
        </w:rPr>
        <w:t xml:space="preserve"> 202</w:t>
      </w:r>
      <w:r w:rsidR="00A40582" w:rsidRPr="00A04346">
        <w:rPr>
          <w:rFonts w:ascii="Times New Roman" w:hAnsi="Times New Roman"/>
          <w:color w:val="000000"/>
          <w:sz w:val="22"/>
          <w:szCs w:val="22"/>
          <w:lang w:val="pt-PT" w:bidi="ar"/>
        </w:rPr>
        <w:t>5</w:t>
      </w:r>
      <w:r w:rsidRPr="00A04346">
        <w:rPr>
          <w:rFonts w:ascii="Times New Roman" w:hAnsi="Times New Roman"/>
          <w:color w:val="000000"/>
          <w:sz w:val="22"/>
          <w:szCs w:val="22"/>
          <w:lang w:val="pt-PT" w:bidi="ar"/>
        </w:rPr>
        <w:t xml:space="preserve"> </w:t>
      </w:r>
    </w:p>
    <w:p w14:paraId="1FD67A49" w14:textId="77777777" w:rsidR="00302E06" w:rsidRPr="00A04346" w:rsidRDefault="00302E06" w:rsidP="00E91FB0">
      <w:pPr>
        <w:rPr>
          <w:rFonts w:ascii="Montserrat Light" w:hAnsi="Montserrat Light"/>
          <w:color w:val="000000"/>
          <w:sz w:val="22"/>
          <w:szCs w:val="22"/>
          <w:lang w:val="pt-PT" w:bidi="ar"/>
        </w:rPr>
      </w:pPr>
    </w:p>
    <w:p w14:paraId="26D61726" w14:textId="58BA8A3B" w:rsidR="00AF3BCE" w:rsidRDefault="00A04346" w:rsidP="00E667E4">
      <w:pPr>
        <w:rPr>
          <w:rFonts w:ascii="Times New Roman" w:hAnsi="Times New Roman"/>
          <w:color w:val="000000"/>
          <w:sz w:val="22"/>
          <w:szCs w:val="22"/>
          <w:lang w:val="es-ES" w:bidi="ar"/>
        </w:rPr>
      </w:pPr>
      <w:r w:rsidRPr="00A04346">
        <w:rPr>
          <w:rFonts w:ascii="Times New Roman" w:hAnsi="Times New Roman"/>
          <w:color w:val="000000"/>
          <w:sz w:val="22"/>
          <w:szCs w:val="22"/>
          <w:lang w:val="es-ES" w:bidi="ar"/>
        </w:rPr>
        <w:t xml:space="preserve">El XCD 2,8-4/35-100E es un versátil lente </w:t>
      </w:r>
      <w:proofErr w:type="gramStart"/>
      <w:r w:rsidRPr="00A04346">
        <w:rPr>
          <w:rFonts w:ascii="Times New Roman" w:hAnsi="Times New Roman"/>
          <w:color w:val="000000"/>
          <w:sz w:val="22"/>
          <w:szCs w:val="22"/>
          <w:lang w:val="es-ES" w:bidi="ar"/>
        </w:rPr>
        <w:t>zoom</w:t>
      </w:r>
      <w:proofErr w:type="gramEnd"/>
      <w:r w:rsidRPr="00A04346">
        <w:rPr>
          <w:rFonts w:ascii="Times New Roman" w:hAnsi="Times New Roman"/>
          <w:color w:val="000000"/>
          <w:sz w:val="22"/>
          <w:szCs w:val="22"/>
          <w:lang w:val="es-ES" w:bidi="ar"/>
        </w:rPr>
        <w:t xml:space="preserve"> estándar que conecta sin interrupciones las distancias focales de gran angular a teleobjetivo medio. Con un </w:t>
      </w:r>
      <w:proofErr w:type="gramStart"/>
      <w:r w:rsidRPr="00A04346">
        <w:rPr>
          <w:rFonts w:ascii="Times New Roman" w:hAnsi="Times New Roman"/>
          <w:color w:val="000000"/>
          <w:sz w:val="22"/>
          <w:szCs w:val="22"/>
          <w:lang w:val="es-ES" w:bidi="ar"/>
        </w:rPr>
        <w:t>zoom</w:t>
      </w:r>
      <w:proofErr w:type="gramEnd"/>
      <w:r w:rsidRPr="00A04346">
        <w:rPr>
          <w:rFonts w:ascii="Times New Roman" w:hAnsi="Times New Roman"/>
          <w:color w:val="000000"/>
          <w:sz w:val="22"/>
          <w:szCs w:val="22"/>
          <w:lang w:val="es-ES" w:bidi="ar"/>
        </w:rPr>
        <w:t xml:space="preserve"> óptico aproximado de 3x¹ y la excelencia óptica insignia de la Serie E, este único lente domina un extraordinario rango de disciplinas fotográficas—desde paisajes panorámicos e íntimos retratos hasta fotografía callejera dinámica y momentos de viaje espontáneos. </w:t>
      </w:r>
      <w:r w:rsidR="00C858EC" w:rsidRPr="00C858EC">
        <w:rPr>
          <w:rFonts w:ascii="Times New Roman" w:hAnsi="Times New Roman"/>
          <w:color w:val="000000"/>
          <w:sz w:val="22"/>
          <w:szCs w:val="22"/>
          <w:lang w:val="es-ES" w:bidi="ar"/>
        </w:rPr>
        <w:t xml:space="preserve">Su luminosa apertura máxima f/2.8 en el extremo gran angular te permite capturar instantes fugaces incluso en condiciones de luz difíciles, al tiempo que genera un </w:t>
      </w:r>
      <w:proofErr w:type="spellStart"/>
      <w:r w:rsidR="00C858EC" w:rsidRPr="00C858EC">
        <w:rPr>
          <w:rFonts w:ascii="Times New Roman" w:hAnsi="Times New Roman"/>
          <w:color w:val="000000"/>
          <w:sz w:val="22"/>
          <w:szCs w:val="22"/>
          <w:lang w:val="es-ES" w:bidi="ar"/>
        </w:rPr>
        <w:t>bokeh</w:t>
      </w:r>
      <w:proofErr w:type="spellEnd"/>
      <w:r w:rsidR="00C858EC" w:rsidRPr="00C858EC">
        <w:rPr>
          <w:rFonts w:ascii="Times New Roman" w:hAnsi="Times New Roman"/>
          <w:color w:val="000000"/>
          <w:sz w:val="22"/>
          <w:szCs w:val="22"/>
          <w:lang w:val="es-ES" w:bidi="ar"/>
        </w:rPr>
        <w:t xml:space="preserve"> exquisito que envuelve al espectador en tu narrativa visual.</w:t>
      </w:r>
    </w:p>
    <w:p w14:paraId="590E755A" w14:textId="77777777" w:rsidR="006E795B" w:rsidRDefault="006E795B" w:rsidP="006E795B">
      <w:pPr>
        <w:pStyle w:val="NormalWeb"/>
        <w:numPr>
          <w:ilvl w:val="0"/>
          <w:numId w:val="4"/>
        </w:numPr>
        <w:jc w:val="both"/>
      </w:pPr>
      <w:r w:rsidRPr="006E795B">
        <w:t>(28-76mm) Distancia Focal Equivalente</w:t>
      </w:r>
    </w:p>
    <w:p w14:paraId="39F0AC60" w14:textId="77777777" w:rsidR="006E795B" w:rsidRDefault="006E795B" w:rsidP="006E795B">
      <w:pPr>
        <w:pStyle w:val="NormalWeb"/>
        <w:numPr>
          <w:ilvl w:val="0"/>
          <w:numId w:val="4"/>
        </w:numPr>
        <w:jc w:val="both"/>
      </w:pPr>
      <w:r w:rsidRPr="006E795B">
        <w:t>(f/2.8) Apertura Máxima</w:t>
      </w:r>
    </w:p>
    <w:p w14:paraId="66BBFA1B" w14:textId="32E5EEED" w:rsidR="006E795B" w:rsidRDefault="006E795B" w:rsidP="006E795B">
      <w:pPr>
        <w:pStyle w:val="NormalWeb"/>
        <w:numPr>
          <w:ilvl w:val="0"/>
          <w:numId w:val="4"/>
        </w:numPr>
        <w:jc w:val="both"/>
      </w:pPr>
      <w:r w:rsidRPr="006E795B">
        <w:t xml:space="preserve">(STM) Motor de </w:t>
      </w:r>
      <w:r w:rsidR="006314AA">
        <w:t>Autoenfoque</w:t>
      </w:r>
      <w:r w:rsidRPr="006E795B">
        <w:t xml:space="preserve"> de Alta Velocidad</w:t>
      </w:r>
    </w:p>
    <w:p w14:paraId="2B78D858" w14:textId="7C5BBF04" w:rsidR="006E795B" w:rsidRDefault="006E795B" w:rsidP="006E795B">
      <w:pPr>
        <w:pStyle w:val="NormalWeb"/>
        <w:numPr>
          <w:ilvl w:val="0"/>
          <w:numId w:val="4"/>
        </w:numPr>
        <w:jc w:val="both"/>
        <w:rPr>
          <w:lang w:val="pt-PT"/>
        </w:rPr>
      </w:pPr>
      <w:r w:rsidRPr="006E795B">
        <w:rPr>
          <w:lang w:val="pt-PT"/>
        </w:rPr>
        <w:t>(1/4000s) Obturador de Láminas Ultra-Rápido</w:t>
      </w:r>
    </w:p>
    <w:p w14:paraId="6CD88438" w14:textId="0CB34C61" w:rsidR="00C126F9" w:rsidRPr="00606977" w:rsidRDefault="00C126F9" w:rsidP="00C126F9">
      <w:pPr>
        <w:pStyle w:val="Ttulo2"/>
        <w:rPr>
          <w:rFonts w:ascii="Times New Roman" w:eastAsia="Times New Roman" w:hAnsi="Times New Roman"/>
          <w:kern w:val="0"/>
          <w:sz w:val="36"/>
          <w:szCs w:val="36"/>
          <w:lang w:val="es-ES" w:eastAsia="es-ES"/>
        </w:rPr>
      </w:pPr>
      <w:r w:rsidRPr="00606977">
        <w:rPr>
          <w:rFonts w:ascii="Times New Roman" w:hAnsi="Times New Roman"/>
          <w:lang w:val="es-ES"/>
        </w:rPr>
        <w:t xml:space="preserve">Incontables </w:t>
      </w:r>
      <w:r w:rsidR="00777A24">
        <w:rPr>
          <w:rFonts w:ascii="Times New Roman" w:hAnsi="Times New Roman"/>
          <w:lang w:val="es-ES"/>
        </w:rPr>
        <w:t>e</w:t>
      </w:r>
      <w:r w:rsidRPr="00606977">
        <w:rPr>
          <w:rFonts w:ascii="Times New Roman" w:hAnsi="Times New Roman"/>
          <w:lang w:val="es-ES"/>
        </w:rPr>
        <w:t xml:space="preserve">scenas en un </w:t>
      </w:r>
      <w:r w:rsidR="00777A24">
        <w:rPr>
          <w:rFonts w:ascii="Times New Roman" w:hAnsi="Times New Roman"/>
          <w:lang w:val="es-ES"/>
        </w:rPr>
        <w:t>s</w:t>
      </w:r>
      <w:r w:rsidRPr="00606977">
        <w:rPr>
          <w:rFonts w:ascii="Times New Roman" w:hAnsi="Times New Roman"/>
          <w:lang w:val="es-ES"/>
        </w:rPr>
        <w:t xml:space="preserve">olo </w:t>
      </w:r>
      <w:r w:rsidR="00777A24">
        <w:rPr>
          <w:rFonts w:ascii="Times New Roman" w:hAnsi="Times New Roman"/>
          <w:lang w:val="es-ES"/>
        </w:rPr>
        <w:t>objetivo</w:t>
      </w:r>
    </w:p>
    <w:p w14:paraId="666CF00F" w14:textId="4222CB31" w:rsidR="00C126F9" w:rsidRDefault="00C126F9" w:rsidP="00C126F9">
      <w:pPr>
        <w:pStyle w:val="NormalWeb"/>
        <w:jc w:val="both"/>
      </w:pPr>
      <w:r>
        <w:t xml:space="preserve">El XCD 2,8-4/35-100E ofrece una distancia focal equivalente de 28-76mm con un </w:t>
      </w:r>
      <w:proofErr w:type="gramStart"/>
      <w:r>
        <w:t>zoom</w:t>
      </w:r>
      <w:proofErr w:type="gramEnd"/>
      <w:r>
        <w:t xml:space="preserve"> óptico aproximado de 3x¹, abarcando los rangos esenciales de gran angular, estándar y teleobjetivo medio. </w:t>
      </w:r>
      <w:r w:rsidR="00146D80" w:rsidRPr="00146D80">
        <w:t>Ya sea capturando la amplitud de un paisaje, la espontaneidad de la calle o la intimidad de un retrato, este objetivo responde con total seguridad.</w:t>
      </w:r>
      <w:r w:rsidR="00146D80">
        <w:t xml:space="preserve"> </w:t>
      </w:r>
      <w:r w:rsidR="00146D80" w:rsidRPr="00146D80">
        <w:t>Comparado con el XCD 3,5-4,5/35-75, su mayor alcance en telefoto aporta una flexibilidad compositiva extra, ideal para las exigencias dinámicas de la fotografía callejera y de viajes.</w:t>
      </w:r>
    </w:p>
    <w:p w14:paraId="5A0A1EAC" w14:textId="77777777" w:rsidR="00282FDC" w:rsidRPr="00282FDC" w:rsidRDefault="00282FDC" w:rsidP="00282FDC">
      <w:pPr>
        <w:pStyle w:val="NormalWeb"/>
        <w:jc w:val="both"/>
        <w:rPr>
          <w:b/>
          <w:bCs/>
        </w:rPr>
      </w:pPr>
      <w:r w:rsidRPr="00282FDC">
        <w:rPr>
          <w:b/>
          <w:bCs/>
        </w:rPr>
        <w:t>Potencia lumínica excepcional</w:t>
      </w:r>
    </w:p>
    <w:p w14:paraId="4C03F234" w14:textId="77777777" w:rsidR="00DF360A" w:rsidRPr="00DF360A" w:rsidRDefault="00DF360A" w:rsidP="00DF360A">
      <w:pPr>
        <w:pStyle w:val="NormalWeb"/>
        <w:jc w:val="both"/>
      </w:pPr>
      <w:r w:rsidRPr="00DF360A">
        <w:t xml:space="preserve">La amplia apertura máxima f/2.8 en el extremo gran angular —notablemente más luminosa que la f/3.5 del XCD 3,5-4,5/35-75— abre nuevas posibilidades creativas. Dispara con confianza en escenas con poca luz, utilizando velocidades más rápidas, y consigue un </w:t>
      </w:r>
      <w:proofErr w:type="spellStart"/>
      <w:r w:rsidRPr="00DF360A">
        <w:t>bokeh</w:t>
      </w:r>
      <w:proofErr w:type="spellEnd"/>
      <w:r w:rsidRPr="00DF360A">
        <w:t xml:space="preserve"> suave y envolvente que hace que tus sujetos brillen con protagonismo.</w:t>
      </w:r>
    </w:p>
    <w:p w14:paraId="2C4F8644" w14:textId="77777777" w:rsidR="005C50D7" w:rsidRPr="005C50D7" w:rsidRDefault="00B65E90" w:rsidP="005C50D7">
      <w:pPr>
        <w:pStyle w:val="NormalWeb"/>
        <w:jc w:val="both"/>
      </w:pPr>
      <w:r>
        <w:lastRenderedPageBreak/>
        <w:pict w14:anchorId="025BB0E6">
          <v:rect id="_x0000_i1025" style="width:0;height:1.5pt" o:hralign="center" o:hrstd="t" o:hr="t" fillcolor="#a0a0a0" stroked="f"/>
        </w:pict>
      </w:r>
    </w:p>
    <w:p w14:paraId="4A00EC16" w14:textId="77777777" w:rsidR="00231FC7" w:rsidRPr="00231FC7" w:rsidRDefault="00231FC7" w:rsidP="00231FC7">
      <w:pPr>
        <w:pStyle w:val="NormalWeb"/>
        <w:jc w:val="both"/>
        <w:rPr>
          <w:b/>
          <w:bCs/>
        </w:rPr>
      </w:pPr>
      <w:r w:rsidRPr="00231FC7">
        <w:rPr>
          <w:b/>
          <w:bCs/>
        </w:rPr>
        <w:t>Excelencia óptica insignia, en cada fotograma</w:t>
      </w:r>
    </w:p>
    <w:p w14:paraId="1537B776" w14:textId="44A7E4FC" w:rsidR="005C50D7" w:rsidRPr="005C50D7" w:rsidRDefault="001C512F" w:rsidP="005C50D7">
      <w:pPr>
        <w:pStyle w:val="NormalWeb"/>
        <w:jc w:val="both"/>
      </w:pPr>
      <w:r w:rsidRPr="001C512F">
        <w:t xml:space="preserve">La Serie E alcanza un nuevo nivel de rendimiento con el XCD 2,8-4/35-100E. Su complejo diseño óptico de 16 elementos en 13 grupos —incluyendo 3 elementos </w:t>
      </w:r>
      <w:proofErr w:type="spellStart"/>
      <w:r w:rsidRPr="001C512F">
        <w:t>asféricos</w:t>
      </w:r>
      <w:proofErr w:type="spellEnd"/>
      <w:r w:rsidRPr="001C512F">
        <w:t xml:space="preserve"> y 5 ED— garantiza una resolución sobresaliente, a la altura de los sensores de 100 megapíxeles.</w:t>
      </w:r>
      <w:r>
        <w:t xml:space="preserve"> </w:t>
      </w:r>
      <w:r w:rsidRPr="001C512F">
        <w:t xml:space="preserve">De esquina a esquina, en todas las focales y aperturas, disfrutarás de una nitidez impecable acompañada de un </w:t>
      </w:r>
      <w:proofErr w:type="spellStart"/>
      <w:r w:rsidRPr="001C512F">
        <w:t>bokeh</w:t>
      </w:r>
      <w:proofErr w:type="spellEnd"/>
      <w:r w:rsidRPr="001C512F">
        <w:t xml:space="preserve"> suave, siempre fiel a los exigentes estándares de </w:t>
      </w:r>
      <w:proofErr w:type="spellStart"/>
      <w:r w:rsidRPr="001C512F">
        <w:t>Hasselblad</w:t>
      </w:r>
      <w:proofErr w:type="spellEnd"/>
      <w:r w:rsidRPr="001C512F">
        <w:t>. Cada detalle se conserva con claridad asombrosa y cada color se reproduce con un realismo vibrante.</w:t>
      </w:r>
      <w:r w:rsidR="00B65E90">
        <w:pict w14:anchorId="129E218D">
          <v:rect id="_x0000_i1026" style="width:0;height:1.5pt" o:hralign="center" o:hrstd="t" o:hr="t" fillcolor="#a0a0a0" stroked="f"/>
        </w:pict>
      </w:r>
    </w:p>
    <w:p w14:paraId="1585EF67" w14:textId="679AE82A" w:rsidR="005C50D7" w:rsidRPr="005C50D7" w:rsidRDefault="005C50D7" w:rsidP="005C50D7">
      <w:pPr>
        <w:pStyle w:val="NormalWeb"/>
        <w:jc w:val="both"/>
        <w:rPr>
          <w:b/>
          <w:bCs/>
        </w:rPr>
      </w:pPr>
      <w:r w:rsidRPr="005C50D7">
        <w:rPr>
          <w:b/>
          <w:bCs/>
        </w:rPr>
        <w:t xml:space="preserve">Precisión </w:t>
      </w:r>
      <w:r w:rsidR="004B505C">
        <w:rPr>
          <w:b/>
          <w:bCs/>
        </w:rPr>
        <w:t>r</w:t>
      </w:r>
      <w:r w:rsidRPr="005C50D7">
        <w:rPr>
          <w:b/>
          <w:bCs/>
        </w:rPr>
        <w:t xml:space="preserve">ápida, </w:t>
      </w:r>
      <w:r w:rsidR="004B505C">
        <w:rPr>
          <w:b/>
          <w:bCs/>
        </w:rPr>
        <w:t>r</w:t>
      </w:r>
      <w:r w:rsidRPr="005C50D7">
        <w:rPr>
          <w:b/>
          <w:bCs/>
        </w:rPr>
        <w:t xml:space="preserve">espuesta </w:t>
      </w:r>
      <w:r w:rsidR="004B505C">
        <w:rPr>
          <w:b/>
          <w:bCs/>
        </w:rPr>
        <w:t>i</w:t>
      </w:r>
      <w:r w:rsidRPr="005C50D7">
        <w:rPr>
          <w:b/>
          <w:bCs/>
        </w:rPr>
        <w:t>nstantánea</w:t>
      </w:r>
    </w:p>
    <w:p w14:paraId="52A7279F" w14:textId="0AD9B053" w:rsidR="00DD5437" w:rsidRPr="00DD5437" w:rsidRDefault="00DD5437" w:rsidP="00DD5437">
      <w:pPr>
        <w:pStyle w:val="NormalWeb"/>
        <w:jc w:val="both"/>
      </w:pPr>
      <w:r w:rsidRPr="00DD5437">
        <w:t>El XCD 2,8-4/35-100E integra un avanzado motor de pasos que marca un nuevo estándar de rendimiento en la gama XCD². Potente y refinado, mueve sin esfuerzo el grupo de enfoque interno, trabajando en sintonía con algoritmos de precisión para ofrecer un autofoco intuitivo, rápido y fluido.</w:t>
      </w:r>
      <w:r w:rsidRPr="00DD5437">
        <w:br/>
        <w:t>Combinado con el enfoque continuo AF-C³ de la X2D II 100C, este objetivo se convierte en una herramienta formidable para capturar movimiento, siguiendo sujetos con precisión y congelando el instante decisivo con nitidez excepcional.</w:t>
      </w:r>
    </w:p>
    <w:p w14:paraId="63172B78" w14:textId="77777777" w:rsidR="005C50D7" w:rsidRPr="005C50D7" w:rsidRDefault="00B65E90" w:rsidP="005C50D7">
      <w:pPr>
        <w:pStyle w:val="NormalWeb"/>
        <w:jc w:val="both"/>
      </w:pPr>
      <w:r>
        <w:pict w14:anchorId="5779E854">
          <v:rect id="_x0000_i1027" style="width:0;height:1.5pt" o:hralign="center" o:hrstd="t" o:hr="t" fillcolor="#a0a0a0" stroked="f"/>
        </w:pict>
      </w:r>
    </w:p>
    <w:p w14:paraId="0AEB7BEE" w14:textId="678E1373" w:rsidR="005C50D7" w:rsidRPr="005C50D7" w:rsidRDefault="00C4694C" w:rsidP="005C50D7">
      <w:pPr>
        <w:pStyle w:val="NormalWeb"/>
        <w:jc w:val="both"/>
        <w:rPr>
          <w:b/>
          <w:bCs/>
        </w:rPr>
      </w:pPr>
      <w:r>
        <w:rPr>
          <w:b/>
          <w:bCs/>
        </w:rPr>
        <w:t>De los instantes a los minutos</w:t>
      </w:r>
    </w:p>
    <w:p w14:paraId="73BA57BD" w14:textId="77777777" w:rsidR="009A73A5" w:rsidRPr="009A73A5" w:rsidRDefault="009A73A5" w:rsidP="009A73A5">
      <w:pPr>
        <w:pStyle w:val="NormalWeb"/>
        <w:jc w:val="both"/>
      </w:pPr>
      <w:r w:rsidRPr="009A73A5">
        <w:t xml:space="preserve">Su obturador de láminas integrado amplía tu libertad creativa con un rango extraordinario: desde 1/4000s hasta 68 minutos, con sincronización de </w:t>
      </w:r>
      <w:proofErr w:type="gramStart"/>
      <w:r w:rsidRPr="009A73A5">
        <w:t>flash</w:t>
      </w:r>
      <w:proofErr w:type="gramEnd"/>
      <w:r w:rsidRPr="009A73A5">
        <w:t xml:space="preserve"> completa en todas las velocidades. Desde equilibrar un </w:t>
      </w:r>
      <w:proofErr w:type="gramStart"/>
      <w:r w:rsidRPr="009A73A5">
        <w:t>flash</w:t>
      </w:r>
      <w:proofErr w:type="gramEnd"/>
      <w:r w:rsidRPr="009A73A5">
        <w:t xml:space="preserve"> de relleno a plena luz del sol, hasta trabajar con aperturas amplias en exteriores luminosos, podrás llevar tu visión creativa sin limitaciones.</w:t>
      </w:r>
    </w:p>
    <w:p w14:paraId="5CB3144E" w14:textId="77777777" w:rsidR="005C50D7" w:rsidRPr="005C50D7" w:rsidRDefault="00B65E90" w:rsidP="005C50D7">
      <w:pPr>
        <w:pStyle w:val="NormalWeb"/>
        <w:jc w:val="both"/>
      </w:pPr>
      <w:r>
        <w:pict w14:anchorId="7AD2C1A4">
          <v:rect id="_x0000_i1028" style="width:0;height:1.5pt" o:hralign="center" o:hrstd="t" o:hr="t" fillcolor="#a0a0a0" stroked="f"/>
        </w:pict>
      </w:r>
    </w:p>
    <w:p w14:paraId="07AF0EC9" w14:textId="77777777" w:rsidR="009A73A5" w:rsidRPr="009A73A5" w:rsidRDefault="009A73A5" w:rsidP="009A73A5">
      <w:pPr>
        <w:pStyle w:val="NormalWeb"/>
        <w:jc w:val="both"/>
        <w:rPr>
          <w:b/>
          <w:bCs/>
        </w:rPr>
      </w:pPr>
      <w:r w:rsidRPr="009A73A5">
        <w:rPr>
          <w:b/>
          <w:bCs/>
        </w:rPr>
        <w:t>Ingeniería refinada con tres anillos de control</w:t>
      </w:r>
    </w:p>
    <w:p w14:paraId="7B859668" w14:textId="77777777" w:rsidR="009A73A5" w:rsidRPr="009A73A5" w:rsidRDefault="009A73A5" w:rsidP="009A73A5">
      <w:pPr>
        <w:pStyle w:val="NormalWeb"/>
        <w:jc w:val="both"/>
      </w:pPr>
      <w:r w:rsidRPr="009A73A5">
        <w:t xml:space="preserve">Construido en metal forjado de precisión, el cuerpo del objetivo refleja la apuesta de </w:t>
      </w:r>
      <w:proofErr w:type="spellStart"/>
      <w:r w:rsidRPr="009A73A5">
        <w:t>Hasselblad</w:t>
      </w:r>
      <w:proofErr w:type="spellEnd"/>
      <w:r w:rsidRPr="009A73A5">
        <w:t xml:space="preserve"> por el diseño minimalista y la calidad duradera. A pesar de su rango de </w:t>
      </w:r>
      <w:proofErr w:type="gramStart"/>
      <w:r w:rsidRPr="009A73A5">
        <w:t>zoom</w:t>
      </w:r>
      <w:proofErr w:type="gramEnd"/>
      <w:r w:rsidRPr="009A73A5">
        <w:t xml:space="preserve"> y su luminosidad, mantiene un formato compacto: solo 894 g⁴ y 133 mm⁵ de longitud, un 19% más ligero y un 10% más corto que el XCD 3,5-4,5/35-75.</w:t>
      </w:r>
    </w:p>
    <w:p w14:paraId="4EE8042C" w14:textId="77777777" w:rsidR="009A73A5" w:rsidRPr="009A73A5" w:rsidRDefault="009A73A5" w:rsidP="009A73A5">
      <w:pPr>
        <w:pStyle w:val="NormalWeb"/>
        <w:numPr>
          <w:ilvl w:val="0"/>
          <w:numId w:val="5"/>
        </w:numPr>
        <w:jc w:val="both"/>
      </w:pPr>
      <w:r w:rsidRPr="009A73A5">
        <w:rPr>
          <w:b/>
          <w:bCs/>
        </w:rPr>
        <w:lastRenderedPageBreak/>
        <w:t>19% más ligero</w:t>
      </w:r>
      <w:r w:rsidRPr="009A73A5">
        <w:t xml:space="preserve"> que el XCD 3,5-4,5/35-75</w:t>
      </w:r>
    </w:p>
    <w:p w14:paraId="35F4F782" w14:textId="77777777" w:rsidR="009A73A5" w:rsidRPr="009A73A5" w:rsidRDefault="009A73A5" w:rsidP="009A73A5">
      <w:pPr>
        <w:pStyle w:val="NormalWeb"/>
        <w:numPr>
          <w:ilvl w:val="0"/>
          <w:numId w:val="5"/>
        </w:numPr>
        <w:jc w:val="both"/>
      </w:pPr>
      <w:r w:rsidRPr="009A73A5">
        <w:rPr>
          <w:b/>
          <w:bCs/>
        </w:rPr>
        <w:t>10% más corto</w:t>
      </w:r>
      <w:r w:rsidRPr="009A73A5">
        <w:t xml:space="preserve"> que el XCD 3,5-4,5/35-75</w:t>
      </w:r>
    </w:p>
    <w:p w14:paraId="11C802CE" w14:textId="77777777" w:rsidR="009A73A5" w:rsidRPr="009A73A5" w:rsidRDefault="009A73A5" w:rsidP="009A73A5">
      <w:pPr>
        <w:pStyle w:val="NormalWeb"/>
        <w:jc w:val="both"/>
      </w:pPr>
      <w:r w:rsidRPr="009A73A5">
        <w:t xml:space="preserve">Además de los anillos de </w:t>
      </w:r>
      <w:proofErr w:type="gramStart"/>
      <w:r w:rsidRPr="009A73A5">
        <w:t>zoom</w:t>
      </w:r>
      <w:proofErr w:type="gramEnd"/>
      <w:r w:rsidRPr="009A73A5">
        <w:t xml:space="preserve"> y enfoque, el XCD 2,8-4/35-100E incorpora el reconocido anillo de control de la Serie XCD V. Personalízalo a tu flujo de trabajo y ajusta velocidad de obturación, apertura, ISO, EV o cambio de sujeto⁶ con un simple giro.</w:t>
      </w:r>
      <w:r w:rsidRPr="009A73A5">
        <w:br/>
        <w:t xml:space="preserve">El icónico logotipo “H” presente en los anillos de enfoque, </w:t>
      </w:r>
      <w:proofErr w:type="gramStart"/>
      <w:r w:rsidRPr="009A73A5">
        <w:t>zoom</w:t>
      </w:r>
      <w:proofErr w:type="gramEnd"/>
      <w:r w:rsidRPr="009A73A5">
        <w:t xml:space="preserve"> y control se combina con el grabado de marca y el prestigioso emblema “V”, dando forma a un objetivo que rinde con la misma elegancia con la que luce.</w:t>
      </w:r>
    </w:p>
    <w:p w14:paraId="6AA17A8C" w14:textId="77777777" w:rsidR="00C126F9" w:rsidRPr="006E795B" w:rsidRDefault="00C126F9" w:rsidP="00C126F9">
      <w:pPr>
        <w:pStyle w:val="NormalWeb"/>
        <w:jc w:val="both"/>
      </w:pPr>
    </w:p>
    <w:p w14:paraId="4688B2BA" w14:textId="473F0DDE" w:rsidR="002B1F0A" w:rsidRPr="002B1F0A" w:rsidRDefault="002B1F0A" w:rsidP="002B1F0A">
      <w:pPr>
        <w:pStyle w:val="NormalWeb"/>
        <w:jc w:val="both"/>
      </w:pPr>
      <w:r w:rsidRPr="002B1F0A">
        <w:t xml:space="preserve">¹ </w:t>
      </w:r>
      <w:r w:rsidR="00B65E90">
        <w:t>R</w:t>
      </w:r>
      <w:r w:rsidRPr="002B1F0A">
        <w:t xml:space="preserve">elación de </w:t>
      </w:r>
      <w:proofErr w:type="gramStart"/>
      <w:r w:rsidRPr="002B1F0A">
        <w:t>zoom</w:t>
      </w:r>
      <w:proofErr w:type="gramEnd"/>
      <w:r w:rsidRPr="002B1F0A">
        <w:t xml:space="preserve"> real</w:t>
      </w:r>
      <w:r w:rsidR="00B65E90">
        <w:t>:</w:t>
      </w:r>
      <w:r w:rsidRPr="002B1F0A">
        <w:t xml:space="preserve"> 2.86x.</w:t>
      </w:r>
    </w:p>
    <w:p w14:paraId="053D570D" w14:textId="77777777" w:rsidR="002B1F0A" w:rsidRPr="002B1F0A" w:rsidRDefault="002B1F0A" w:rsidP="002B1F0A">
      <w:pPr>
        <w:pStyle w:val="NormalWeb"/>
        <w:jc w:val="both"/>
      </w:pPr>
      <w:r w:rsidRPr="002B1F0A">
        <w:t>² A partir del 25 de agosto de 2025.</w:t>
      </w:r>
    </w:p>
    <w:p w14:paraId="1D413A28" w14:textId="77777777" w:rsidR="002B1F0A" w:rsidRPr="002B1F0A" w:rsidRDefault="002B1F0A" w:rsidP="002B1F0A">
      <w:pPr>
        <w:pStyle w:val="NormalWeb"/>
        <w:jc w:val="both"/>
      </w:pPr>
      <w:r w:rsidRPr="002B1F0A">
        <w:t>³ No disponible con el obturador electrónico.</w:t>
      </w:r>
    </w:p>
    <w:p w14:paraId="6A60DF5B" w14:textId="77777777" w:rsidR="002B1F0A" w:rsidRPr="002B1F0A" w:rsidRDefault="002B1F0A" w:rsidP="002B1F0A">
      <w:pPr>
        <w:pStyle w:val="NormalWeb"/>
        <w:jc w:val="both"/>
      </w:pPr>
      <w:r w:rsidRPr="002B1F0A">
        <w:t>⁴ El peso excluye tapas y parasol.</w:t>
      </w:r>
    </w:p>
    <w:p w14:paraId="21658332" w14:textId="77777777" w:rsidR="002B1F0A" w:rsidRPr="002B1F0A" w:rsidRDefault="002B1F0A" w:rsidP="002B1F0A">
      <w:pPr>
        <w:pStyle w:val="NormalWeb"/>
        <w:jc w:val="both"/>
      </w:pPr>
      <w:r w:rsidRPr="002B1F0A">
        <w:t>⁵ Longitud medida con el lente en posición gran angular de 35mm.</w:t>
      </w:r>
    </w:p>
    <w:p w14:paraId="3270A9A2" w14:textId="4E66E689" w:rsidR="00C85887" w:rsidRPr="002B1F0A" w:rsidRDefault="002B1F0A" w:rsidP="002B1F0A">
      <w:pPr>
        <w:pStyle w:val="NormalWeb"/>
        <w:jc w:val="both"/>
      </w:pPr>
      <w:r w:rsidRPr="002B1F0A">
        <w:t>⁶ Solo compatible con la X2D II 100C.</w:t>
      </w:r>
    </w:p>
    <w:sectPr w:rsidR="00C85887" w:rsidRPr="002B1F0A" w:rsidSect="00644E41">
      <w:headerReference w:type="default" r:id="rId10"/>
      <w:footerReference w:type="default" r:id="rId11"/>
      <w:pgSz w:w="11906" w:h="16838"/>
      <w:pgMar w:top="2552" w:right="1800" w:bottom="709" w:left="1800" w:header="851" w:footer="27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8937F" w14:textId="77777777" w:rsidR="00EF13D7" w:rsidRDefault="00EF13D7" w:rsidP="005025A0">
      <w:r>
        <w:separator/>
      </w:r>
    </w:p>
  </w:endnote>
  <w:endnote w:type="continuationSeparator" w:id="0">
    <w:p w14:paraId="70DE672E" w14:textId="77777777" w:rsidR="00EF13D7" w:rsidRDefault="00EF13D7" w:rsidP="005025A0">
      <w:r>
        <w:continuationSeparator/>
      </w:r>
    </w:p>
  </w:endnote>
  <w:endnote w:type="continuationNotice" w:id="1">
    <w:p w14:paraId="0AA18729" w14:textId="77777777" w:rsidR="00EF13D7" w:rsidRDefault="00EF13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Montserrat Light"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2A814" w14:textId="77777777" w:rsidR="00853DB3" w:rsidRDefault="00853DB3" w:rsidP="00853DB3">
    <w:pPr>
      <w:pStyle w:val="Piedepgina"/>
      <w:jc w:val="center"/>
      <w:rPr>
        <w:sz w:val="20"/>
        <w:szCs w:val="20"/>
        <w:lang w:val="pt-PT"/>
      </w:rPr>
    </w:pPr>
    <w:r w:rsidRPr="004A0401">
      <w:rPr>
        <w:sz w:val="20"/>
        <w:szCs w:val="20"/>
        <w:lang w:val="pt-PT"/>
      </w:rPr>
      <w:t>Distribuidor oficial</w:t>
    </w:r>
    <w:r>
      <w:rPr>
        <w:sz w:val="20"/>
        <w:szCs w:val="20"/>
        <w:lang w:val="pt-PT"/>
      </w:rPr>
      <w:t>:</w:t>
    </w:r>
  </w:p>
  <w:p w14:paraId="4856E3A7" w14:textId="77777777" w:rsidR="00853DB3" w:rsidRPr="00252FEF" w:rsidRDefault="00853DB3" w:rsidP="00853DB3">
    <w:pPr>
      <w:pStyle w:val="Piedepgina"/>
      <w:jc w:val="center"/>
      <w:rPr>
        <w:sz w:val="18"/>
        <w:szCs w:val="18"/>
        <w:lang w:val="pt-PT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5D206005" wp14:editId="0FFD54D0">
          <wp:simplePos x="0" y="0"/>
          <wp:positionH relativeFrom="column">
            <wp:posOffset>2279650</wp:posOffset>
          </wp:positionH>
          <wp:positionV relativeFrom="paragraph">
            <wp:posOffset>46990</wp:posOffset>
          </wp:positionV>
          <wp:extent cx="678815" cy="226060"/>
          <wp:effectExtent l="0" t="0" r="6985" b="2540"/>
          <wp:wrapSquare wrapText="bothSides"/>
          <wp:docPr id="207428923" name="Imagen 2" descr="Un letrero de color negr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1910953" name="Imagen 2" descr="Un letrero de color negro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815" cy="226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8685615" w14:textId="77777777" w:rsidR="00853DB3" w:rsidRPr="00252FEF" w:rsidRDefault="00853DB3" w:rsidP="00853DB3">
    <w:pPr>
      <w:pStyle w:val="Piedepgina"/>
      <w:jc w:val="center"/>
      <w:rPr>
        <w:sz w:val="18"/>
        <w:szCs w:val="18"/>
        <w:lang w:val="pt-PT"/>
      </w:rPr>
    </w:pPr>
  </w:p>
  <w:p w14:paraId="65BB4A5B" w14:textId="77777777" w:rsidR="00853DB3" w:rsidRPr="004A0401" w:rsidRDefault="00853DB3" w:rsidP="00853DB3">
    <w:pPr>
      <w:pStyle w:val="Piedepgina"/>
      <w:jc w:val="center"/>
      <w:rPr>
        <w:sz w:val="20"/>
        <w:szCs w:val="20"/>
        <w:lang w:val="pt-PT"/>
      </w:rPr>
    </w:pPr>
    <w:r w:rsidRPr="004A0401">
      <w:rPr>
        <w:sz w:val="20"/>
        <w:szCs w:val="20"/>
        <w:lang w:val="pt-PT"/>
      </w:rPr>
      <w:t>Rodolfo Biber, S.A. · info@robisa.es · +34 91 7292 711 · www.robisa.es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F7DD9" w14:textId="77777777" w:rsidR="00EF13D7" w:rsidRDefault="00EF13D7" w:rsidP="005025A0">
      <w:r>
        <w:separator/>
      </w:r>
    </w:p>
  </w:footnote>
  <w:footnote w:type="continuationSeparator" w:id="0">
    <w:p w14:paraId="494ADDFC" w14:textId="77777777" w:rsidR="00EF13D7" w:rsidRDefault="00EF13D7" w:rsidP="005025A0">
      <w:r>
        <w:continuationSeparator/>
      </w:r>
    </w:p>
  </w:footnote>
  <w:footnote w:type="continuationNotice" w:id="1">
    <w:p w14:paraId="31F70A12" w14:textId="77777777" w:rsidR="00EF13D7" w:rsidRDefault="00EF13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E0928" w14:textId="06368F30" w:rsidR="005025A0" w:rsidRDefault="00712F02">
    <w:pPr>
      <w:pStyle w:val="Encabezado"/>
    </w:pPr>
    <w:r w:rsidRPr="00496216">
      <w:rPr>
        <w:noProof/>
        <w:sz w:val="36"/>
        <w:szCs w:val="44"/>
      </w:rPr>
      <w:drawing>
        <wp:anchor distT="0" distB="0" distL="114300" distR="114300" simplePos="0" relativeHeight="251658241" behindDoc="0" locked="0" layoutInCell="1" allowOverlap="1" wp14:anchorId="0146037F" wp14:editId="18F03673">
          <wp:simplePos x="0" y="0"/>
          <wp:positionH relativeFrom="column">
            <wp:posOffset>273050</wp:posOffset>
          </wp:positionH>
          <wp:positionV relativeFrom="paragraph">
            <wp:posOffset>-38735</wp:posOffset>
          </wp:positionV>
          <wp:extent cx="4813300" cy="375285"/>
          <wp:effectExtent l="0" t="0" r="6350" b="5715"/>
          <wp:wrapSquare wrapText="bothSides"/>
          <wp:docPr id="76068085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3300" cy="375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2BCD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EB0EAF7" wp14:editId="656D217E">
              <wp:simplePos x="0" y="0"/>
              <wp:positionH relativeFrom="column">
                <wp:posOffset>1035050</wp:posOffset>
              </wp:positionH>
              <wp:positionV relativeFrom="paragraph">
                <wp:posOffset>566420</wp:posOffset>
              </wp:positionV>
              <wp:extent cx="3327400" cy="419100"/>
              <wp:effectExtent l="0" t="0" r="25400" b="1905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27400" cy="419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A7AAA4" w14:textId="77777777" w:rsidR="009D1E23" w:rsidRPr="00C01C36" w:rsidRDefault="009D1E23" w:rsidP="009D1E23">
                          <w:pPr>
                            <w:spacing w:before="120"/>
                            <w:jc w:val="center"/>
                            <w:rPr>
                              <w:b/>
                              <w:bCs/>
                              <w:sz w:val="24"/>
                              <w:szCs w:val="32"/>
                              <w:lang w:val="es-ES"/>
                            </w:rPr>
                          </w:pPr>
                          <w:r w:rsidRPr="00C01C36">
                            <w:rPr>
                              <w:b/>
                              <w:bCs/>
                              <w:sz w:val="24"/>
                              <w:szCs w:val="32"/>
                            </w:rPr>
                            <w:t>COMUNICADO DE PRENSA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B0EAF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81.5pt;margin-top:44.6pt;width:262pt;height:33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">
              <v:textbox>
                <w:txbxContent>
                  <w:p w14:paraId="26A7AAA4" w14:textId="77777777" w:rsidR="009D1E23" w:rsidRPr="00C01C36" w:rsidRDefault="009D1E23" w:rsidP="009D1E23">
                    <w:pPr>
                      <w:spacing w:before="120"/>
                      <w:jc w:val="center"/>
                      <w:rPr>
                        <w:b/>
                        <w:bCs/>
                        <w:sz w:val="24"/>
                        <w:szCs w:val="32"/>
                        <w:lang w:val="es-ES"/>
                      </w:rPr>
                    </w:pPr>
                    <w:r w:rsidRPr="00C01C36">
                      <w:rPr>
                        <w:b/>
                        <w:bCs/>
                        <w:sz w:val="24"/>
                        <w:szCs w:val="32"/>
                      </w:rPr>
                      <w:t>COMUNICADO DE PRENSA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AEA9F82"/>
    <w:multiLevelType w:val="singleLevel"/>
    <w:tmpl w:val="DAEA9F82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8B42347"/>
    <w:multiLevelType w:val="hybridMultilevel"/>
    <w:tmpl w:val="294EFB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C1E9D"/>
    <w:multiLevelType w:val="hybridMultilevel"/>
    <w:tmpl w:val="5A085164"/>
    <w:lvl w:ilvl="0" w:tplc="9BC2D86E">
      <w:numFmt w:val="bullet"/>
      <w:lvlText w:val=""/>
      <w:lvlJc w:val="left"/>
      <w:pPr>
        <w:ind w:left="720" w:hanging="360"/>
      </w:pPr>
      <w:rPr>
        <w:rFonts w:ascii="Symbol" w:eastAsia="Microsoft YaHe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DE530E"/>
    <w:multiLevelType w:val="multilevel"/>
    <w:tmpl w:val="2B00E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1D3D94"/>
    <w:multiLevelType w:val="hybridMultilevel"/>
    <w:tmpl w:val="389E60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090146">
    <w:abstractNumId w:val="2"/>
  </w:num>
  <w:num w:numId="2" w16cid:durableId="1313832526">
    <w:abstractNumId w:val="4"/>
  </w:num>
  <w:num w:numId="3" w16cid:durableId="1608154081">
    <w:abstractNumId w:val="0"/>
  </w:num>
  <w:num w:numId="4" w16cid:durableId="1243681172">
    <w:abstractNumId w:val="1"/>
  </w:num>
  <w:num w:numId="5" w16cid:durableId="1803421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420"/>
  <w:hyphenationZone w:val="425"/>
  <w:drawingGridVerticalSpacing w:val="156"/>
  <w:noPunctuationKerning/>
  <w:characterSpacingControl w:val="compressPunctuation"/>
  <w:hdrShapeDefaults>
    <o:shapedefaults v:ext="edit" spidmax="2054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689"/>
    <w:rsid w:val="8D2B7EC0"/>
    <w:rsid w:val="8D59DC0E"/>
    <w:rsid w:val="9EBD4ADE"/>
    <w:rsid w:val="A7DBF75D"/>
    <w:rsid w:val="A97B7DDA"/>
    <w:rsid w:val="AEFF4F99"/>
    <w:rsid w:val="AFC7894A"/>
    <w:rsid w:val="B05F5EAA"/>
    <w:rsid w:val="B2B55CEE"/>
    <w:rsid w:val="B3FDA939"/>
    <w:rsid w:val="B62CE15B"/>
    <w:rsid w:val="B6BDF20A"/>
    <w:rsid w:val="B7AF3A81"/>
    <w:rsid w:val="B9F72C28"/>
    <w:rsid w:val="BB9E5461"/>
    <w:rsid w:val="BBB7B74D"/>
    <w:rsid w:val="BDBC4C3A"/>
    <w:rsid w:val="BDF6CAF8"/>
    <w:rsid w:val="BE25A850"/>
    <w:rsid w:val="BEFF5BBB"/>
    <w:rsid w:val="BF7B55BF"/>
    <w:rsid w:val="BFBC25C8"/>
    <w:rsid w:val="BFE921A6"/>
    <w:rsid w:val="BFEF5973"/>
    <w:rsid w:val="CB929724"/>
    <w:rsid w:val="CEFF600A"/>
    <w:rsid w:val="CF6F561D"/>
    <w:rsid w:val="CFFE7DB5"/>
    <w:rsid w:val="D67F05C5"/>
    <w:rsid w:val="D7A562B7"/>
    <w:rsid w:val="DAF5252F"/>
    <w:rsid w:val="DB1F048E"/>
    <w:rsid w:val="DB87AB85"/>
    <w:rsid w:val="DBCB1CD4"/>
    <w:rsid w:val="DBEFCCEC"/>
    <w:rsid w:val="DCFFF3B7"/>
    <w:rsid w:val="DDBF763E"/>
    <w:rsid w:val="DDBFE47C"/>
    <w:rsid w:val="DDDF45F1"/>
    <w:rsid w:val="DDDFE001"/>
    <w:rsid w:val="DDF3B4C4"/>
    <w:rsid w:val="DE9FD760"/>
    <w:rsid w:val="DEFF392F"/>
    <w:rsid w:val="DF9F803F"/>
    <w:rsid w:val="DFEA7ECB"/>
    <w:rsid w:val="E7AD3909"/>
    <w:rsid w:val="E7FF5167"/>
    <w:rsid w:val="EBF7459F"/>
    <w:rsid w:val="EBFA62ED"/>
    <w:rsid w:val="EDAD8A37"/>
    <w:rsid w:val="EDBF80E0"/>
    <w:rsid w:val="EDF471BA"/>
    <w:rsid w:val="EEEE1E3D"/>
    <w:rsid w:val="EEFDE89B"/>
    <w:rsid w:val="EF7F1278"/>
    <w:rsid w:val="EFDF0E7D"/>
    <w:rsid w:val="EFE596DF"/>
    <w:rsid w:val="EFF7BDFE"/>
    <w:rsid w:val="F36E5097"/>
    <w:rsid w:val="F3EB3F96"/>
    <w:rsid w:val="F4CFE15B"/>
    <w:rsid w:val="F66FAD1B"/>
    <w:rsid w:val="F7BFC3A1"/>
    <w:rsid w:val="F9BF1A1D"/>
    <w:rsid w:val="F9D7723C"/>
    <w:rsid w:val="FABF65FC"/>
    <w:rsid w:val="FB63E01C"/>
    <w:rsid w:val="FBB7A07C"/>
    <w:rsid w:val="FBEEF6F4"/>
    <w:rsid w:val="FBEF9335"/>
    <w:rsid w:val="FDA7FFF1"/>
    <w:rsid w:val="FDBF943C"/>
    <w:rsid w:val="FDFD86F8"/>
    <w:rsid w:val="FEAF5B78"/>
    <w:rsid w:val="FEB8A60C"/>
    <w:rsid w:val="FEBFA43A"/>
    <w:rsid w:val="FEDF11CF"/>
    <w:rsid w:val="FF7D2EF8"/>
    <w:rsid w:val="FF7E294C"/>
    <w:rsid w:val="FF7F204C"/>
    <w:rsid w:val="FF7FD7A5"/>
    <w:rsid w:val="FF9A5509"/>
    <w:rsid w:val="FF9C8246"/>
    <w:rsid w:val="FFBBFBDE"/>
    <w:rsid w:val="FFBF7975"/>
    <w:rsid w:val="FFBFA050"/>
    <w:rsid w:val="FFEA82BB"/>
    <w:rsid w:val="FFF7FBEF"/>
    <w:rsid w:val="FFF81A28"/>
    <w:rsid w:val="FFFBC84A"/>
    <w:rsid w:val="FFFBD3DC"/>
    <w:rsid w:val="FFFD7607"/>
    <w:rsid w:val="FFFDF126"/>
    <w:rsid w:val="FFFF325C"/>
    <w:rsid w:val="FFFFBF43"/>
    <w:rsid w:val="FFFFDD42"/>
    <w:rsid w:val="00001FB8"/>
    <w:rsid w:val="000025FB"/>
    <w:rsid w:val="00002ADE"/>
    <w:rsid w:val="00011C91"/>
    <w:rsid w:val="000127A7"/>
    <w:rsid w:val="00012BA8"/>
    <w:rsid w:val="00042224"/>
    <w:rsid w:val="00043AF5"/>
    <w:rsid w:val="00070148"/>
    <w:rsid w:val="000706E1"/>
    <w:rsid w:val="00071B1E"/>
    <w:rsid w:val="000877D3"/>
    <w:rsid w:val="000929F0"/>
    <w:rsid w:val="00095DA8"/>
    <w:rsid w:val="000C0473"/>
    <w:rsid w:val="000C0509"/>
    <w:rsid w:val="000D425E"/>
    <w:rsid w:val="000D4BF8"/>
    <w:rsid w:val="000E151E"/>
    <w:rsid w:val="000E2087"/>
    <w:rsid w:val="000E2422"/>
    <w:rsid w:val="000E47CC"/>
    <w:rsid w:val="000E5106"/>
    <w:rsid w:val="000E5531"/>
    <w:rsid w:val="000E5876"/>
    <w:rsid w:val="000E5E9E"/>
    <w:rsid w:val="000F3379"/>
    <w:rsid w:val="00102223"/>
    <w:rsid w:val="0010623F"/>
    <w:rsid w:val="00106B31"/>
    <w:rsid w:val="001128C2"/>
    <w:rsid w:val="0011683D"/>
    <w:rsid w:val="001311D6"/>
    <w:rsid w:val="00133476"/>
    <w:rsid w:val="0013379C"/>
    <w:rsid w:val="00133CAC"/>
    <w:rsid w:val="001340EE"/>
    <w:rsid w:val="00140C98"/>
    <w:rsid w:val="00146D80"/>
    <w:rsid w:val="00165C9E"/>
    <w:rsid w:val="0017322D"/>
    <w:rsid w:val="00184C78"/>
    <w:rsid w:val="00186CF7"/>
    <w:rsid w:val="001A1A0E"/>
    <w:rsid w:val="001A41EA"/>
    <w:rsid w:val="001A48E2"/>
    <w:rsid w:val="001B0CF1"/>
    <w:rsid w:val="001B18AD"/>
    <w:rsid w:val="001C512F"/>
    <w:rsid w:val="001D5187"/>
    <w:rsid w:val="001E36EE"/>
    <w:rsid w:val="00204534"/>
    <w:rsid w:val="002045E9"/>
    <w:rsid w:val="00207A8C"/>
    <w:rsid w:val="00221496"/>
    <w:rsid w:val="00222312"/>
    <w:rsid w:val="0022604A"/>
    <w:rsid w:val="00227995"/>
    <w:rsid w:val="00231FC7"/>
    <w:rsid w:val="00245B69"/>
    <w:rsid w:val="00252FEF"/>
    <w:rsid w:val="0026141B"/>
    <w:rsid w:val="002652B5"/>
    <w:rsid w:val="00265BCC"/>
    <w:rsid w:val="002705AC"/>
    <w:rsid w:val="002716C8"/>
    <w:rsid w:val="002752C5"/>
    <w:rsid w:val="00275CAF"/>
    <w:rsid w:val="002770B8"/>
    <w:rsid w:val="00277199"/>
    <w:rsid w:val="00282FDC"/>
    <w:rsid w:val="00291D9A"/>
    <w:rsid w:val="002B1F0A"/>
    <w:rsid w:val="002B262C"/>
    <w:rsid w:val="002E5263"/>
    <w:rsid w:val="002F0DC6"/>
    <w:rsid w:val="002F18ED"/>
    <w:rsid w:val="002F205E"/>
    <w:rsid w:val="002F2DFA"/>
    <w:rsid w:val="002F43D0"/>
    <w:rsid w:val="002F6426"/>
    <w:rsid w:val="002F6721"/>
    <w:rsid w:val="00302E06"/>
    <w:rsid w:val="00305F8D"/>
    <w:rsid w:val="003302E9"/>
    <w:rsid w:val="00330551"/>
    <w:rsid w:val="0033433F"/>
    <w:rsid w:val="00345880"/>
    <w:rsid w:val="00347773"/>
    <w:rsid w:val="003705A5"/>
    <w:rsid w:val="003730A5"/>
    <w:rsid w:val="00373C57"/>
    <w:rsid w:val="00377163"/>
    <w:rsid w:val="00395F29"/>
    <w:rsid w:val="003A0A1C"/>
    <w:rsid w:val="003C737B"/>
    <w:rsid w:val="003E6257"/>
    <w:rsid w:val="003F55A1"/>
    <w:rsid w:val="003F685D"/>
    <w:rsid w:val="00406A2D"/>
    <w:rsid w:val="00412048"/>
    <w:rsid w:val="0041595A"/>
    <w:rsid w:val="00423471"/>
    <w:rsid w:val="00442585"/>
    <w:rsid w:val="00446E64"/>
    <w:rsid w:val="0046086C"/>
    <w:rsid w:val="004676B5"/>
    <w:rsid w:val="00474644"/>
    <w:rsid w:val="00495603"/>
    <w:rsid w:val="004B505C"/>
    <w:rsid w:val="004C067C"/>
    <w:rsid w:val="004C2C38"/>
    <w:rsid w:val="004D09C9"/>
    <w:rsid w:val="004D5FB5"/>
    <w:rsid w:val="005025A0"/>
    <w:rsid w:val="00527942"/>
    <w:rsid w:val="005442CC"/>
    <w:rsid w:val="0054451E"/>
    <w:rsid w:val="00551007"/>
    <w:rsid w:val="00554E17"/>
    <w:rsid w:val="005732D2"/>
    <w:rsid w:val="00573726"/>
    <w:rsid w:val="00581044"/>
    <w:rsid w:val="005849EB"/>
    <w:rsid w:val="00590E9A"/>
    <w:rsid w:val="00597A44"/>
    <w:rsid w:val="005A2552"/>
    <w:rsid w:val="005A4F5E"/>
    <w:rsid w:val="005B39B2"/>
    <w:rsid w:val="005B7C92"/>
    <w:rsid w:val="005C50D7"/>
    <w:rsid w:val="005D4452"/>
    <w:rsid w:val="005D7B8D"/>
    <w:rsid w:val="005E36AD"/>
    <w:rsid w:val="005E3C5E"/>
    <w:rsid w:val="005E4B7B"/>
    <w:rsid w:val="005E67F2"/>
    <w:rsid w:val="005F4418"/>
    <w:rsid w:val="00606977"/>
    <w:rsid w:val="006314AA"/>
    <w:rsid w:val="00636306"/>
    <w:rsid w:val="00637568"/>
    <w:rsid w:val="00640535"/>
    <w:rsid w:val="00640A9D"/>
    <w:rsid w:val="0064171F"/>
    <w:rsid w:val="00644E41"/>
    <w:rsid w:val="00645CAC"/>
    <w:rsid w:val="0065360E"/>
    <w:rsid w:val="006564ED"/>
    <w:rsid w:val="00656E25"/>
    <w:rsid w:val="00662ED7"/>
    <w:rsid w:val="00664FC3"/>
    <w:rsid w:val="006727D5"/>
    <w:rsid w:val="00690B0D"/>
    <w:rsid w:val="00692709"/>
    <w:rsid w:val="006B5689"/>
    <w:rsid w:val="006C7D8C"/>
    <w:rsid w:val="006E3BB3"/>
    <w:rsid w:val="006E54CF"/>
    <w:rsid w:val="006E795B"/>
    <w:rsid w:val="006F7B5E"/>
    <w:rsid w:val="00712C55"/>
    <w:rsid w:val="00712F02"/>
    <w:rsid w:val="0073696B"/>
    <w:rsid w:val="00777A24"/>
    <w:rsid w:val="007802C1"/>
    <w:rsid w:val="007933F3"/>
    <w:rsid w:val="007A1D09"/>
    <w:rsid w:val="007A1FCA"/>
    <w:rsid w:val="007A2CBA"/>
    <w:rsid w:val="007C6C33"/>
    <w:rsid w:val="007C6D55"/>
    <w:rsid w:val="007D3EDD"/>
    <w:rsid w:val="007D5583"/>
    <w:rsid w:val="007E7A45"/>
    <w:rsid w:val="007F44C4"/>
    <w:rsid w:val="0080692D"/>
    <w:rsid w:val="00810DCD"/>
    <w:rsid w:val="00822C24"/>
    <w:rsid w:val="00836AAE"/>
    <w:rsid w:val="00842C44"/>
    <w:rsid w:val="008448A7"/>
    <w:rsid w:val="00853DB3"/>
    <w:rsid w:val="008568C1"/>
    <w:rsid w:val="00857A34"/>
    <w:rsid w:val="008726AD"/>
    <w:rsid w:val="008765A8"/>
    <w:rsid w:val="008767D4"/>
    <w:rsid w:val="0088256F"/>
    <w:rsid w:val="008926A8"/>
    <w:rsid w:val="00894CF6"/>
    <w:rsid w:val="00896334"/>
    <w:rsid w:val="008A5FAC"/>
    <w:rsid w:val="008A7E7F"/>
    <w:rsid w:val="008C60B7"/>
    <w:rsid w:val="008D20A0"/>
    <w:rsid w:val="008D7EC8"/>
    <w:rsid w:val="008F46ED"/>
    <w:rsid w:val="008F4E16"/>
    <w:rsid w:val="009062EF"/>
    <w:rsid w:val="00920F0E"/>
    <w:rsid w:val="00922372"/>
    <w:rsid w:val="00925B94"/>
    <w:rsid w:val="00931E61"/>
    <w:rsid w:val="009640C5"/>
    <w:rsid w:val="00964641"/>
    <w:rsid w:val="009779E8"/>
    <w:rsid w:val="00981A69"/>
    <w:rsid w:val="00982688"/>
    <w:rsid w:val="00982D48"/>
    <w:rsid w:val="00992111"/>
    <w:rsid w:val="009A73A5"/>
    <w:rsid w:val="009B08B7"/>
    <w:rsid w:val="009B1237"/>
    <w:rsid w:val="009B7E45"/>
    <w:rsid w:val="009C625D"/>
    <w:rsid w:val="009C7DAD"/>
    <w:rsid w:val="009D1E23"/>
    <w:rsid w:val="009D2917"/>
    <w:rsid w:val="009F6307"/>
    <w:rsid w:val="00A04346"/>
    <w:rsid w:val="00A07BB9"/>
    <w:rsid w:val="00A13263"/>
    <w:rsid w:val="00A150F4"/>
    <w:rsid w:val="00A15284"/>
    <w:rsid w:val="00A21AFC"/>
    <w:rsid w:val="00A24232"/>
    <w:rsid w:val="00A242C9"/>
    <w:rsid w:val="00A37F28"/>
    <w:rsid w:val="00A40582"/>
    <w:rsid w:val="00A50F89"/>
    <w:rsid w:val="00A672AB"/>
    <w:rsid w:val="00A67AD4"/>
    <w:rsid w:val="00A73302"/>
    <w:rsid w:val="00A8187A"/>
    <w:rsid w:val="00A81E03"/>
    <w:rsid w:val="00A8290A"/>
    <w:rsid w:val="00A97779"/>
    <w:rsid w:val="00AA49EB"/>
    <w:rsid w:val="00AB20ED"/>
    <w:rsid w:val="00AB585A"/>
    <w:rsid w:val="00AC1A7B"/>
    <w:rsid w:val="00AD09B3"/>
    <w:rsid w:val="00AE30E5"/>
    <w:rsid w:val="00AF070C"/>
    <w:rsid w:val="00AF34CB"/>
    <w:rsid w:val="00AF3BCE"/>
    <w:rsid w:val="00B00705"/>
    <w:rsid w:val="00B03279"/>
    <w:rsid w:val="00B0383B"/>
    <w:rsid w:val="00B04121"/>
    <w:rsid w:val="00B17DC9"/>
    <w:rsid w:val="00B41829"/>
    <w:rsid w:val="00B435EC"/>
    <w:rsid w:val="00B457A5"/>
    <w:rsid w:val="00B52DED"/>
    <w:rsid w:val="00B65E90"/>
    <w:rsid w:val="00B67DC8"/>
    <w:rsid w:val="00B7199E"/>
    <w:rsid w:val="00B801C5"/>
    <w:rsid w:val="00B86B7B"/>
    <w:rsid w:val="00B90DDA"/>
    <w:rsid w:val="00B92A63"/>
    <w:rsid w:val="00B95732"/>
    <w:rsid w:val="00BA1833"/>
    <w:rsid w:val="00BB2B04"/>
    <w:rsid w:val="00BC3ECC"/>
    <w:rsid w:val="00BD1263"/>
    <w:rsid w:val="00BD338B"/>
    <w:rsid w:val="00BE0311"/>
    <w:rsid w:val="00BE078B"/>
    <w:rsid w:val="00BF64F9"/>
    <w:rsid w:val="00C10198"/>
    <w:rsid w:val="00C126F9"/>
    <w:rsid w:val="00C20387"/>
    <w:rsid w:val="00C22BCD"/>
    <w:rsid w:val="00C40CAB"/>
    <w:rsid w:val="00C4192C"/>
    <w:rsid w:val="00C46362"/>
    <w:rsid w:val="00C4694C"/>
    <w:rsid w:val="00C53821"/>
    <w:rsid w:val="00C61513"/>
    <w:rsid w:val="00C646E0"/>
    <w:rsid w:val="00C74608"/>
    <w:rsid w:val="00C76B0E"/>
    <w:rsid w:val="00C81D8D"/>
    <w:rsid w:val="00C84036"/>
    <w:rsid w:val="00C85887"/>
    <w:rsid w:val="00C858EC"/>
    <w:rsid w:val="00C90F49"/>
    <w:rsid w:val="00CA1A47"/>
    <w:rsid w:val="00CA2903"/>
    <w:rsid w:val="00CA56A8"/>
    <w:rsid w:val="00CB11F2"/>
    <w:rsid w:val="00CB1967"/>
    <w:rsid w:val="00CC45DB"/>
    <w:rsid w:val="00CD2B95"/>
    <w:rsid w:val="00CE4546"/>
    <w:rsid w:val="00CE48B1"/>
    <w:rsid w:val="00CF1129"/>
    <w:rsid w:val="00CF3A60"/>
    <w:rsid w:val="00CF477A"/>
    <w:rsid w:val="00CF541C"/>
    <w:rsid w:val="00D00992"/>
    <w:rsid w:val="00D010A1"/>
    <w:rsid w:val="00D02021"/>
    <w:rsid w:val="00D02336"/>
    <w:rsid w:val="00D04005"/>
    <w:rsid w:val="00D07B31"/>
    <w:rsid w:val="00D14B59"/>
    <w:rsid w:val="00D20CF8"/>
    <w:rsid w:val="00D32678"/>
    <w:rsid w:val="00D50698"/>
    <w:rsid w:val="00D618FE"/>
    <w:rsid w:val="00D6702A"/>
    <w:rsid w:val="00D67D4A"/>
    <w:rsid w:val="00D736D0"/>
    <w:rsid w:val="00D74265"/>
    <w:rsid w:val="00D87883"/>
    <w:rsid w:val="00D87DE6"/>
    <w:rsid w:val="00D933D2"/>
    <w:rsid w:val="00D943AC"/>
    <w:rsid w:val="00D9491E"/>
    <w:rsid w:val="00D949CD"/>
    <w:rsid w:val="00DA0918"/>
    <w:rsid w:val="00DA58C0"/>
    <w:rsid w:val="00DA76D7"/>
    <w:rsid w:val="00DB488E"/>
    <w:rsid w:val="00DC452F"/>
    <w:rsid w:val="00DC68C1"/>
    <w:rsid w:val="00DD5437"/>
    <w:rsid w:val="00DD6C9F"/>
    <w:rsid w:val="00DF360A"/>
    <w:rsid w:val="00E039CE"/>
    <w:rsid w:val="00E061BF"/>
    <w:rsid w:val="00E22D88"/>
    <w:rsid w:val="00E26A1A"/>
    <w:rsid w:val="00E305E3"/>
    <w:rsid w:val="00E3138A"/>
    <w:rsid w:val="00E4387D"/>
    <w:rsid w:val="00E4644B"/>
    <w:rsid w:val="00E52501"/>
    <w:rsid w:val="00E633F6"/>
    <w:rsid w:val="00E634B3"/>
    <w:rsid w:val="00E667E4"/>
    <w:rsid w:val="00E91FB0"/>
    <w:rsid w:val="00EA7FC2"/>
    <w:rsid w:val="00EE2286"/>
    <w:rsid w:val="00EE6BAF"/>
    <w:rsid w:val="00EF13D7"/>
    <w:rsid w:val="00EF53BE"/>
    <w:rsid w:val="00F02986"/>
    <w:rsid w:val="00F049AA"/>
    <w:rsid w:val="00F06BDF"/>
    <w:rsid w:val="00F07617"/>
    <w:rsid w:val="00F10294"/>
    <w:rsid w:val="00F133D4"/>
    <w:rsid w:val="00F15B5E"/>
    <w:rsid w:val="00F22B35"/>
    <w:rsid w:val="00F23381"/>
    <w:rsid w:val="00F2366D"/>
    <w:rsid w:val="00F41431"/>
    <w:rsid w:val="00F41B5D"/>
    <w:rsid w:val="00F41EA2"/>
    <w:rsid w:val="00F52FB7"/>
    <w:rsid w:val="00F57B06"/>
    <w:rsid w:val="00F60A4B"/>
    <w:rsid w:val="00F63E4D"/>
    <w:rsid w:val="00F85571"/>
    <w:rsid w:val="00FA30D0"/>
    <w:rsid w:val="00FA41F8"/>
    <w:rsid w:val="00FB0CE7"/>
    <w:rsid w:val="00FD57CC"/>
    <w:rsid w:val="00FF1926"/>
    <w:rsid w:val="00FF2630"/>
    <w:rsid w:val="0FE63B74"/>
    <w:rsid w:val="1F9FC700"/>
    <w:rsid w:val="29A76BCE"/>
    <w:rsid w:val="2DEFF1B9"/>
    <w:rsid w:val="2EB747C9"/>
    <w:rsid w:val="2F7F7C5B"/>
    <w:rsid w:val="353FFAA5"/>
    <w:rsid w:val="35EFBEB6"/>
    <w:rsid w:val="37BFB5DA"/>
    <w:rsid w:val="3BCF3AA1"/>
    <w:rsid w:val="3DE6BB00"/>
    <w:rsid w:val="3FA722C5"/>
    <w:rsid w:val="3FFA1150"/>
    <w:rsid w:val="4CE2783A"/>
    <w:rsid w:val="4FF02608"/>
    <w:rsid w:val="4FF74A74"/>
    <w:rsid w:val="4FFEC2A5"/>
    <w:rsid w:val="57BBEA24"/>
    <w:rsid w:val="5BBB6983"/>
    <w:rsid w:val="5BCF5CB9"/>
    <w:rsid w:val="5BFD3186"/>
    <w:rsid w:val="5BFE72C0"/>
    <w:rsid w:val="5BFFB3EB"/>
    <w:rsid w:val="5C5BD69D"/>
    <w:rsid w:val="5FD13443"/>
    <w:rsid w:val="5FDE390F"/>
    <w:rsid w:val="5FFF2DC1"/>
    <w:rsid w:val="5FFF9349"/>
    <w:rsid w:val="65F7C1F9"/>
    <w:rsid w:val="6B7B6F2D"/>
    <w:rsid w:val="6CFA84B2"/>
    <w:rsid w:val="6EFDEA7D"/>
    <w:rsid w:val="7377E8EA"/>
    <w:rsid w:val="73BD471B"/>
    <w:rsid w:val="73FE520F"/>
    <w:rsid w:val="75CF4B45"/>
    <w:rsid w:val="75FD1D85"/>
    <w:rsid w:val="76FC35EF"/>
    <w:rsid w:val="77BF5DDC"/>
    <w:rsid w:val="77DF9BC7"/>
    <w:rsid w:val="77FB0C34"/>
    <w:rsid w:val="7927A59E"/>
    <w:rsid w:val="79BD9FE8"/>
    <w:rsid w:val="7AF588C1"/>
    <w:rsid w:val="7AFFAF22"/>
    <w:rsid w:val="7B3C5282"/>
    <w:rsid w:val="7B7EF83E"/>
    <w:rsid w:val="7BCF7C5C"/>
    <w:rsid w:val="7BFD9FD0"/>
    <w:rsid w:val="7BFDE6D5"/>
    <w:rsid w:val="7CDF1EB8"/>
    <w:rsid w:val="7D3E26F7"/>
    <w:rsid w:val="7D7945DC"/>
    <w:rsid w:val="7E2EB2F2"/>
    <w:rsid w:val="7EF57BB2"/>
    <w:rsid w:val="7EFCFCB8"/>
    <w:rsid w:val="7EFD7533"/>
    <w:rsid w:val="7F5ECC29"/>
    <w:rsid w:val="7F7F7A7E"/>
    <w:rsid w:val="7FA925DD"/>
    <w:rsid w:val="7FBA432A"/>
    <w:rsid w:val="7FCBA84D"/>
    <w:rsid w:val="7FDCC053"/>
    <w:rsid w:val="7FF72FEF"/>
    <w:rsid w:val="7FFB140B"/>
    <w:rsid w:val="7FFBC557"/>
    <w:rsid w:val="7FFFA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2"/>
    </o:shapelayout>
  </w:shapeDefaults>
  <w:decimalSymbol w:val=","/>
  <w:listSeparator w:val=";"/>
  <w14:docId w14:val="1C50F1EF"/>
  <w15:docId w15:val="{D86E57B6-A1C7-4423-94A9-141010A80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27A7"/>
    <w:pPr>
      <w:widowControl w:val="0"/>
      <w:jc w:val="both"/>
    </w:pPr>
    <w:rPr>
      <w:rFonts w:ascii="DengXian" w:eastAsia="DengXian" w:hAnsi="DengXian"/>
      <w:kern w:val="2"/>
      <w:sz w:val="21"/>
      <w:szCs w:val="21"/>
      <w:lang w:val="en-US" w:eastAsia="zh-CN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SimHei" w:hAnsi="Arial"/>
      <w:b/>
      <w:sz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9211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comentario">
    <w:name w:val="annotation text"/>
    <w:basedOn w:val="Normal"/>
    <w:uiPriority w:val="99"/>
    <w:semiHidden/>
    <w:unhideWhenUsed/>
    <w:qFormat/>
    <w:pPr>
      <w:jc w:val="left"/>
    </w:pPr>
  </w:style>
  <w:style w:type="table" w:styleId="Tablaconcuadrcula">
    <w:name w:val="Table Grid"/>
    <w:basedOn w:val="Tabla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basedOn w:val="Fuentedeprrafopredeter"/>
    <w:uiPriority w:val="20"/>
    <w:qFormat/>
    <w:rPr>
      <w:i/>
      <w:iCs/>
    </w:rPr>
  </w:style>
  <w:style w:type="paragraph" w:styleId="Encabezado">
    <w:name w:val="header"/>
    <w:basedOn w:val="Normal"/>
    <w:link w:val="EncabezadoCar"/>
    <w:uiPriority w:val="99"/>
    <w:unhideWhenUsed/>
    <w:rsid w:val="005025A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025A0"/>
    <w:rPr>
      <w:rFonts w:ascii="DengXian" w:eastAsia="DengXian" w:hAnsi="DengXian"/>
      <w:kern w:val="2"/>
      <w:sz w:val="21"/>
      <w:szCs w:val="21"/>
      <w:lang w:val="en-US" w:eastAsia="zh-CN"/>
    </w:rPr>
  </w:style>
  <w:style w:type="paragraph" w:styleId="Piedepgina">
    <w:name w:val="footer"/>
    <w:basedOn w:val="Normal"/>
    <w:link w:val="PiedepginaCar"/>
    <w:uiPriority w:val="99"/>
    <w:unhideWhenUsed/>
    <w:rsid w:val="005025A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25A0"/>
    <w:rPr>
      <w:rFonts w:ascii="DengXian" w:eastAsia="DengXian" w:hAnsi="DengXian"/>
      <w:kern w:val="2"/>
      <w:sz w:val="21"/>
      <w:szCs w:val="21"/>
      <w:lang w:val="en-US" w:eastAsia="zh-CN"/>
    </w:rPr>
  </w:style>
  <w:style w:type="paragraph" w:styleId="Prrafodelista">
    <w:name w:val="List Paragraph"/>
    <w:basedOn w:val="Normal"/>
    <w:uiPriority w:val="99"/>
    <w:unhideWhenUsed/>
    <w:rsid w:val="005B7C92"/>
    <w:pPr>
      <w:ind w:left="720"/>
      <w:contextualSpacing/>
    </w:pPr>
    <w:rPr>
      <w:rFonts w:ascii="Arial" w:eastAsia="Microsoft YaHei" w:hAnsi="Arial"/>
      <w:szCs w:val="24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92111"/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E667E4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E667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5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1" ma:contentTypeDescription="Create a new document." ma:contentTypeScope="" ma:versionID="ea8e645d2300b73d9e7058821c75d6d0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993386ed98357dfc42751b62be77a4f4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EBF5A8-A1AC-40FD-A75F-2F349560D2E8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2.xml><?xml version="1.0" encoding="utf-8"?>
<ds:datastoreItem xmlns:ds="http://schemas.openxmlformats.org/officeDocument/2006/customXml" ds:itemID="{519062C5-649D-48E9-BC6E-BE203E4C6931}"/>
</file>

<file path=customXml/itemProps3.xml><?xml version="1.0" encoding="utf-8"?>
<ds:datastoreItem xmlns:ds="http://schemas.openxmlformats.org/officeDocument/2006/customXml" ds:itemID="{1962850B-74EA-42EC-9877-9972857CAF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3</Pages>
  <Words>694</Words>
  <Characters>3817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Andrea Velez</cp:lastModifiedBy>
  <cp:revision>264</cp:revision>
  <dcterms:created xsi:type="dcterms:W3CDTF">2024-09-10T10:45:00Z</dcterms:created>
  <dcterms:modified xsi:type="dcterms:W3CDTF">2025-08-25T06:12:00Z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grammarly_documentId">
    <vt:lpwstr>documentId_6626</vt:lpwstr>
  </property>
  <property fmtid="{D5CDD505-2E9C-101B-9397-08002B2CF9AE}" pid="4" name="grammarly_documentContext">
    <vt:lpwstr>{"goals":[],"domain":"general","emotions":[],"dialect":"british"}</vt:lpwstr>
  </property>
  <property fmtid="{D5CDD505-2E9C-101B-9397-08002B2CF9AE}" pid="5" name="ContentTypeId">
    <vt:lpwstr>0x010100BE40F9E4686AAB4F8179A0674F8D61F5</vt:lpwstr>
  </property>
  <property fmtid="{D5CDD505-2E9C-101B-9397-08002B2CF9AE}" pid="6" name="MediaServiceImageTags">
    <vt:lpwstr/>
  </property>
  <property fmtid="{D5CDD505-2E9C-101B-9397-08002B2CF9AE}" pid="7" name="Peso archivo">
    <vt:lpwstr/>
  </property>
  <property fmtid="{D5CDD505-2E9C-101B-9397-08002B2CF9AE}" pid="8" name="Peso_x0020_archivo">
    <vt:lpwstr/>
  </property>
</Properties>
</file>