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47AB" w14:textId="77777777" w:rsidR="00BF67C6" w:rsidRPr="009216F5" w:rsidRDefault="00BF67C6" w:rsidP="00C61E9E">
      <w:pPr>
        <w:widowControl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  <w:bookmarkStart w:id="0" w:name="_Hlk135148135"/>
    </w:p>
    <w:bookmarkEnd w:id="0"/>
    <w:p w14:paraId="77AE1468" w14:textId="77777777" w:rsidR="00142A4D" w:rsidRDefault="00971E2A" w:rsidP="00C82010">
      <w:pPr>
        <w:widowControl/>
        <w:jc w:val="center"/>
        <w:rPr>
          <w:rFonts w:ascii="Palatino Linotype" w:eastAsia="MS PGothic" w:hAnsi="Palatino Linotype" w:cstheme="majorHAnsi"/>
          <w:b/>
          <w:sz w:val="28"/>
          <w:szCs w:val="28"/>
          <w:lang w:val="es-ES"/>
        </w:rPr>
      </w:pPr>
      <w:r w:rsidRPr="00C82010">
        <w:rPr>
          <w:rFonts w:ascii="Palatino Linotype" w:eastAsia="MS PGothic" w:hAnsi="Palatino Linotype" w:cstheme="majorHAnsi"/>
          <w:b/>
          <w:sz w:val="28"/>
          <w:szCs w:val="28"/>
          <w:lang w:val="es-ES"/>
        </w:rPr>
        <w:t>Los objetivos TAMRON reciben dos</w:t>
      </w:r>
      <w:r w:rsidR="00C82010" w:rsidRPr="00C82010">
        <w:rPr>
          <w:rFonts w:ascii="Palatino Linotype" w:eastAsia="MS PGothic" w:hAnsi="Palatino Linotype" w:cstheme="majorHAnsi"/>
          <w:b/>
          <w:sz w:val="28"/>
          <w:szCs w:val="28"/>
          <w:lang w:val="es-ES"/>
        </w:rPr>
        <w:t xml:space="preserve"> </w:t>
      </w:r>
    </w:p>
    <w:p w14:paraId="183733EF" w14:textId="7C27FEE1" w:rsidR="00971E2A" w:rsidRPr="00C82010" w:rsidRDefault="00142A4D" w:rsidP="00142A4D">
      <w:pPr>
        <w:widowControl/>
        <w:jc w:val="center"/>
        <w:rPr>
          <w:rFonts w:ascii="Palatino Linotype" w:eastAsia="MS PGothic" w:hAnsi="Palatino Linotype" w:cstheme="majorHAnsi"/>
          <w:b/>
          <w:sz w:val="28"/>
          <w:szCs w:val="28"/>
          <w:lang w:val="es-ES"/>
        </w:rPr>
      </w:pPr>
      <w:r>
        <w:rPr>
          <w:rFonts w:ascii="Palatino Linotype" w:eastAsia="MS PGothic" w:hAnsi="Palatino Linotype" w:cstheme="majorHAnsi"/>
          <w:b/>
          <w:sz w:val="28"/>
          <w:szCs w:val="28"/>
          <w:lang w:val="es-ES"/>
        </w:rPr>
        <w:t>p</w:t>
      </w:r>
      <w:r w:rsidR="00971E2A" w:rsidRPr="00C82010">
        <w:rPr>
          <w:rFonts w:ascii="Palatino Linotype" w:eastAsia="MS PGothic" w:hAnsi="Palatino Linotype" w:cstheme="majorHAnsi"/>
          <w:b/>
          <w:sz w:val="28"/>
          <w:szCs w:val="28"/>
          <w:lang w:val="es-ES"/>
        </w:rPr>
        <w:t xml:space="preserve">restigiosos premios </w:t>
      </w:r>
      <w:r w:rsidR="00A578A9" w:rsidRPr="00C82010">
        <w:rPr>
          <w:rFonts w:ascii="Palatino Linotype" w:eastAsia="MS PGothic" w:hAnsi="Palatino Linotype" w:cstheme="majorHAnsi"/>
          <w:b/>
          <w:sz w:val="28"/>
          <w:szCs w:val="28"/>
          <w:lang w:val="es-ES"/>
        </w:rPr>
        <w:t>EISA</w:t>
      </w:r>
      <w:r w:rsidR="00971E2A" w:rsidRPr="00C82010">
        <w:rPr>
          <w:rFonts w:ascii="Palatino Linotype" w:eastAsia="MS PGothic" w:hAnsi="Palatino Linotype" w:cstheme="majorHAnsi"/>
          <w:b/>
          <w:sz w:val="28"/>
          <w:szCs w:val="28"/>
          <w:lang w:val="es-ES"/>
        </w:rPr>
        <w:t xml:space="preserve"> 2026</w:t>
      </w:r>
      <w:r>
        <w:rPr>
          <w:rFonts w:ascii="Palatino Linotype" w:eastAsia="MS PGothic" w:hAnsi="Palatino Linotype" w:cstheme="majorHAnsi"/>
          <w:b/>
          <w:sz w:val="28"/>
          <w:szCs w:val="28"/>
          <w:lang w:val="es-ES"/>
        </w:rPr>
        <w:t>-2027</w:t>
      </w:r>
    </w:p>
    <w:p w14:paraId="00F7F305" w14:textId="77777777" w:rsidR="00971E2A" w:rsidRDefault="00971E2A" w:rsidP="000202A9">
      <w:pPr>
        <w:widowControl/>
        <w:rPr>
          <w:rFonts w:ascii="Palatino Linotype" w:eastAsia="MS PGothic" w:hAnsi="Palatino Linotype" w:cstheme="majorHAnsi"/>
          <w:b/>
          <w:sz w:val="28"/>
          <w:szCs w:val="28"/>
          <w:lang w:val="es-ES"/>
        </w:rPr>
      </w:pPr>
    </w:p>
    <w:p w14:paraId="61CBCD11" w14:textId="31E5ECA2" w:rsidR="00617F6F" w:rsidRPr="00617F6F" w:rsidRDefault="00B738F9" w:rsidP="000202A9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>
        <w:rPr>
          <w:rFonts w:ascii="Palatino Linotype" w:eastAsia="MS PGothic" w:hAnsi="Palatino Linotype"/>
          <w:sz w:val="20"/>
          <w:szCs w:val="28"/>
          <w:lang w:val="es-ES"/>
        </w:rPr>
        <w:t>24</w:t>
      </w:r>
      <w:r w:rsidR="001E4A3A" w:rsidRPr="001E4A3A">
        <w:rPr>
          <w:rFonts w:ascii="Palatino Linotype" w:eastAsia="MS PGothic" w:hAnsi="Palatino Linotype"/>
          <w:sz w:val="20"/>
          <w:szCs w:val="28"/>
          <w:lang w:val="es-ES"/>
        </w:rPr>
        <w:t xml:space="preserve"> de a</w:t>
      </w:r>
      <w:r>
        <w:rPr>
          <w:rFonts w:ascii="Palatino Linotype" w:eastAsia="MS PGothic" w:hAnsi="Palatino Linotype"/>
          <w:sz w:val="20"/>
          <w:szCs w:val="28"/>
          <w:lang w:val="es-ES"/>
        </w:rPr>
        <w:t>gosto</w:t>
      </w:r>
      <w:r w:rsidR="001E4A3A" w:rsidRPr="001E4A3A">
        <w:rPr>
          <w:rFonts w:ascii="Palatino Linotype" w:eastAsia="MS PGothic" w:hAnsi="Palatino Linotype"/>
          <w:sz w:val="20"/>
          <w:szCs w:val="28"/>
          <w:lang w:val="es-ES"/>
        </w:rPr>
        <w:t xml:space="preserve"> de 202</w:t>
      </w:r>
      <w:r w:rsidR="00971E2A">
        <w:rPr>
          <w:rFonts w:ascii="Palatino Linotype" w:eastAsia="MS PGothic" w:hAnsi="Palatino Linotype"/>
          <w:sz w:val="20"/>
          <w:szCs w:val="28"/>
          <w:lang w:val="es-ES"/>
        </w:rPr>
        <w:t>6</w:t>
      </w:r>
      <w:r w:rsidR="001E4A3A" w:rsidRPr="001E4A3A">
        <w:rPr>
          <w:rFonts w:ascii="Palatino Linotype" w:eastAsia="MS PGothic" w:hAnsi="Palatino Linotype"/>
          <w:sz w:val="20"/>
          <w:szCs w:val="28"/>
          <w:lang w:val="es-ES"/>
        </w:rPr>
        <w:t xml:space="preserve"> – </w:t>
      </w:r>
      <w:r w:rsidR="00617F6F" w:rsidRPr="00617F6F">
        <w:rPr>
          <w:rFonts w:ascii="Palatino Linotype" w:eastAsia="MS PGothic" w:hAnsi="Palatino Linotype"/>
          <w:sz w:val="20"/>
          <w:szCs w:val="28"/>
          <w:lang w:val="es-ES"/>
        </w:rPr>
        <w:t>Tamron Co., Ltd. (</w:t>
      </w:r>
      <w:r w:rsidR="004779CD">
        <w:rPr>
          <w:rFonts w:ascii="Palatino Linotype" w:eastAsia="MS PGothic" w:hAnsi="Palatino Linotype"/>
          <w:sz w:val="20"/>
          <w:szCs w:val="28"/>
          <w:lang w:val="es-ES"/>
        </w:rPr>
        <w:t>P</w:t>
      </w:r>
      <w:r w:rsidR="0032591F" w:rsidRPr="00617F6F">
        <w:rPr>
          <w:rFonts w:ascii="Palatino Linotype" w:eastAsia="MS PGothic" w:hAnsi="Palatino Linotype"/>
          <w:sz w:val="20"/>
          <w:szCs w:val="28"/>
          <w:lang w:val="es-ES"/>
        </w:rPr>
        <w:t>residente</w:t>
      </w:r>
      <w:r w:rsidR="00617F6F" w:rsidRPr="00617F6F">
        <w:rPr>
          <w:rFonts w:ascii="Palatino Linotype" w:eastAsia="MS PGothic" w:hAnsi="Palatino Linotype"/>
          <w:sz w:val="20"/>
          <w:szCs w:val="28"/>
          <w:lang w:val="es-ES"/>
        </w:rPr>
        <w:t xml:space="preserve"> y CEO: Shogo Sakuraba; sede central: Ciudad de Saitama, Japón; “TAMRON”), fabricante líder de ópticas para múltiples aplicaciones, anuncia que la </w:t>
      </w:r>
      <w:r w:rsidR="007C04A2" w:rsidRPr="00C631D2">
        <w:rPr>
          <w:rFonts w:ascii="Palatino Linotype" w:eastAsia="MS PGothic" w:hAnsi="Palatino Linotype"/>
          <w:sz w:val="20"/>
          <w:szCs w:val="28"/>
          <w:lang w:val="es-ES"/>
        </w:rPr>
        <w:t>Expert Imaging and Sound Association (EISA)</w:t>
      </w:r>
      <w:r w:rsidR="00617F6F" w:rsidRPr="00617F6F">
        <w:rPr>
          <w:rFonts w:ascii="Palatino Linotype" w:eastAsia="MS PGothic" w:hAnsi="Palatino Linotype"/>
          <w:sz w:val="20"/>
          <w:szCs w:val="28"/>
          <w:lang w:val="es-ES"/>
        </w:rPr>
        <w:t xml:space="preserve"> ha concedido sus Premios </w:t>
      </w:r>
      <w:r w:rsidR="00C631D2">
        <w:rPr>
          <w:rFonts w:ascii="Palatino Linotype" w:eastAsia="MS PGothic" w:hAnsi="Palatino Linotype"/>
          <w:sz w:val="20"/>
          <w:szCs w:val="28"/>
          <w:lang w:val="es-ES"/>
        </w:rPr>
        <w:t>EISA</w:t>
      </w:r>
      <w:r w:rsidR="00617F6F" w:rsidRPr="00617F6F">
        <w:rPr>
          <w:rFonts w:ascii="Palatino Linotype" w:eastAsia="MS PGothic" w:hAnsi="Palatino Linotype"/>
          <w:sz w:val="20"/>
          <w:szCs w:val="28"/>
          <w:lang w:val="es-ES"/>
        </w:rPr>
        <w:t xml:space="preserve"> 2026 a dos de sus objetivos:</w:t>
      </w:r>
    </w:p>
    <w:p w14:paraId="6286FC9C" w14:textId="77777777" w:rsidR="00617F6F" w:rsidRPr="00617F6F" w:rsidRDefault="00617F6F" w:rsidP="000202A9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</w:p>
    <w:p w14:paraId="66357638" w14:textId="4A1FA902" w:rsidR="00A720DA" w:rsidRPr="0032591F" w:rsidRDefault="00617F6F" w:rsidP="005B3412">
      <w:pPr>
        <w:pStyle w:val="Prrafodelista"/>
        <w:widowControl/>
        <w:ind w:leftChars="0" w:left="720"/>
        <w:jc w:val="center"/>
        <w:rPr>
          <w:rFonts w:ascii="Palatino Linotype" w:eastAsia="MS PGothic" w:hAnsi="Palatino Linotype"/>
          <w:sz w:val="20"/>
          <w:szCs w:val="28"/>
        </w:rPr>
      </w:pPr>
      <w:r w:rsidRPr="0032591F">
        <w:rPr>
          <w:rFonts w:ascii="Palatino Linotype" w:eastAsia="MS PGothic" w:hAnsi="Palatino Linotype"/>
          <w:sz w:val="20"/>
          <w:szCs w:val="28"/>
        </w:rPr>
        <w:t>16-30mm F/2.8 Di III VXD G2 (</w:t>
      </w:r>
      <w:r w:rsidR="0032591F" w:rsidRPr="0032591F">
        <w:rPr>
          <w:rFonts w:ascii="Palatino Linotype" w:eastAsia="MS PGothic" w:hAnsi="Palatino Linotype"/>
          <w:sz w:val="20"/>
          <w:szCs w:val="28"/>
        </w:rPr>
        <w:t>Model</w:t>
      </w:r>
      <w:r w:rsidRPr="0032591F">
        <w:rPr>
          <w:rFonts w:ascii="Palatino Linotype" w:eastAsia="MS PGothic" w:hAnsi="Palatino Linotype"/>
          <w:sz w:val="20"/>
          <w:szCs w:val="28"/>
        </w:rPr>
        <w:t>o A064)</w:t>
      </w:r>
    </w:p>
    <w:p w14:paraId="6F95DB0A" w14:textId="27389483" w:rsidR="00617F6F" w:rsidRDefault="00617F6F" w:rsidP="005B3412">
      <w:pPr>
        <w:pStyle w:val="Prrafodelista"/>
        <w:widowControl/>
        <w:ind w:leftChars="0" w:left="720"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  <w:r w:rsidRPr="00617F6F">
        <w:rPr>
          <w:rFonts w:ascii="Palatino Linotype" w:eastAsia="MS PGothic" w:hAnsi="Palatino Linotype"/>
          <w:sz w:val="20"/>
          <w:szCs w:val="28"/>
          <w:lang w:val="es-ES"/>
        </w:rPr>
        <w:t>“Mejor Objetivo Zoom</w:t>
      </w:r>
      <w:r w:rsidR="009C2BD1">
        <w:rPr>
          <w:rFonts w:ascii="Palatino Linotype" w:eastAsia="MS PGothic" w:hAnsi="Palatino Linotype"/>
          <w:sz w:val="20"/>
          <w:szCs w:val="28"/>
          <w:lang w:val="es-ES"/>
        </w:rPr>
        <w:t xml:space="preserve"> </w:t>
      </w:r>
      <w:r w:rsidRPr="00617F6F">
        <w:rPr>
          <w:rFonts w:ascii="Palatino Linotype" w:eastAsia="MS PGothic" w:hAnsi="Palatino Linotype"/>
          <w:sz w:val="20"/>
          <w:szCs w:val="28"/>
          <w:lang w:val="es-ES"/>
        </w:rPr>
        <w:t>Gran Angular”</w:t>
      </w:r>
    </w:p>
    <w:p w14:paraId="641FDC1C" w14:textId="49C91262" w:rsidR="00A720DA" w:rsidRPr="00A3683E" w:rsidRDefault="00A83252" w:rsidP="00A3683E">
      <w:pPr>
        <w:pStyle w:val="Prrafodelista"/>
        <w:widowControl/>
        <w:ind w:leftChars="0" w:left="0"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  <w:r>
        <w:rPr>
          <w:rFonts w:ascii="Palatino Linotype" w:eastAsia="MS PGothic" w:hAnsi="Palatino Linotype"/>
          <w:noProof/>
          <w:sz w:val="20"/>
          <w:szCs w:val="28"/>
          <w:lang w:val="es-ES"/>
        </w:rPr>
        <w:drawing>
          <wp:inline distT="0" distB="0" distL="0" distR="0" wp14:anchorId="2AD2BE60" wp14:editId="392D2009">
            <wp:extent cx="5853600" cy="1471540"/>
            <wp:effectExtent l="0" t="0" r="0" b="0"/>
            <wp:docPr id="181711465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600" cy="147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DC167" w14:textId="77777777" w:rsidR="00A720DA" w:rsidRPr="00617F6F" w:rsidRDefault="00A720DA" w:rsidP="005B3412">
      <w:pPr>
        <w:pStyle w:val="Prrafodelista"/>
        <w:widowControl/>
        <w:ind w:leftChars="0" w:left="720"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</w:p>
    <w:p w14:paraId="0020B1F2" w14:textId="0C34369C" w:rsidR="00A3683E" w:rsidRPr="0032591F" w:rsidRDefault="00617F6F" w:rsidP="00A3683E">
      <w:pPr>
        <w:pStyle w:val="Prrafodelista"/>
        <w:widowControl/>
        <w:ind w:leftChars="0" w:left="720"/>
        <w:jc w:val="center"/>
        <w:rPr>
          <w:rFonts w:ascii="Palatino Linotype" w:eastAsia="MS PGothic" w:hAnsi="Palatino Linotype"/>
          <w:sz w:val="20"/>
          <w:szCs w:val="28"/>
        </w:rPr>
      </w:pPr>
      <w:r w:rsidRPr="0032591F">
        <w:rPr>
          <w:rFonts w:ascii="Palatino Linotype" w:eastAsia="MS PGothic" w:hAnsi="Palatino Linotype"/>
          <w:sz w:val="20"/>
          <w:szCs w:val="28"/>
        </w:rPr>
        <w:t>35-100mm F/2.8 Di III VXD (</w:t>
      </w:r>
      <w:r w:rsidR="0032591F" w:rsidRPr="0032591F">
        <w:rPr>
          <w:rFonts w:ascii="Palatino Linotype" w:eastAsia="MS PGothic" w:hAnsi="Palatino Linotype"/>
          <w:sz w:val="20"/>
          <w:szCs w:val="28"/>
        </w:rPr>
        <w:t>Model</w:t>
      </w:r>
      <w:r w:rsidRPr="0032591F">
        <w:rPr>
          <w:rFonts w:ascii="Palatino Linotype" w:eastAsia="MS PGothic" w:hAnsi="Palatino Linotype"/>
          <w:sz w:val="20"/>
          <w:szCs w:val="28"/>
        </w:rPr>
        <w:t>o A078)</w:t>
      </w:r>
    </w:p>
    <w:p w14:paraId="381676C6" w14:textId="27F51483" w:rsidR="00617F6F" w:rsidRDefault="00617F6F" w:rsidP="00A3683E">
      <w:pPr>
        <w:pStyle w:val="Prrafodelista"/>
        <w:widowControl/>
        <w:ind w:leftChars="0" w:left="720"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  <w:r w:rsidRPr="00617F6F">
        <w:rPr>
          <w:rFonts w:ascii="Palatino Linotype" w:eastAsia="MS PGothic" w:hAnsi="Palatino Linotype"/>
          <w:sz w:val="20"/>
          <w:szCs w:val="28"/>
          <w:lang w:val="es-ES"/>
        </w:rPr>
        <w:t>“Mejor Objetivo</w:t>
      </w:r>
      <w:r w:rsidR="007A5D00">
        <w:rPr>
          <w:rFonts w:ascii="Palatino Linotype" w:eastAsia="MS PGothic" w:hAnsi="Palatino Linotype"/>
          <w:sz w:val="20"/>
          <w:szCs w:val="28"/>
          <w:lang w:val="es-ES"/>
        </w:rPr>
        <w:t xml:space="preserve"> Zoom Estándar</w:t>
      </w:r>
      <w:r w:rsidRPr="00617F6F">
        <w:rPr>
          <w:rFonts w:ascii="Palatino Linotype" w:eastAsia="MS PGothic" w:hAnsi="Palatino Linotype"/>
          <w:sz w:val="20"/>
          <w:szCs w:val="28"/>
          <w:lang w:val="es-ES"/>
        </w:rPr>
        <w:t>”</w:t>
      </w:r>
    </w:p>
    <w:p w14:paraId="5A8F1CDC" w14:textId="1BDCA68C" w:rsidR="00A3683E" w:rsidRDefault="00A3683E" w:rsidP="00A3683E">
      <w:pPr>
        <w:pStyle w:val="Prrafodelista"/>
        <w:widowControl/>
        <w:ind w:leftChars="0" w:left="0" w:hanging="11"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  <w:r>
        <w:rPr>
          <w:rFonts w:ascii="Palatino Linotype" w:eastAsia="MS PGothic" w:hAnsi="Palatino Linotype"/>
          <w:noProof/>
          <w:sz w:val="20"/>
          <w:szCs w:val="28"/>
          <w:lang w:val="es-ES"/>
        </w:rPr>
        <w:drawing>
          <wp:inline distT="0" distB="0" distL="0" distR="0" wp14:anchorId="49FAF7EE" wp14:editId="4FBF6052">
            <wp:extent cx="5853065" cy="1471405"/>
            <wp:effectExtent l="0" t="0" r="0" b="0"/>
            <wp:docPr id="125246200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422" cy="1484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89C70" w14:textId="585BC6DF" w:rsidR="000202A9" w:rsidRPr="000202A9" w:rsidRDefault="000202A9" w:rsidP="000202A9">
      <w:pPr>
        <w:pStyle w:val="Prrafodelista"/>
        <w:widowControl/>
        <w:ind w:leftChars="0" w:left="720"/>
        <w:rPr>
          <w:rFonts w:ascii="Palatino Linotype" w:eastAsia="MS PGothic" w:hAnsi="Palatino Linotype"/>
          <w:sz w:val="20"/>
          <w:szCs w:val="28"/>
          <w:lang w:val="es-ES"/>
        </w:rPr>
      </w:pPr>
    </w:p>
    <w:p w14:paraId="634082DA" w14:textId="5D93ECE0" w:rsidR="001E4A3A" w:rsidRPr="001E4A3A" w:rsidRDefault="00617F6F" w:rsidP="000202A9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617F6F">
        <w:rPr>
          <w:rFonts w:ascii="Palatino Linotype" w:eastAsia="MS PGothic" w:hAnsi="Palatino Linotype"/>
          <w:sz w:val="20"/>
          <w:szCs w:val="28"/>
          <w:lang w:val="es-ES"/>
        </w:rPr>
        <w:t xml:space="preserve">Con estos nuevos reconocimientos, TAMRON suma </w:t>
      </w:r>
      <w:r w:rsidR="00FA0BAD">
        <w:rPr>
          <w:rFonts w:ascii="Palatino Linotype" w:eastAsia="MS PGothic" w:hAnsi="Palatino Linotype"/>
          <w:sz w:val="20"/>
          <w:szCs w:val="28"/>
          <w:lang w:val="es-ES"/>
        </w:rPr>
        <w:t>veintiún</w:t>
      </w:r>
      <w:r w:rsidRPr="00617F6F">
        <w:rPr>
          <w:rFonts w:ascii="Palatino Linotype" w:eastAsia="MS PGothic" w:hAnsi="Palatino Linotype"/>
          <w:sz w:val="20"/>
          <w:szCs w:val="28"/>
          <w:lang w:val="es-ES"/>
        </w:rPr>
        <w:t xml:space="preserve"> años consecutivos recibiendo premios </w:t>
      </w:r>
      <w:r w:rsidR="00FA0BAD">
        <w:rPr>
          <w:rFonts w:ascii="Palatino Linotype" w:eastAsia="MS PGothic" w:hAnsi="Palatino Linotype"/>
          <w:sz w:val="20"/>
          <w:szCs w:val="28"/>
          <w:lang w:val="es-ES"/>
        </w:rPr>
        <w:t>EISA</w:t>
      </w:r>
      <w:r w:rsidRPr="00617F6F">
        <w:rPr>
          <w:rFonts w:ascii="Palatino Linotype" w:eastAsia="MS PGothic" w:hAnsi="Palatino Linotype"/>
          <w:sz w:val="20"/>
          <w:szCs w:val="28"/>
          <w:lang w:val="es-ES"/>
        </w:rPr>
        <w:t>.</w:t>
      </w:r>
    </w:p>
    <w:p w14:paraId="7B3684F2" w14:textId="0BFB4378" w:rsidR="00105343" w:rsidRPr="00105343" w:rsidRDefault="00105343" w:rsidP="000202A9">
      <w:pPr>
        <w:widowControl/>
        <w:jc w:val="center"/>
        <w:rPr>
          <w:rFonts w:ascii="Palatino Linotype" w:eastAsia="MS PGothic" w:hAnsi="Palatino Linotype"/>
          <w:sz w:val="20"/>
          <w:szCs w:val="28"/>
          <w:lang w:val="es-ES"/>
        </w:rPr>
      </w:pPr>
    </w:p>
    <w:p w14:paraId="11A65122" w14:textId="415803F9" w:rsidR="00601E5B" w:rsidRDefault="00601E5B" w:rsidP="000202A9">
      <w:pPr>
        <w:pStyle w:val="Textosinformato"/>
        <w:jc w:val="both"/>
        <w:rPr>
          <w:rFonts w:ascii="Palatino Linotype" w:eastAsia="MS PGothic" w:hAnsi="Palatino Linotype" w:cstheme="majorHAnsi"/>
          <w:bCs/>
          <w:szCs w:val="20"/>
          <w:lang w:val="es-ES"/>
        </w:rPr>
      </w:pPr>
    </w:p>
    <w:p w14:paraId="09F3C873" w14:textId="1B399A77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8"/>
          <w:szCs w:val="40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8"/>
          <w:szCs w:val="40"/>
          <w:lang w:val="es-ES"/>
        </w:rPr>
        <w:lastRenderedPageBreak/>
        <w:t xml:space="preserve">Extracto de la valoración del jurado de </w:t>
      </w:r>
      <w:r w:rsidR="003D787F">
        <w:rPr>
          <w:rFonts w:ascii="Palatino Linotype" w:eastAsia="MS PGothic" w:hAnsi="Palatino Linotype"/>
          <w:b/>
          <w:bCs/>
          <w:sz w:val="28"/>
          <w:szCs w:val="40"/>
          <w:lang w:val="es-ES"/>
        </w:rPr>
        <w:t>EISA</w:t>
      </w:r>
    </w:p>
    <w:p w14:paraId="64FED81B" w14:textId="77777777" w:rsidR="001A787E" w:rsidRDefault="001A787E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</w:p>
    <w:p w14:paraId="685DA377" w14:textId="069D11F4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Mejor Objetivo Zoom Gran Angular</w:t>
      </w:r>
      <w:r w:rsidR="00E71ED3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 xml:space="preserve"> 2026-</w:t>
      </w:r>
      <w:r w:rsidR="00DA309C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2027</w:t>
      </w:r>
    </w:p>
    <w:p w14:paraId="6B54F534" w14:textId="6DB9CE82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TAMRON 16-30mm F/2.8 Di III VXD G2 (</w:t>
      </w:r>
      <w:r w:rsidR="0032591F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Model</w:t>
      </w: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o A064)</w:t>
      </w:r>
    </w:p>
    <w:p w14:paraId="301FB508" w14:textId="77777777" w:rsidR="000202A9" w:rsidRDefault="000202A9" w:rsidP="000202A9">
      <w:pPr>
        <w:widowControl/>
        <w:jc w:val="left"/>
        <w:rPr>
          <w:rFonts w:ascii="Palatino Linotype" w:eastAsia="MS PGothic" w:hAnsi="Palatino Linotype"/>
          <w:sz w:val="20"/>
          <w:szCs w:val="28"/>
          <w:lang w:val="es-ES"/>
        </w:rPr>
      </w:pPr>
    </w:p>
    <w:p w14:paraId="3A94768E" w14:textId="0A1F4C2B" w:rsidR="00CD1A81" w:rsidRPr="00CD1A81" w:rsidRDefault="00CD1A81" w:rsidP="00CD1A81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CD1A81">
        <w:rPr>
          <w:rFonts w:ascii="Palatino Linotype" w:eastAsia="MS PGothic" w:hAnsi="Palatino Linotype"/>
          <w:sz w:val="20"/>
          <w:szCs w:val="28"/>
          <w:lang w:val="es-ES"/>
        </w:rPr>
        <w:t>El TAMRON 16-30mm F/2.8 Di III VXD G2 (</w:t>
      </w:r>
      <w:r w:rsidR="0032591F">
        <w:rPr>
          <w:rFonts w:ascii="Palatino Linotype" w:eastAsia="MS PGothic" w:hAnsi="Palatino Linotype"/>
          <w:sz w:val="20"/>
          <w:szCs w:val="28"/>
          <w:lang w:val="es-ES"/>
        </w:rPr>
        <w:t>Modelo</w:t>
      </w:r>
      <w:r w:rsidRPr="00CD1A81">
        <w:rPr>
          <w:rFonts w:ascii="Palatino Linotype" w:eastAsia="MS PGothic" w:hAnsi="Palatino Linotype"/>
          <w:sz w:val="20"/>
          <w:szCs w:val="28"/>
          <w:lang w:val="es-ES"/>
        </w:rPr>
        <w:t xml:space="preserve"> A064) es un extraordinario zoom ultra gran angular que combina un excelente rendimiento óptico con una notable portabilidad.</w:t>
      </w:r>
      <w:r w:rsidR="00C42E79">
        <w:rPr>
          <w:rFonts w:ascii="Palatino Linotype" w:eastAsia="MS PGothic" w:hAnsi="Palatino Linotype"/>
          <w:sz w:val="20"/>
          <w:szCs w:val="28"/>
          <w:lang w:val="es-ES"/>
        </w:rPr>
        <w:t xml:space="preserve"> </w:t>
      </w:r>
      <w:r w:rsidRPr="00CD1A81">
        <w:rPr>
          <w:rFonts w:ascii="Palatino Linotype" w:eastAsia="MS PGothic" w:hAnsi="Palatino Linotype"/>
          <w:sz w:val="20"/>
          <w:szCs w:val="28"/>
          <w:lang w:val="es-ES"/>
        </w:rPr>
        <w:t>Su rango focal ampliado, junto con un diseño compacto y ligero, permite obtener imágenes nítidas y de alto contraste de forma uniforme en toda la imagen y a lo largo de todo el rango focal.</w:t>
      </w:r>
      <w:r w:rsidR="00FD28CF">
        <w:rPr>
          <w:rFonts w:ascii="Palatino Linotype" w:eastAsia="MS PGothic" w:hAnsi="Palatino Linotype"/>
          <w:sz w:val="20"/>
          <w:szCs w:val="28"/>
          <w:lang w:val="es-ES"/>
        </w:rPr>
        <w:t xml:space="preserve"> </w:t>
      </w:r>
      <w:r w:rsidRPr="00CD1A81">
        <w:rPr>
          <w:rFonts w:ascii="Palatino Linotype" w:eastAsia="MS PGothic" w:hAnsi="Palatino Linotype"/>
          <w:sz w:val="20"/>
          <w:szCs w:val="28"/>
          <w:lang w:val="es-ES"/>
        </w:rPr>
        <w:t xml:space="preserve">La luminosa apertura constante de F2.8, el rápido y preciso mecanismo de enfoque lineal VXD </w:t>
      </w:r>
      <w:r w:rsidR="004E325A">
        <w:rPr>
          <w:rFonts w:ascii="Palatino Linotype" w:eastAsia="MS PGothic" w:hAnsi="Palatino Linotype"/>
          <w:sz w:val="20"/>
          <w:szCs w:val="28"/>
          <w:lang w:val="es-ES"/>
        </w:rPr>
        <w:t>(</w:t>
      </w:r>
      <w:r w:rsidRPr="00CD1A81">
        <w:rPr>
          <w:rFonts w:ascii="Palatino Linotype" w:eastAsia="MS PGothic" w:hAnsi="Palatino Linotype"/>
          <w:sz w:val="20"/>
          <w:szCs w:val="28"/>
          <w:lang w:val="es-ES"/>
        </w:rPr>
        <w:t>Voice-coil eXtreme-torque Drive</w:t>
      </w:r>
      <w:r w:rsidR="004E325A">
        <w:rPr>
          <w:rFonts w:ascii="Palatino Linotype" w:eastAsia="MS PGothic" w:hAnsi="Palatino Linotype"/>
          <w:sz w:val="20"/>
          <w:szCs w:val="28"/>
          <w:lang w:val="es-ES"/>
        </w:rPr>
        <w:t>)</w:t>
      </w:r>
      <w:r w:rsidRPr="00CD1A81">
        <w:rPr>
          <w:rFonts w:ascii="Palatino Linotype" w:eastAsia="MS PGothic" w:hAnsi="Palatino Linotype"/>
          <w:sz w:val="20"/>
          <w:szCs w:val="28"/>
          <w:lang w:val="es-ES"/>
        </w:rPr>
        <w:t xml:space="preserve"> y su capacidad de enfoque a corta distancia hacen que este objetivo sea igualmente adecuado para fotografía de paisajes, arquitectura, interiores, viajes, vídeo y primeros planos creativos.</w:t>
      </w:r>
      <w:r w:rsidR="00FD28CF">
        <w:rPr>
          <w:rFonts w:ascii="Palatino Linotype" w:eastAsia="MS PGothic" w:hAnsi="Palatino Linotype"/>
          <w:sz w:val="20"/>
          <w:szCs w:val="28"/>
          <w:lang w:val="es-ES"/>
        </w:rPr>
        <w:t xml:space="preserve"> </w:t>
      </w:r>
      <w:r w:rsidRPr="00CD1A81">
        <w:rPr>
          <w:rFonts w:ascii="Palatino Linotype" w:eastAsia="MS PGothic" w:hAnsi="Palatino Linotype"/>
          <w:sz w:val="20"/>
          <w:szCs w:val="28"/>
          <w:lang w:val="es-ES"/>
        </w:rPr>
        <w:t xml:space="preserve">La construcción resistente a la humedad, el mecanismo de zoom interno y la compatibilidad con la aplicación </w:t>
      </w:r>
      <w:r w:rsidRPr="00CD1A81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TAMRON Lens Utility™</w:t>
      </w:r>
      <w:r w:rsidRPr="00CD1A81">
        <w:rPr>
          <w:rFonts w:ascii="Palatino Linotype" w:eastAsia="MS PGothic" w:hAnsi="Palatino Linotype"/>
          <w:sz w:val="20"/>
          <w:szCs w:val="28"/>
          <w:lang w:val="es-ES"/>
        </w:rPr>
        <w:t xml:space="preserve"> amplían aún más su versatilidad y convierten a este objetivo en una opción excepcional para fotógrafos y creadores de contenido exigentes.</w:t>
      </w:r>
    </w:p>
    <w:p w14:paraId="1F5F51EF" w14:textId="770E7E7F" w:rsidR="000202A9" w:rsidRPr="000202A9" w:rsidRDefault="000202A9" w:rsidP="001A787E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</w:p>
    <w:p w14:paraId="26D6F6C6" w14:textId="2EB7544A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</w:p>
    <w:p w14:paraId="1FC5BF35" w14:textId="2280F6FA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 xml:space="preserve">Mejor Objetivo </w:t>
      </w:r>
      <w:r w:rsidR="008433DB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Zoom Estándar</w:t>
      </w:r>
      <w:r w:rsidR="00DA309C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 xml:space="preserve"> 2026-2027</w:t>
      </w:r>
    </w:p>
    <w:p w14:paraId="00450D5A" w14:textId="2C7B1D49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TAMRON 35-100mm F/2.8 Di III VXD (</w:t>
      </w:r>
      <w:r w:rsidR="0032591F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Modelo</w:t>
      </w: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 xml:space="preserve"> A078)</w:t>
      </w:r>
    </w:p>
    <w:p w14:paraId="3FB79F66" w14:textId="77777777" w:rsid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</w:p>
    <w:p w14:paraId="77EB1B8E" w14:textId="152DFC0A" w:rsidR="0025742A" w:rsidRPr="0025742A" w:rsidRDefault="0025742A" w:rsidP="003639AF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25742A">
        <w:rPr>
          <w:rFonts w:ascii="Palatino Linotype" w:eastAsia="MS PGothic" w:hAnsi="Palatino Linotype"/>
          <w:sz w:val="20"/>
          <w:szCs w:val="28"/>
          <w:lang w:val="es-ES"/>
        </w:rPr>
        <w:t>El TAMRON 35-100mm F/2.8 Di III VXD (</w:t>
      </w:r>
      <w:r w:rsidR="0032591F">
        <w:rPr>
          <w:rFonts w:ascii="Palatino Linotype" w:eastAsia="MS PGothic" w:hAnsi="Palatino Linotype"/>
          <w:sz w:val="20"/>
          <w:szCs w:val="28"/>
          <w:lang w:val="es-ES"/>
        </w:rPr>
        <w:t>Modelo</w:t>
      </w:r>
      <w:r w:rsidRPr="0025742A">
        <w:rPr>
          <w:rFonts w:ascii="Palatino Linotype" w:eastAsia="MS PGothic" w:hAnsi="Palatino Linotype"/>
          <w:sz w:val="20"/>
          <w:szCs w:val="28"/>
          <w:lang w:val="es-ES"/>
        </w:rPr>
        <w:t xml:space="preserve"> A078) es un zoom estándar compacto diseñado para cámaras sin espejo de formato completo con montura Sony E y Nikon Z.</w:t>
      </w:r>
      <w:r w:rsidR="00E27EE5">
        <w:rPr>
          <w:rFonts w:ascii="Palatino Linotype" w:eastAsia="MS PGothic" w:hAnsi="Palatino Linotype"/>
          <w:sz w:val="20"/>
          <w:szCs w:val="28"/>
          <w:lang w:val="es-ES"/>
        </w:rPr>
        <w:t xml:space="preserve"> </w:t>
      </w:r>
      <w:r w:rsidRPr="0025742A">
        <w:rPr>
          <w:rFonts w:ascii="Palatino Linotype" w:eastAsia="MS PGothic" w:hAnsi="Palatino Linotype"/>
          <w:sz w:val="20"/>
          <w:szCs w:val="28"/>
          <w:lang w:val="es-ES"/>
        </w:rPr>
        <w:t>Cubre las distancias focales más utilizadas en fotografía de retrato</w:t>
      </w:r>
      <w:r w:rsidR="0085728B">
        <w:rPr>
          <w:rFonts w:ascii="Palatino Linotype" w:eastAsia="MS PGothic" w:hAnsi="Palatino Linotype"/>
          <w:sz w:val="20"/>
          <w:szCs w:val="28"/>
          <w:lang w:val="es-ES"/>
        </w:rPr>
        <w:t xml:space="preserve">: </w:t>
      </w:r>
      <w:r w:rsidRPr="0025742A">
        <w:rPr>
          <w:rFonts w:ascii="Palatino Linotype" w:eastAsia="MS PGothic" w:hAnsi="Palatino Linotype"/>
          <w:sz w:val="20"/>
          <w:szCs w:val="28"/>
          <w:lang w:val="es-ES"/>
        </w:rPr>
        <w:t>35 mm, 50 mm, 85 mm y 100 mm</w:t>
      </w:r>
      <w:r w:rsidR="00E27EE5">
        <w:rPr>
          <w:rFonts w:ascii="Palatino Linotype" w:eastAsia="MS PGothic" w:hAnsi="Palatino Linotype"/>
          <w:sz w:val="20"/>
          <w:szCs w:val="28"/>
          <w:lang w:val="es-ES"/>
        </w:rPr>
        <w:t>;</w:t>
      </w:r>
      <w:r w:rsidRPr="0025742A">
        <w:rPr>
          <w:rFonts w:ascii="Palatino Linotype" w:eastAsia="MS PGothic" w:hAnsi="Palatino Linotype"/>
          <w:sz w:val="20"/>
          <w:szCs w:val="28"/>
          <w:lang w:val="es-ES"/>
        </w:rPr>
        <w:t xml:space="preserve"> y mantiene una apertura relativamente luminosa de F2.8 en todo el rango focal.</w:t>
      </w:r>
      <w:r w:rsidR="00D17A13">
        <w:rPr>
          <w:rFonts w:ascii="Palatino Linotype" w:eastAsia="MS PGothic" w:hAnsi="Palatino Linotype"/>
          <w:sz w:val="20"/>
          <w:szCs w:val="28"/>
          <w:lang w:val="es-ES"/>
        </w:rPr>
        <w:t xml:space="preserve"> </w:t>
      </w:r>
      <w:r w:rsidRPr="0025742A">
        <w:rPr>
          <w:rFonts w:ascii="Palatino Linotype" w:eastAsia="MS PGothic" w:hAnsi="Palatino Linotype"/>
          <w:sz w:val="20"/>
          <w:szCs w:val="28"/>
          <w:lang w:val="es-ES"/>
        </w:rPr>
        <w:t>El mecanismo de enfoque lineal VXD funciona con gran eficacia y es compatible con los sistemas Hybrid AF y Eye AF. El objetivo ofrece una resolución muy elevada tanto en el centro como en los bordes de la imagen, además de un bokeh suave y atractivo.</w:t>
      </w:r>
      <w:r w:rsidR="003639AF">
        <w:rPr>
          <w:rFonts w:ascii="Palatino Linotype" w:eastAsia="MS PGothic" w:hAnsi="Palatino Linotype"/>
          <w:sz w:val="20"/>
          <w:szCs w:val="28"/>
          <w:lang w:val="es-ES"/>
        </w:rPr>
        <w:t xml:space="preserve"> </w:t>
      </w:r>
      <w:r w:rsidRPr="0025742A">
        <w:rPr>
          <w:rFonts w:ascii="Palatino Linotype" w:eastAsia="MS PGothic" w:hAnsi="Palatino Linotype"/>
          <w:sz w:val="20"/>
          <w:szCs w:val="28"/>
          <w:lang w:val="es-ES"/>
        </w:rPr>
        <w:t xml:space="preserve">Entre sus características prácticas también se incluyen la construcción resistente a la humedad y un puerto USB Type-C, que permite personalizar el objetivo y actualizar su firmware mediante la aplicación </w:t>
      </w:r>
      <w:r w:rsidRPr="0025742A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TAMRON Lens Utility</w:t>
      </w:r>
      <w:r w:rsidR="00442494" w:rsidRPr="00442494">
        <w:rPr>
          <w:rFonts w:ascii="Palatino Linotype" w:eastAsia="MS PGothic" w:hAnsi="Palatino Linotype"/>
          <w:b/>
          <w:bCs/>
          <w:sz w:val="20"/>
          <w:szCs w:val="28"/>
        </w:rPr>
        <w:t>™</w:t>
      </w:r>
      <w:r w:rsidRPr="0025742A">
        <w:rPr>
          <w:rFonts w:ascii="Palatino Linotype" w:eastAsia="MS PGothic" w:hAnsi="Palatino Linotype"/>
          <w:sz w:val="20"/>
          <w:szCs w:val="28"/>
          <w:lang w:val="es-ES"/>
        </w:rPr>
        <w:t>.</w:t>
      </w:r>
    </w:p>
    <w:p w14:paraId="3338F537" w14:textId="77777777" w:rsidR="00991AA5" w:rsidRDefault="00991AA5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</w:p>
    <w:p w14:paraId="2F64DAA9" w14:textId="77777777" w:rsidR="00F03A84" w:rsidRPr="000202A9" w:rsidRDefault="00F03A84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</w:p>
    <w:p w14:paraId="00148F6D" w14:textId="60D8462A" w:rsid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8"/>
          <w:szCs w:val="40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8"/>
          <w:szCs w:val="40"/>
          <w:lang w:val="es-ES"/>
        </w:rPr>
        <w:lastRenderedPageBreak/>
        <w:t xml:space="preserve">Premios </w:t>
      </w:r>
      <w:r w:rsidR="00190D56">
        <w:rPr>
          <w:rFonts w:ascii="Palatino Linotype" w:eastAsia="MS PGothic" w:hAnsi="Palatino Linotype"/>
          <w:b/>
          <w:bCs/>
          <w:sz w:val="28"/>
          <w:szCs w:val="40"/>
          <w:lang w:val="es-ES"/>
        </w:rPr>
        <w:t>EISA</w:t>
      </w:r>
      <w:r w:rsidRPr="000202A9">
        <w:rPr>
          <w:rFonts w:ascii="Palatino Linotype" w:eastAsia="MS PGothic" w:hAnsi="Palatino Linotype"/>
          <w:b/>
          <w:bCs/>
          <w:sz w:val="28"/>
          <w:szCs w:val="40"/>
          <w:lang w:val="es-ES"/>
        </w:rPr>
        <w:t xml:space="preserve"> recibidos por TAMRON</w:t>
      </w:r>
    </w:p>
    <w:p w14:paraId="6F25E79E" w14:textId="77777777" w:rsidR="00F03A84" w:rsidRPr="001A49B2" w:rsidRDefault="00F03A84" w:rsidP="000202A9">
      <w:pPr>
        <w:widowControl/>
        <w:jc w:val="left"/>
        <w:rPr>
          <w:rFonts w:ascii="Palatino Linotype" w:eastAsia="MS PGothic" w:hAnsi="Palatino Linotype"/>
          <w:b/>
          <w:bCs/>
          <w:sz w:val="28"/>
          <w:szCs w:val="40"/>
          <w:lang w:val="es-E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9"/>
        <w:gridCol w:w="6970"/>
      </w:tblGrid>
      <w:tr w:rsidR="001A49B2" w:rsidRPr="001A49B2" w14:paraId="6AC32CE9" w14:textId="77777777" w:rsidTr="009B094D">
        <w:trPr>
          <w:trHeight w:val="20"/>
          <w:tblHeader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499BEB" w14:textId="77777777" w:rsidR="001A49B2" w:rsidRPr="001A49B2" w:rsidRDefault="001A49B2" w:rsidP="001A49B2">
            <w:pPr>
              <w:widowControl/>
              <w:jc w:val="left"/>
              <w:rPr>
                <w:rFonts w:ascii="Palatino Linotype" w:eastAsia="MS PGothic" w:hAnsi="Palatino Linotype"/>
                <w:b/>
                <w:bCs/>
                <w:sz w:val="20"/>
                <w:szCs w:val="20"/>
                <w:lang w:val="es-ES"/>
              </w:rPr>
            </w:pPr>
            <w:r w:rsidRPr="001A49B2">
              <w:rPr>
                <w:rFonts w:ascii="Palatino Linotype" w:eastAsia="MS PGothic" w:hAnsi="Palatino Linotype"/>
                <w:b/>
                <w:bCs/>
                <w:sz w:val="20"/>
                <w:szCs w:val="20"/>
                <w:lang w:val="es-ES"/>
              </w:rPr>
              <w:t>Año del premio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F70B2" w14:textId="77777777" w:rsidR="001A49B2" w:rsidRPr="001A49B2" w:rsidRDefault="001A49B2" w:rsidP="00E10826">
            <w:pPr>
              <w:widowControl/>
              <w:jc w:val="left"/>
              <w:rPr>
                <w:rFonts w:ascii="Palatino Linotype" w:eastAsia="MS PGothic" w:hAnsi="Palatino Linotype"/>
                <w:b/>
                <w:bCs/>
                <w:sz w:val="20"/>
                <w:szCs w:val="20"/>
                <w:lang w:val="es-ES"/>
              </w:rPr>
            </w:pPr>
            <w:r w:rsidRPr="001A49B2">
              <w:rPr>
                <w:rFonts w:ascii="Palatino Linotype" w:eastAsia="MS PGothic" w:hAnsi="Palatino Linotype"/>
                <w:b/>
                <w:bCs/>
                <w:sz w:val="20"/>
                <w:szCs w:val="20"/>
                <w:lang w:val="es-ES"/>
              </w:rPr>
              <w:t>Producto</w:t>
            </w:r>
          </w:p>
        </w:tc>
      </w:tr>
      <w:tr w:rsidR="001A49B2" w:rsidRPr="001A49B2" w14:paraId="40BCFA2A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9ED516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1992-1993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61A327" w14:textId="553A1453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>SP AF35-105mm F/2.8 Aspherical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65D)</w:t>
            </w:r>
          </w:p>
        </w:tc>
      </w:tr>
      <w:tr w:rsidR="001A49B2" w:rsidRPr="001A49B2" w14:paraId="47D11713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D605C9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1993-1994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A8B268" w14:textId="571B611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>AF28-200mm F/3.8-5.6 Aspherical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71D)</w:t>
            </w:r>
          </w:p>
        </w:tc>
      </w:tr>
      <w:tr w:rsidR="001A49B2" w:rsidRPr="00C82010" w14:paraId="3B314CD0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6EFED5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1997-1998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32FD6F" w14:textId="5455E0FE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pt-BR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pt-BR"/>
              </w:rPr>
              <w:t xml:space="preserve">SP AF 90mm F/2.8 MACRO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  <w:lang w:val="pt-BR"/>
              </w:rPr>
              <w:t>1:1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  <w:lang w:val="pt-BR"/>
              </w:rPr>
              <w:t xml:space="preserve">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pt-BR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pt-BR"/>
              </w:rPr>
              <w:t xml:space="preserve"> 72E)</w:t>
            </w:r>
          </w:p>
        </w:tc>
      </w:tr>
      <w:tr w:rsidR="001A49B2" w:rsidRPr="001A49B2" w14:paraId="3EE93386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5C97F5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1999-2000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3E8E63" w14:textId="49978684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AF28-300mm F/3.5-6.3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185D)</w:t>
            </w:r>
          </w:p>
        </w:tc>
      </w:tr>
      <w:tr w:rsidR="001A49B2" w:rsidRPr="001A49B2" w14:paraId="5B521726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6A6111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2000-2001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1A844B" w14:textId="6F58DED4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AF28-200mm F/3.8-5.6 LD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Super II 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371D)</w:t>
            </w:r>
          </w:p>
        </w:tc>
      </w:tr>
      <w:tr w:rsidR="001A49B2" w:rsidRPr="00FD096D" w14:paraId="759113D2" w14:textId="77777777" w:rsidTr="009B094D">
        <w:trPr>
          <w:trHeight w:val="20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4EE7D7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2002-2003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21178C" w14:textId="46B0FE3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AF28-300mm Ultra Zoom XR F/3.5-6.3 LD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A06)</w:t>
            </w:r>
          </w:p>
        </w:tc>
      </w:tr>
      <w:tr w:rsidR="001A49B2" w:rsidRPr="001A49B2" w14:paraId="78F13668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B267CF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2003-2004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45483E" w14:textId="0B822C63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SP AF28-75mm F/2.8 XR Di LD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A09)</w:t>
            </w:r>
          </w:p>
        </w:tc>
      </w:tr>
      <w:tr w:rsidR="001A49B2" w:rsidRPr="001A49B2" w14:paraId="3CDE75E1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C12359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2006-2007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75F902" w14:textId="2C5B12F9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SP AF17-50mm F/2.8 XR Di II LD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A16)</w:t>
            </w:r>
          </w:p>
        </w:tc>
      </w:tr>
      <w:tr w:rsidR="001A49B2" w:rsidRPr="001A49B2" w14:paraId="79A0F770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5CFC66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2007-2008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4BAFB8" w14:textId="6748339B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AF18-250mm F/3.5-6.3 Di II LD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A18)</w:t>
            </w:r>
          </w:p>
        </w:tc>
      </w:tr>
      <w:tr w:rsidR="001A49B2" w:rsidRPr="001A49B2" w14:paraId="04857BB8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417C79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2008-2009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51004D" w14:textId="46FDD5A3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AF28-300mm F/3.5-6.3 XR Di VC LD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A20)</w:t>
            </w:r>
          </w:p>
        </w:tc>
      </w:tr>
      <w:tr w:rsidR="001A49B2" w:rsidRPr="001A49B2" w14:paraId="1FD77321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E7EB22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2009-2010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342E0C" w14:textId="0EE1D090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AF18-270mm F/3.5-6.3 Di II VC LD Aspherical 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〔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>IF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〕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B003)</w:t>
            </w:r>
          </w:p>
        </w:tc>
      </w:tr>
      <w:tr w:rsidR="001A49B2" w:rsidRPr="001A49B2" w14:paraId="08AABEA5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687AA1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2010-2011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352A75" w14:textId="23F3C753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>SP 70-300mm F/4-5.6 Di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A005)</w:t>
            </w:r>
          </w:p>
        </w:tc>
      </w:tr>
      <w:tr w:rsidR="001A49B2" w:rsidRPr="001A49B2" w14:paraId="489DFC45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608866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2011-2012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5D7D55" w14:textId="5C354360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18-270mm F/3.5-6.3 Di II VC PZD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B008)</w:t>
            </w:r>
          </w:p>
        </w:tc>
      </w:tr>
      <w:tr w:rsidR="001A49B2" w:rsidRPr="001A49B2" w14:paraId="7DFC90F0" w14:textId="77777777" w:rsidTr="009B094D">
        <w:trPr>
          <w:trHeight w:val="248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E3CD76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2012-2013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4E2560" w14:textId="3451C440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>SP 24-70mm F/2.8 Di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A007)</w:t>
            </w:r>
          </w:p>
        </w:tc>
      </w:tr>
      <w:tr w:rsidR="001A49B2" w:rsidRPr="00C82010" w14:paraId="03360A0F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5148D0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2013-2014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6336B2" w14:textId="016BEA48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SP 90mm F/2.8 Di MACRO 1:1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F004)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SP 70-200mm F/2.8 Di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A009)</w:t>
            </w:r>
          </w:p>
        </w:tc>
      </w:tr>
      <w:tr w:rsidR="001A49B2" w:rsidRPr="001A49B2" w14:paraId="48D9398C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2C8830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2014-2015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716FC3" w14:textId="40453742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16-300mm F/3.5-6.3 Di II VC PZD MACRO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B016)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lastRenderedPageBreak/>
              <w:t>SP 150-600mm F/5-6.3 Di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A011)</w:t>
            </w:r>
          </w:p>
        </w:tc>
      </w:tr>
      <w:tr w:rsidR="001A49B2" w:rsidRPr="001A49B2" w14:paraId="79B1A091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81820E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lastRenderedPageBreak/>
              <w:t>2015-2016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6736E5" w14:textId="6AF18CC0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>SP 15-30mm F/2.8 Di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A012)</w:t>
            </w:r>
          </w:p>
        </w:tc>
      </w:tr>
      <w:tr w:rsidR="001A49B2" w:rsidRPr="001A49B2" w14:paraId="3858FB01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69CF6A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2016-2017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46EF59" w14:textId="69C7A02E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>SP 85mm F/1.8 Di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F016)</w:t>
            </w:r>
          </w:p>
        </w:tc>
      </w:tr>
      <w:tr w:rsidR="001A49B2" w:rsidRPr="001A49B2" w14:paraId="402A855C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A22EC1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2017-2018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E87057" w14:textId="1FC7A34E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</w:rPr>
            </w:pPr>
            <w:r w:rsidRPr="00D03CA4">
              <w:rPr>
                <w:rFonts w:ascii="Palatino Linotype" w:hAnsi="Palatino Linotype"/>
                <w:sz w:val="18"/>
                <w:szCs w:val="18"/>
              </w:rPr>
              <w:t>SP 150-600mm F/5-6.3 Di VC USD G2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A022)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br/>
              <w:t>18-400mm F/3.5-6.3 Di II VC HLD (</w:t>
            </w:r>
            <w:r w:rsidR="0032591F" w:rsidRPr="00D03CA4">
              <w:rPr>
                <w:rFonts w:ascii="Palatino Linotype" w:hAnsi="Palatino Linotype"/>
                <w:sz w:val="18"/>
                <w:szCs w:val="18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</w:rPr>
              <w:t xml:space="preserve"> B028)</w:t>
            </w:r>
          </w:p>
        </w:tc>
      </w:tr>
      <w:tr w:rsidR="001A49B2" w:rsidRPr="001A49B2" w14:paraId="4D1E46B5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4AE666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2018-2019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75B7EF" w14:textId="11000023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28-75mm F/2.8 Di III RXD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A036)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70-210mm F/4 Di VC USD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A034)</w:t>
            </w:r>
          </w:p>
        </w:tc>
      </w:tr>
      <w:tr w:rsidR="001A49B2" w:rsidRPr="001A49B2" w14:paraId="16C4F158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8B6366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2019-2020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710B23" w14:textId="638579B5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17-28mm F/2.8 Di III RXD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A046)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35-150mm F/2.8-4 Di VC OSD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A043)</w:t>
            </w:r>
          </w:p>
        </w:tc>
      </w:tr>
      <w:tr w:rsidR="001A49B2" w:rsidRPr="001A49B2" w14:paraId="426FD9F6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6B7637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2020-2021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A2ED20" w14:textId="5F045132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70-180mm F/2.8 Di III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A056)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28-200mm F/2.8-5.6 Di III RXD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A071)</w:t>
            </w:r>
          </w:p>
        </w:tc>
      </w:tr>
      <w:tr w:rsidR="001A49B2" w:rsidRPr="00C82010" w14:paraId="39A4E657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099D70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2021-2022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E9C12F" w14:textId="2DAEE732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17-70mm F/2.8 Di III-A VC RXD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B070)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11-20mm F/2.8 Di III-A RXD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B060)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150-500mm F/5-6.7 Di III VC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A057)</w:t>
            </w:r>
          </w:p>
        </w:tc>
      </w:tr>
      <w:tr w:rsidR="001A49B2" w:rsidRPr="00C82010" w14:paraId="2E0FCA8E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256F47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2022-2023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2A97D6" w14:textId="17B1BCF3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18-300mm F/3.5-6.3 Di III-A VC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B061)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28-75mm F/2.8 Di III VXD G2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A063)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35-150mm F/2-2.8 Di III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A058)</w:t>
            </w:r>
          </w:p>
        </w:tc>
      </w:tr>
      <w:tr w:rsidR="001A49B2" w:rsidRPr="001A49B2" w14:paraId="673C1F41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DA6CF3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2023-2024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926512" w14:textId="7296C02A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20-40mm F/2.8 Di III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A062)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50-400mm F/4.5-6.3 Di III VC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A067)</w:t>
            </w:r>
          </w:p>
        </w:tc>
      </w:tr>
      <w:tr w:rsidR="001A49B2" w:rsidRPr="001A49B2" w14:paraId="5F6B44FB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87F7E7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2024-2025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3E12FC" w14:textId="038DBA86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70-180mm F/2.8 Di III VC VXD G2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A065)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17-50mm F/4 Di III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A068)</w:t>
            </w:r>
          </w:p>
        </w:tc>
      </w:tr>
      <w:tr w:rsidR="001A49B2" w:rsidRPr="001A49B2" w14:paraId="1B6318A1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423F8E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2025-2026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8CF36A" w14:textId="53959BCD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28-300mm F/4-7.1 Di III VC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A074)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lastRenderedPageBreak/>
              <w:t>90mm F/2.8 Di III MACRO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F072)</w:t>
            </w:r>
          </w:p>
        </w:tc>
      </w:tr>
      <w:tr w:rsidR="001A49B2" w:rsidRPr="001A49B2" w14:paraId="50BDCDEC" w14:textId="77777777" w:rsidTr="009B094D">
        <w:trPr>
          <w:trHeight w:val="397"/>
        </w:trPr>
        <w:tc>
          <w:tcPr>
            <w:tcW w:w="114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B49A47" w14:textId="7777777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lastRenderedPageBreak/>
              <w:t>2026-2027</w:t>
            </w:r>
          </w:p>
        </w:tc>
        <w:tc>
          <w:tcPr>
            <w:tcW w:w="385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8F5BB5" w14:textId="424AB597" w:rsidR="001A49B2" w:rsidRPr="00D03CA4" w:rsidRDefault="001A49B2" w:rsidP="00D03CA4">
            <w:pPr>
              <w:rPr>
                <w:rFonts w:ascii="Palatino Linotype" w:hAnsi="Palatino Linotype"/>
                <w:sz w:val="18"/>
                <w:szCs w:val="18"/>
                <w:lang w:val="es-ES"/>
              </w:rPr>
            </w:pP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16-30mm F/2.8 Di III VXD G2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A064)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br/>
              <w:t>35-100mm F/2.8 Di III VXD (</w:t>
            </w:r>
            <w:r w:rsidR="0032591F"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>Modelo</w:t>
            </w:r>
            <w:r w:rsidRPr="00D03CA4">
              <w:rPr>
                <w:rFonts w:ascii="Palatino Linotype" w:hAnsi="Palatino Linotype"/>
                <w:sz w:val="18"/>
                <w:szCs w:val="18"/>
                <w:lang w:val="es-ES"/>
              </w:rPr>
              <w:t xml:space="preserve"> A078)</w:t>
            </w:r>
          </w:p>
        </w:tc>
      </w:tr>
    </w:tbl>
    <w:p w14:paraId="03291B60" w14:textId="77777777" w:rsidR="0019787C" w:rsidRDefault="0019787C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</w:p>
    <w:p w14:paraId="2FCF0584" w14:textId="2FF7C469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Sobre los Premios</w:t>
      </w:r>
      <w:r w:rsidR="007A2C98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 xml:space="preserve"> EISA</w:t>
      </w:r>
    </w:p>
    <w:p w14:paraId="5477FB18" w14:textId="77777777" w:rsidR="00774F00" w:rsidRPr="00774F00" w:rsidRDefault="00774F00" w:rsidP="00DC52D9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774F00">
        <w:rPr>
          <w:rFonts w:ascii="Palatino Linotype" w:eastAsia="MS PGothic" w:hAnsi="Palatino Linotype"/>
          <w:sz w:val="20"/>
          <w:szCs w:val="28"/>
          <w:lang w:val="es-ES"/>
        </w:rPr>
        <w:t>La Expert Imaging and Sound Association es una colaboración formada por 54 de las revistas, sitios web y periodistas especializados en electrónica de consumo más prestigiosos del ámbito internacional.</w:t>
      </w:r>
    </w:p>
    <w:p w14:paraId="19E8B2B8" w14:textId="77777777" w:rsidR="00774F00" w:rsidRPr="00774F00" w:rsidRDefault="00774F00" w:rsidP="00DC52D9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774F00">
        <w:rPr>
          <w:rFonts w:ascii="Palatino Linotype" w:eastAsia="MS PGothic" w:hAnsi="Palatino Linotype"/>
          <w:sz w:val="20"/>
          <w:szCs w:val="28"/>
          <w:lang w:val="es-ES"/>
        </w:rPr>
        <w:t>Sus miembros publican regularmente análisis técnicos independientes sobre nuevos productos y cubren todo el sector de la electrónica de consumo. Actualmente, la asociación cuenta con participantes de más de 30 países, incluidos Estados Unidos, Canadá, Australia, Japón, Hong Kong e India.</w:t>
      </w:r>
    </w:p>
    <w:p w14:paraId="33A9E295" w14:textId="19ACA3A4" w:rsidR="00774F00" w:rsidRPr="00774F00" w:rsidRDefault="00774F00" w:rsidP="00DC52D9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774F00">
        <w:rPr>
          <w:rFonts w:ascii="Palatino Linotype" w:eastAsia="MS PGothic" w:hAnsi="Palatino Linotype"/>
          <w:sz w:val="20"/>
          <w:szCs w:val="28"/>
          <w:lang w:val="es-ES"/>
        </w:rPr>
        <w:t>Los miembros de EISA reúnen su experiencia en uno o varios de sus cinco grupos de expertos:</w:t>
      </w:r>
      <w:r>
        <w:rPr>
          <w:rFonts w:ascii="Palatino Linotype" w:eastAsia="MS PGothic" w:hAnsi="Palatino Linotype"/>
          <w:sz w:val="20"/>
          <w:szCs w:val="28"/>
          <w:lang w:val="es-ES"/>
        </w:rPr>
        <w:t xml:space="preserve"> F</w:t>
      </w:r>
      <w:r w:rsidRPr="00774F00">
        <w:rPr>
          <w:rFonts w:ascii="Palatino Linotype" w:eastAsia="MS PGothic" w:hAnsi="Palatino Linotype"/>
          <w:sz w:val="20"/>
          <w:szCs w:val="28"/>
          <w:lang w:val="es-ES"/>
        </w:rPr>
        <w:t>otografía</w:t>
      </w:r>
      <w:r>
        <w:rPr>
          <w:rFonts w:ascii="Palatino Linotype" w:eastAsia="MS PGothic" w:hAnsi="Palatino Linotype"/>
          <w:sz w:val="20"/>
          <w:szCs w:val="28"/>
          <w:lang w:val="es-ES"/>
        </w:rPr>
        <w:t>, d</w:t>
      </w:r>
      <w:r w:rsidRPr="00774F00">
        <w:rPr>
          <w:rFonts w:ascii="Palatino Linotype" w:eastAsia="MS PGothic" w:hAnsi="Palatino Linotype"/>
          <w:sz w:val="20"/>
          <w:szCs w:val="28"/>
          <w:lang w:val="es-ES"/>
        </w:rPr>
        <w:t>ispositivos móviles</w:t>
      </w:r>
      <w:r>
        <w:rPr>
          <w:rFonts w:ascii="Palatino Linotype" w:eastAsia="MS PGothic" w:hAnsi="Palatino Linotype"/>
          <w:sz w:val="20"/>
          <w:szCs w:val="28"/>
          <w:lang w:val="es-ES"/>
        </w:rPr>
        <w:t>, H</w:t>
      </w:r>
      <w:r w:rsidRPr="00774F00">
        <w:rPr>
          <w:rFonts w:ascii="Palatino Linotype" w:eastAsia="MS PGothic" w:hAnsi="Palatino Linotype"/>
          <w:sz w:val="20"/>
          <w:szCs w:val="28"/>
          <w:lang w:val="es-ES"/>
        </w:rPr>
        <w:t>i-Fi</w:t>
      </w:r>
      <w:r>
        <w:rPr>
          <w:rFonts w:ascii="Palatino Linotype" w:eastAsia="MS PGothic" w:hAnsi="Palatino Linotype"/>
          <w:sz w:val="20"/>
          <w:szCs w:val="28"/>
          <w:lang w:val="es-ES"/>
        </w:rPr>
        <w:t xml:space="preserve">, </w:t>
      </w:r>
      <w:r w:rsidR="00DC52D9">
        <w:rPr>
          <w:rFonts w:ascii="Palatino Linotype" w:eastAsia="MS PGothic" w:hAnsi="Palatino Linotype"/>
          <w:sz w:val="20"/>
          <w:szCs w:val="28"/>
          <w:lang w:val="es-ES"/>
        </w:rPr>
        <w:t>H</w:t>
      </w:r>
      <w:r w:rsidRPr="00774F00">
        <w:rPr>
          <w:rFonts w:ascii="Palatino Linotype" w:eastAsia="MS PGothic" w:hAnsi="Palatino Linotype"/>
          <w:sz w:val="20"/>
          <w:szCs w:val="28"/>
          <w:lang w:val="es-ES"/>
        </w:rPr>
        <w:t>ome Theatre &amp; Vision</w:t>
      </w:r>
      <w:r w:rsidR="00DC52D9">
        <w:rPr>
          <w:rFonts w:ascii="Palatino Linotype" w:eastAsia="MS PGothic" w:hAnsi="Palatino Linotype"/>
          <w:sz w:val="20"/>
          <w:szCs w:val="28"/>
          <w:lang w:val="es-ES"/>
        </w:rPr>
        <w:t xml:space="preserve"> y </w:t>
      </w:r>
      <w:r w:rsidRPr="00774F00">
        <w:rPr>
          <w:rFonts w:ascii="Palatino Linotype" w:eastAsia="MS PGothic" w:hAnsi="Palatino Linotype"/>
          <w:sz w:val="20"/>
          <w:szCs w:val="28"/>
          <w:lang w:val="es-ES"/>
        </w:rPr>
        <w:t>Electrónica para el automóvil.</w:t>
      </w:r>
    </w:p>
    <w:p w14:paraId="436AA1FC" w14:textId="495DA478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</w:p>
    <w:p w14:paraId="6CD507CD" w14:textId="77777777" w:rsidR="000202A9" w:rsidRPr="000202A9" w:rsidRDefault="000202A9" w:rsidP="000202A9">
      <w:pPr>
        <w:widowControl/>
        <w:jc w:val="left"/>
        <w:rPr>
          <w:rFonts w:ascii="Palatino Linotype" w:eastAsia="MS PGothic" w:hAnsi="Palatino Linotype"/>
          <w:b/>
          <w:bCs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b/>
          <w:bCs/>
          <w:sz w:val="20"/>
          <w:szCs w:val="28"/>
          <w:lang w:val="es-ES"/>
        </w:rPr>
        <w:t>Sobre Tamron Co., Ltd.</w:t>
      </w:r>
    </w:p>
    <w:p w14:paraId="439939B6" w14:textId="77777777" w:rsidR="000202A9" w:rsidRPr="000202A9" w:rsidRDefault="000202A9" w:rsidP="0042279C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sz w:val="20"/>
          <w:szCs w:val="28"/>
          <w:lang w:val="es-ES"/>
        </w:rPr>
        <w:t>TAMRON ofrece una amplia gama de productos ópticos originales, desde objetivos intercambiables para cámaras digitales hasta diversos dispositivos ópticos tanto para consumidores generales como para fabricantes OEM.</w:t>
      </w:r>
    </w:p>
    <w:p w14:paraId="6847C6DE" w14:textId="77777777" w:rsidR="000202A9" w:rsidRPr="000202A9" w:rsidRDefault="000202A9" w:rsidP="0042279C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sz w:val="20"/>
          <w:szCs w:val="28"/>
          <w:lang w:val="es-ES"/>
        </w:rPr>
        <w:t>Desarrolla productos ópticos que contribuyen a múltiples industrias y continúa dedicando su creatividad y tecnología de vanguardia a diversos campos industriales.</w:t>
      </w:r>
    </w:p>
    <w:p w14:paraId="24A524FE" w14:textId="77777777" w:rsidR="000202A9" w:rsidRPr="000202A9" w:rsidRDefault="000202A9" w:rsidP="0042279C">
      <w:pPr>
        <w:widowControl/>
        <w:rPr>
          <w:rFonts w:ascii="Palatino Linotype" w:eastAsia="MS PGothic" w:hAnsi="Palatino Linotype"/>
          <w:sz w:val="20"/>
          <w:szCs w:val="28"/>
          <w:lang w:val="es-ES"/>
        </w:rPr>
      </w:pPr>
      <w:r w:rsidRPr="000202A9">
        <w:rPr>
          <w:rFonts w:ascii="Palatino Linotype" w:eastAsia="MS PGothic" w:hAnsi="Palatino Linotype"/>
          <w:sz w:val="20"/>
          <w:szCs w:val="28"/>
          <w:lang w:val="es-ES"/>
        </w:rPr>
        <w:t>Asimismo, TAMRON es plenamente consciente de su responsabilidad con el medio ambiente y aspira a contribuir a su preservación en todas sus actividades empresariales.</w:t>
      </w:r>
    </w:p>
    <w:p w14:paraId="414237AE" w14:textId="77777777" w:rsidR="00C61E9E" w:rsidRPr="00243825" w:rsidRDefault="00C61E9E" w:rsidP="000202A9">
      <w:pPr>
        <w:widowControl/>
        <w:jc w:val="left"/>
        <w:rPr>
          <w:rFonts w:ascii="Palatino Linotype" w:hAnsi="Palatino Linotype"/>
          <w:color w:val="000000" w:themeColor="text1"/>
          <w:sz w:val="20"/>
          <w:szCs w:val="20"/>
          <w:u w:val="single"/>
          <w:lang w:val="es-ES"/>
        </w:rPr>
      </w:pPr>
    </w:p>
    <w:p w14:paraId="7F7589A4" w14:textId="77777777" w:rsidR="000202A9" w:rsidRPr="000202A9" w:rsidRDefault="000202A9" w:rsidP="000202A9">
      <w:pPr>
        <w:widowControl/>
        <w:rPr>
          <w:rFonts w:ascii="Palatino Linotype" w:hAnsi="Palatino Linotype"/>
          <w:b/>
          <w:bCs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b/>
          <w:bCs/>
          <w:color w:val="000000" w:themeColor="text1"/>
          <w:sz w:val="20"/>
          <w:szCs w:val="20"/>
          <w:lang w:val="es-ES"/>
        </w:rPr>
        <w:t>Gama de productos ópticos</w:t>
      </w:r>
    </w:p>
    <w:p w14:paraId="5B2E4E97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Objetivos intercambiables para cámaras Mirrorless y DSLR </w:t>
      </w:r>
    </w:p>
    <w:p w14:paraId="1A89D3FE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Objetivos para cámaras de videovigilancia en red </w:t>
      </w:r>
    </w:p>
    <w:p w14:paraId="349688A6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Objetivos FA y de visión artificial </w:t>
      </w:r>
    </w:p>
    <w:p w14:paraId="0E0505D3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Objetivos para videoconferencia </w:t>
      </w:r>
    </w:p>
    <w:p w14:paraId="71BD27FF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Módulos de cámara </w:t>
      </w:r>
    </w:p>
    <w:p w14:paraId="00B45242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Objetivos para cámaras de automoción </w:t>
      </w:r>
    </w:p>
    <w:p w14:paraId="20C461C1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lastRenderedPageBreak/>
        <w:t xml:space="preserve">Objetivos para cámaras digitales compactas y videocámaras </w:t>
      </w:r>
    </w:p>
    <w:p w14:paraId="28E6F04C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Objetivos para drones </w:t>
      </w:r>
    </w:p>
    <w:p w14:paraId="3E9D6804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Dispositivos médicos </w:t>
      </w:r>
    </w:p>
    <w:p w14:paraId="37AC3FD3" w14:textId="77777777" w:rsidR="000202A9" w:rsidRPr="000202A9" w:rsidRDefault="000202A9" w:rsidP="000202A9">
      <w:pPr>
        <w:widowControl/>
        <w:numPr>
          <w:ilvl w:val="0"/>
          <w:numId w:val="26"/>
        </w:numPr>
        <w:rPr>
          <w:rFonts w:ascii="Palatino Linotype" w:hAnsi="Palatino Linotype"/>
          <w:color w:val="000000" w:themeColor="text1"/>
          <w:sz w:val="20"/>
          <w:szCs w:val="20"/>
          <w:lang w:val="es-ES"/>
        </w:rPr>
      </w:pPr>
      <w:r w:rsidRPr="000202A9">
        <w:rPr>
          <w:rFonts w:ascii="Palatino Linotype" w:hAnsi="Palatino Linotype"/>
          <w:color w:val="000000" w:themeColor="text1"/>
          <w:sz w:val="20"/>
          <w:szCs w:val="20"/>
          <w:lang w:val="es-ES"/>
        </w:rPr>
        <w:t xml:space="preserve">Diversas unidades de dispositivos ópticos </w:t>
      </w:r>
    </w:p>
    <w:p w14:paraId="2AC913F5" w14:textId="6D6CBC02" w:rsidR="001D2488" w:rsidRPr="00EC1EBE" w:rsidRDefault="001D2488" w:rsidP="000202A9">
      <w:pPr>
        <w:widowControl/>
        <w:rPr>
          <w:rFonts w:ascii="Palatino Linotype" w:hAnsi="Palatino Linotype"/>
          <w:bCs/>
          <w:color w:val="000000" w:themeColor="text1"/>
          <w:sz w:val="20"/>
          <w:szCs w:val="20"/>
          <w:lang w:val="es-ES"/>
        </w:rPr>
      </w:pPr>
    </w:p>
    <w:sectPr w:rsidR="001D2488" w:rsidRPr="00EC1EBE" w:rsidSect="001545EB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1" w:h="16817"/>
      <w:pgMar w:top="2096" w:right="1418" w:bottom="1701" w:left="1418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ADCB" w14:textId="77777777" w:rsidR="00345397" w:rsidRDefault="00345397" w:rsidP="007D7578">
      <w:r>
        <w:separator/>
      </w:r>
    </w:p>
  </w:endnote>
  <w:endnote w:type="continuationSeparator" w:id="0">
    <w:p w14:paraId="6C2E48FB" w14:textId="77777777" w:rsidR="00345397" w:rsidRDefault="00345397" w:rsidP="007D7578">
      <w:r>
        <w:continuationSeparator/>
      </w:r>
    </w:p>
  </w:endnote>
  <w:endnote w:type="continuationNotice" w:id="1">
    <w:p w14:paraId="4F9F42ED" w14:textId="77777777" w:rsidR="00345397" w:rsidRDefault="00345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ヒラギノ角ゴ ProN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TFrutiger Next CondReg">
    <w:altName w:val="Franklin Gothic Medium Con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A80E3" w14:textId="77777777" w:rsidR="00077B6B" w:rsidRDefault="00077B6B" w:rsidP="006B368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F5F8066" w14:textId="77777777" w:rsidR="00077B6B" w:rsidRDefault="00077B6B" w:rsidP="00AE3D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625E" w14:textId="77777777" w:rsidR="00077B6B" w:rsidRPr="00AC5607" w:rsidRDefault="00077B6B" w:rsidP="006B368E">
    <w:pPr>
      <w:pStyle w:val="Piedepgina"/>
      <w:framePr w:wrap="around" w:vAnchor="text" w:hAnchor="margin" w:xAlign="right" w:y="1"/>
      <w:rPr>
        <w:rStyle w:val="Nmerodepgina"/>
        <w:sz w:val="18"/>
        <w:szCs w:val="18"/>
        <w:lang w:val="pt-PT"/>
      </w:rPr>
    </w:pPr>
    <w:r w:rsidRPr="00527C56">
      <w:rPr>
        <w:rStyle w:val="Nmerodepgina"/>
        <w:sz w:val="18"/>
        <w:szCs w:val="18"/>
      </w:rPr>
      <w:fldChar w:fldCharType="begin"/>
    </w:r>
    <w:r w:rsidRPr="00AC5607">
      <w:rPr>
        <w:rStyle w:val="Nmerodepgina"/>
        <w:sz w:val="18"/>
        <w:szCs w:val="18"/>
        <w:lang w:val="pt-PT"/>
      </w:rPr>
      <w:instrText xml:space="preserve">PAGE  </w:instrText>
    </w:r>
    <w:r w:rsidRPr="00527C56">
      <w:rPr>
        <w:rStyle w:val="Nmerodepgina"/>
        <w:sz w:val="18"/>
        <w:szCs w:val="18"/>
      </w:rPr>
      <w:fldChar w:fldCharType="separate"/>
    </w:r>
    <w:r w:rsidR="00F336AD" w:rsidRPr="00AC5607">
      <w:rPr>
        <w:rStyle w:val="Nmerodepgina"/>
        <w:noProof/>
        <w:sz w:val="18"/>
        <w:szCs w:val="18"/>
        <w:lang w:val="pt-PT"/>
      </w:rPr>
      <w:t>1</w:t>
    </w:r>
    <w:r w:rsidRPr="00527C56">
      <w:rPr>
        <w:rStyle w:val="Nmerodepgina"/>
        <w:sz w:val="18"/>
        <w:szCs w:val="18"/>
      </w:rPr>
      <w:fldChar w:fldCharType="end"/>
    </w:r>
  </w:p>
  <w:p w14:paraId="28442745" w14:textId="77777777" w:rsidR="00A56F65" w:rsidRDefault="00A56F65" w:rsidP="00953D47">
    <w:pPr>
      <w:pStyle w:val="Piedepgina"/>
      <w:jc w:val="center"/>
      <w:rPr>
        <w:sz w:val="20"/>
        <w:szCs w:val="20"/>
        <w:lang w:val="pt-PT"/>
      </w:rPr>
    </w:pPr>
  </w:p>
  <w:p w14:paraId="4B64BCD4" w14:textId="337EF32F" w:rsidR="00953D47" w:rsidRPr="004A0401" w:rsidRDefault="00953D47" w:rsidP="00953D47">
    <w:pPr>
      <w:pStyle w:val="Piedepgina"/>
      <w:jc w:val="center"/>
      <w:rPr>
        <w:sz w:val="20"/>
        <w:szCs w:val="20"/>
        <w:lang w:val="pt-PT"/>
      </w:rPr>
    </w:pPr>
    <w:r w:rsidRPr="004A0401">
      <w:rPr>
        <w:sz w:val="20"/>
        <w:szCs w:val="20"/>
        <w:lang w:val="pt-PT"/>
      </w:rPr>
      <w:t>Distribuidora oficial</w:t>
    </w:r>
  </w:p>
  <w:p w14:paraId="72ACE3CF" w14:textId="77777777" w:rsidR="00953D47" w:rsidRPr="0033756A" w:rsidRDefault="00953D47" w:rsidP="00953D47">
    <w:pPr>
      <w:pStyle w:val="Piedepgina"/>
      <w:jc w:val="center"/>
      <w:rPr>
        <w:sz w:val="20"/>
        <w:szCs w:val="20"/>
        <w:lang w:val="pt-PT"/>
      </w:rPr>
    </w:pPr>
    <w:r w:rsidRPr="004A0401">
      <w:rPr>
        <w:sz w:val="20"/>
        <w:szCs w:val="20"/>
        <w:lang w:val="pt-PT"/>
      </w:rPr>
      <w:t>Rodolfo Biber, S.A. · info@robisa.es · +34 91 7292 711 · www.robisa.es</w:t>
    </w:r>
  </w:p>
  <w:p w14:paraId="33A38F62" w14:textId="68A6766F" w:rsidR="00077B6B" w:rsidRPr="00AC5607" w:rsidRDefault="00041D71" w:rsidP="00AE3D20">
    <w:pPr>
      <w:pStyle w:val="Piedepgina"/>
      <w:ind w:right="360"/>
      <w:jc w:val="center"/>
      <w:rPr>
        <w:lang w:val="pt-PT"/>
      </w:rPr>
    </w:pPr>
    <w:r w:rsidRPr="00952F7D">
      <w:rPr>
        <w:rFonts w:ascii="Arial" w:eastAsia="MS PGothic" w:hAnsi="Arial" w:cs="Arial"/>
        <w:noProof/>
        <w:color w:val="000000" w:themeColor="text1"/>
        <w:sz w:val="32"/>
        <w:szCs w:val="32"/>
      </w:rPr>
      <w:drawing>
        <wp:anchor distT="0" distB="0" distL="114300" distR="114300" simplePos="0" relativeHeight="251658242" behindDoc="0" locked="0" layoutInCell="1" allowOverlap="1" wp14:anchorId="5FF1839F" wp14:editId="79F1F0A5">
          <wp:simplePos x="0" y="0"/>
          <wp:positionH relativeFrom="margin">
            <wp:align>center</wp:align>
          </wp:positionH>
          <wp:positionV relativeFrom="paragraph">
            <wp:posOffset>147955</wp:posOffset>
          </wp:positionV>
          <wp:extent cx="1240790" cy="400050"/>
          <wp:effectExtent l="0" t="0" r="0" b="0"/>
          <wp:wrapNone/>
          <wp:docPr id="55435608" name="Imagen 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025111" name="Imagen 1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79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D9F9" w14:textId="77777777" w:rsidR="00077B6B" w:rsidRPr="00E80FFE" w:rsidRDefault="00077B6B" w:rsidP="00E80FFE">
    <w:pPr>
      <w:pStyle w:val="Piedepgina"/>
    </w:pPr>
    <w:r w:rsidRPr="00E80FFE">
      <w:rPr>
        <w:rFonts w:ascii="Helvetica" w:hAnsi="Helvetica"/>
      </w:rPr>
      <w:t>www.tamron.com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F64C" w14:textId="77777777" w:rsidR="00345397" w:rsidRDefault="00345397" w:rsidP="007D7578">
      <w:r>
        <w:separator/>
      </w:r>
    </w:p>
  </w:footnote>
  <w:footnote w:type="continuationSeparator" w:id="0">
    <w:p w14:paraId="33267431" w14:textId="77777777" w:rsidR="00345397" w:rsidRDefault="00345397" w:rsidP="007D7578">
      <w:r>
        <w:continuationSeparator/>
      </w:r>
    </w:p>
  </w:footnote>
  <w:footnote w:type="continuationNotice" w:id="1">
    <w:p w14:paraId="057D1575" w14:textId="77777777" w:rsidR="00345397" w:rsidRDefault="00345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C19B" w14:textId="5B706FEA" w:rsidR="004B7702" w:rsidRPr="004B7702" w:rsidRDefault="004B7702" w:rsidP="004B7702">
    <w:pPr>
      <w:pStyle w:val="Encabezado"/>
      <w:rPr>
        <w:rFonts w:ascii="Arial" w:eastAsia="MS PGothic" w:hAnsi="Arial" w:cs="Arial"/>
        <w:color w:val="808080"/>
      </w:rPr>
    </w:pPr>
  </w:p>
  <w:p w14:paraId="3E923D10" w14:textId="28C8B337" w:rsidR="004B7702" w:rsidRPr="004B7702" w:rsidRDefault="001545EB" w:rsidP="004B7702">
    <w:pPr>
      <w:pStyle w:val="Encabezado"/>
      <w:rPr>
        <w:rFonts w:ascii="Arial" w:eastAsia="MS PGothic" w:hAnsi="Arial" w:cs="Arial"/>
        <w:color w:val="808080"/>
      </w:rPr>
    </w:pPr>
    <w:r w:rsidRPr="004B7702">
      <w:rPr>
        <w:rFonts w:ascii="Arial" w:eastAsia="MS PGothic" w:hAnsi="Arial" w:cs="Arial"/>
        <w:noProof/>
        <w:color w:val="808080"/>
      </w:rPr>
      <w:drawing>
        <wp:anchor distT="0" distB="0" distL="114300" distR="114300" simplePos="0" relativeHeight="251658243" behindDoc="0" locked="0" layoutInCell="1" allowOverlap="1" wp14:anchorId="63769367" wp14:editId="7166B910">
          <wp:simplePos x="0" y="0"/>
          <wp:positionH relativeFrom="column">
            <wp:posOffset>4541520</wp:posOffset>
          </wp:positionH>
          <wp:positionV relativeFrom="paragraph">
            <wp:posOffset>84455</wp:posOffset>
          </wp:positionV>
          <wp:extent cx="1250950" cy="335280"/>
          <wp:effectExtent l="0" t="0" r="6350" b="7620"/>
          <wp:wrapSquare wrapText="bothSides"/>
          <wp:docPr id="512673570" name="図 4" descr="時計, 挿絵 が含まれている画像&#10;&#10;自動的に生成された説明">
            <a:extLst xmlns:a="http://schemas.openxmlformats.org/drawingml/2006/main">
              <a:ext uri="{FF2B5EF4-FFF2-40B4-BE49-F238E27FC236}">
                <a16:creationId xmlns:a16="http://schemas.microsoft.com/office/drawing/2014/main" id="{67549461-D9A2-4D39-A893-ABEB73F32E0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図 4" descr="時計, 挿絵 が含まれている画像&#10;&#10;自動的に生成された説明">
                    <a:extLst>
                      <a:ext uri="{FF2B5EF4-FFF2-40B4-BE49-F238E27FC236}">
                        <a16:creationId xmlns:a16="http://schemas.microsoft.com/office/drawing/2014/main" id="{67549461-D9A2-4D39-A893-ABEB73F32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95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A22C62" w14:textId="5F2EFF32" w:rsidR="004C6FCE" w:rsidRPr="00FC5DE4" w:rsidRDefault="004B7702" w:rsidP="001545EB">
    <w:pPr>
      <w:pStyle w:val="Encabezado"/>
      <w:jc w:val="left"/>
      <w:rPr>
        <w:rFonts w:ascii="Arial" w:eastAsia="MS PGothic" w:hAnsi="Arial" w:cs="Arial"/>
        <w:color w:val="808080"/>
      </w:rPr>
    </w:pPr>
    <w:r w:rsidRPr="004B7702">
      <w:rPr>
        <w:rFonts w:ascii="Arial" w:eastAsia="MS PGothic" w:hAnsi="Arial" w:cs="Arial"/>
        <w:noProof/>
        <w:color w:val="808080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73B31CCB" wp14:editId="39649A0C">
              <wp:simplePos x="0" y="0"/>
              <wp:positionH relativeFrom="margin">
                <wp:align>left</wp:align>
              </wp:positionH>
              <wp:positionV relativeFrom="paragraph">
                <wp:posOffset>401706</wp:posOffset>
              </wp:positionV>
              <wp:extent cx="5761990" cy="0"/>
              <wp:effectExtent l="0" t="0" r="0" b="0"/>
              <wp:wrapNone/>
              <wp:docPr id="7" name="直線コネクタ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199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53B1EF" id="直線コネクタ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31.65pt" to="453.7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" strokecolor="windowText">
              <o:lock v:ext="edit" shapetype="f"/>
              <w10:wrap anchorx="margin"/>
            </v:line>
          </w:pict>
        </mc:Fallback>
      </mc:AlternateContent>
    </w:r>
    <w:r w:rsidR="001545EB">
      <w:rPr>
        <w:rFonts w:ascii="Arial" w:eastAsia="MS PGothic" w:hAnsi="Arial" w:cs="Arial"/>
        <w:noProof/>
        <w:color w:val="808080"/>
      </w:rPr>
      <w:t xml:space="preserve">COMUNICADO DE PRENSA  </w:t>
    </w:r>
    <w:r w:rsidRPr="004B7702">
      <w:rPr>
        <w:rFonts w:ascii="Arial" w:eastAsia="MS PGothic" w:hAnsi="Arial" w:cs="Arial"/>
        <w:color w:val="808080"/>
      </w:rPr>
      <w:t xml:space="preserve"> </w:t>
    </w:r>
    <w:r w:rsidR="00FC5DE4" w:rsidRPr="003B2283">
      <w:rPr>
        <w:rFonts w:ascii="Arial" w:eastAsia="MS PGothic" w:hAnsi="Arial" w:cs="Arial"/>
        <w:color w:val="80808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75A6" w14:textId="77777777" w:rsidR="00077B6B" w:rsidRDefault="00077B6B">
    <w:pPr>
      <w:pStyle w:val="Encabezado"/>
    </w:pPr>
  </w:p>
  <w:p w14:paraId="212A2425" w14:textId="77777777" w:rsidR="00077B6B" w:rsidRDefault="00077B6B">
    <w:pPr>
      <w:pStyle w:val="Encabezado"/>
    </w:pPr>
    <w:r w:rsidRPr="003A3E32">
      <w:rPr>
        <w:rFonts w:ascii="Helvetica" w:hAnsi="Helvetica"/>
        <w:noProof/>
      </w:rPr>
      <w:drawing>
        <wp:anchor distT="0" distB="0" distL="114300" distR="114300" simplePos="0" relativeHeight="251658240" behindDoc="1" locked="0" layoutInCell="1" allowOverlap="1" wp14:anchorId="1AC37662" wp14:editId="57A13EE7">
          <wp:simplePos x="0" y="0"/>
          <wp:positionH relativeFrom="column">
            <wp:posOffset>-62865</wp:posOffset>
          </wp:positionH>
          <wp:positionV relativeFrom="paragraph">
            <wp:posOffset>18415</wp:posOffset>
          </wp:positionV>
          <wp:extent cx="1548765" cy="254000"/>
          <wp:effectExtent l="0" t="0" r="635" b="0"/>
          <wp:wrapNone/>
          <wp:docPr id="801746358" name="図 5" descr="HDD:Users:soichiro:Dropbox:Tamron:my work folder:Press_Le: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D:Users:soichiro:Dropbox:Tamron:my work folder:Press_Le: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765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B953D0" w14:textId="77777777" w:rsidR="00077B6B" w:rsidRDefault="00077B6B">
    <w:pPr>
      <w:pStyle w:val="Encabezado"/>
    </w:pPr>
  </w:p>
  <w:p w14:paraId="28D1517E" w14:textId="77777777" w:rsidR="00077B6B" w:rsidRDefault="00077B6B">
    <w:pPr>
      <w:pStyle w:val="Encabezado"/>
      <w:rPr>
        <w:rFonts w:ascii="Helvetica" w:hAnsi="Helvetica"/>
      </w:rPr>
    </w:pPr>
  </w:p>
  <w:p w14:paraId="01301D14" w14:textId="77777777" w:rsidR="00077B6B" w:rsidRDefault="00077B6B">
    <w:pPr>
      <w:pStyle w:val="Encabezado"/>
      <w:rPr>
        <w:rFonts w:ascii="Helvetica" w:hAnsi="Helvetica"/>
      </w:rPr>
    </w:pPr>
  </w:p>
  <w:p w14:paraId="2DD834A0" w14:textId="77777777" w:rsidR="00077B6B" w:rsidRDefault="00077B6B">
    <w:pPr>
      <w:pStyle w:val="Encabezado"/>
      <w:rPr>
        <w:rFonts w:ascii="Helvetica" w:hAnsi="Helvetica"/>
      </w:rPr>
    </w:pPr>
  </w:p>
  <w:p w14:paraId="5A67A5FB" w14:textId="77777777" w:rsidR="00077B6B" w:rsidRDefault="00077B6B">
    <w:pPr>
      <w:pStyle w:val="Encabezado"/>
      <w:rPr>
        <w:rFonts w:ascii="Helvetica" w:hAnsi="Helvetica"/>
      </w:rPr>
    </w:pPr>
  </w:p>
  <w:p w14:paraId="55577AF1" w14:textId="77777777" w:rsidR="00077B6B" w:rsidRDefault="00077B6B">
    <w:pPr>
      <w:pStyle w:val="Encabezado"/>
      <w:rPr>
        <w:rFonts w:ascii="Helvetica" w:hAnsi="Helvetica"/>
      </w:rPr>
    </w:pPr>
  </w:p>
  <w:p w14:paraId="18144F29" w14:textId="77777777" w:rsidR="00077B6B" w:rsidRDefault="00077B6B">
    <w:pPr>
      <w:pStyle w:val="Encabezado"/>
      <w:rPr>
        <w:rFonts w:ascii="Helvetica" w:hAnsi="Helveti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57CF1"/>
    <w:multiLevelType w:val="multilevel"/>
    <w:tmpl w:val="1F8C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27FF2"/>
    <w:multiLevelType w:val="hybridMultilevel"/>
    <w:tmpl w:val="5B648B2A"/>
    <w:lvl w:ilvl="0" w:tplc="0409000F">
      <w:start w:val="1"/>
      <w:numFmt w:val="decimal"/>
      <w:lvlText w:val="%1."/>
      <w:lvlJc w:val="left"/>
      <w:pPr>
        <w:ind w:left="1554" w:hanging="420"/>
      </w:p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" w15:restartNumberingAfterBreak="0">
    <w:nsid w:val="17387BDE"/>
    <w:multiLevelType w:val="hybridMultilevel"/>
    <w:tmpl w:val="85323C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85C1F"/>
    <w:multiLevelType w:val="multilevel"/>
    <w:tmpl w:val="C1C8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E6E23"/>
    <w:multiLevelType w:val="hybridMultilevel"/>
    <w:tmpl w:val="E940E1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E77DB8"/>
    <w:multiLevelType w:val="hybridMultilevel"/>
    <w:tmpl w:val="63A4DF94"/>
    <w:lvl w:ilvl="0" w:tplc="94F04FB0">
      <w:numFmt w:val="bullet"/>
      <w:lvlText w:val=""/>
      <w:lvlJc w:val="left"/>
      <w:pPr>
        <w:ind w:left="730" w:hanging="370"/>
      </w:pPr>
      <w:rPr>
        <w:rFonts w:ascii="Palatino Linotype" w:eastAsia="MS PGothic" w:hAnsi="Palatino Linotype" w:cstheme="maj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85084"/>
    <w:multiLevelType w:val="hybridMultilevel"/>
    <w:tmpl w:val="76CAB15C"/>
    <w:lvl w:ilvl="0" w:tplc="0FCC7A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9695CB0"/>
    <w:multiLevelType w:val="multilevel"/>
    <w:tmpl w:val="1404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393732"/>
    <w:multiLevelType w:val="multilevel"/>
    <w:tmpl w:val="8138A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455E5"/>
    <w:multiLevelType w:val="hybridMultilevel"/>
    <w:tmpl w:val="E9A296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2C329C2"/>
    <w:multiLevelType w:val="hybridMultilevel"/>
    <w:tmpl w:val="73481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9566A19"/>
    <w:multiLevelType w:val="hybridMultilevel"/>
    <w:tmpl w:val="AEAC8B8E"/>
    <w:lvl w:ilvl="0" w:tplc="32821FC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6F61662"/>
    <w:multiLevelType w:val="hybridMultilevel"/>
    <w:tmpl w:val="BF105B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75F"/>
    <w:multiLevelType w:val="hybridMultilevel"/>
    <w:tmpl w:val="F4AE53D4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4" w15:restartNumberingAfterBreak="0">
    <w:nsid w:val="4B262EDD"/>
    <w:multiLevelType w:val="hybridMultilevel"/>
    <w:tmpl w:val="D030696A"/>
    <w:lvl w:ilvl="0" w:tplc="8468F0A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D6A1755"/>
    <w:multiLevelType w:val="hybridMultilevel"/>
    <w:tmpl w:val="AD3692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2AB2D00"/>
    <w:multiLevelType w:val="hybridMultilevel"/>
    <w:tmpl w:val="10B2C1DE"/>
    <w:lvl w:ilvl="0" w:tplc="547474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68022D6"/>
    <w:multiLevelType w:val="hybridMultilevel"/>
    <w:tmpl w:val="6D92F720"/>
    <w:lvl w:ilvl="0" w:tplc="0409000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97807F3"/>
    <w:multiLevelType w:val="multilevel"/>
    <w:tmpl w:val="261A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70557"/>
    <w:multiLevelType w:val="hybridMultilevel"/>
    <w:tmpl w:val="FA6CB2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D903113"/>
    <w:multiLevelType w:val="hybridMultilevel"/>
    <w:tmpl w:val="F438BFBC"/>
    <w:lvl w:ilvl="0" w:tplc="18DC0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EAB17F5"/>
    <w:multiLevelType w:val="multilevel"/>
    <w:tmpl w:val="9620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E8619B"/>
    <w:multiLevelType w:val="hybridMultilevel"/>
    <w:tmpl w:val="83C6A5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AB154F1"/>
    <w:multiLevelType w:val="hybridMultilevel"/>
    <w:tmpl w:val="B0E24364"/>
    <w:lvl w:ilvl="0" w:tplc="1B5E5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DC865EE"/>
    <w:multiLevelType w:val="hybridMultilevel"/>
    <w:tmpl w:val="4C643174"/>
    <w:lvl w:ilvl="0" w:tplc="F6BAE038">
      <w:start w:val="6"/>
      <w:numFmt w:val="bullet"/>
      <w:lvlText w:val="※"/>
      <w:lvlJc w:val="left"/>
      <w:pPr>
        <w:ind w:left="360" w:hanging="360"/>
      </w:pPr>
      <w:rPr>
        <w:rFonts w:ascii="MS PGothic" w:eastAsia="MS PGothic" w:hAnsi="MS P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6D5AC5"/>
    <w:multiLevelType w:val="hybridMultilevel"/>
    <w:tmpl w:val="FAA29FCE"/>
    <w:lvl w:ilvl="0" w:tplc="A73C3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CAD7E4">
      <w:start w:val="17"/>
      <w:numFmt w:val="bullet"/>
      <w:lvlText w:val="※"/>
      <w:lvlJc w:val="left"/>
      <w:pPr>
        <w:ind w:left="780" w:hanging="360"/>
      </w:pPr>
      <w:rPr>
        <w:rFonts w:ascii="MS Mincho" w:eastAsia="MS Mincho" w:hAnsi="MS Mincho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ED2D06"/>
    <w:multiLevelType w:val="hybridMultilevel"/>
    <w:tmpl w:val="E8602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07773709">
    <w:abstractNumId w:val="16"/>
  </w:num>
  <w:num w:numId="2" w16cid:durableId="1859614507">
    <w:abstractNumId w:val="10"/>
  </w:num>
  <w:num w:numId="3" w16cid:durableId="429396763">
    <w:abstractNumId w:val="4"/>
  </w:num>
  <w:num w:numId="4" w16cid:durableId="1103963196">
    <w:abstractNumId w:val="15"/>
  </w:num>
  <w:num w:numId="5" w16cid:durableId="1373772240">
    <w:abstractNumId w:val="9"/>
  </w:num>
  <w:num w:numId="6" w16cid:durableId="256670441">
    <w:abstractNumId w:val="26"/>
  </w:num>
  <w:num w:numId="7" w16cid:durableId="636685103">
    <w:abstractNumId w:val="13"/>
  </w:num>
  <w:num w:numId="8" w16cid:durableId="1396198578">
    <w:abstractNumId w:val="19"/>
  </w:num>
  <w:num w:numId="9" w16cid:durableId="1069577605">
    <w:abstractNumId w:val="23"/>
  </w:num>
  <w:num w:numId="10" w16cid:durableId="691345455">
    <w:abstractNumId w:val="20"/>
  </w:num>
  <w:num w:numId="11" w16cid:durableId="77100542">
    <w:abstractNumId w:val="21"/>
  </w:num>
  <w:num w:numId="12" w16cid:durableId="1665819201">
    <w:abstractNumId w:val="1"/>
  </w:num>
  <w:num w:numId="13" w16cid:durableId="1956213095">
    <w:abstractNumId w:val="25"/>
  </w:num>
  <w:num w:numId="14" w16cid:durableId="889421114">
    <w:abstractNumId w:val="22"/>
  </w:num>
  <w:num w:numId="15" w16cid:durableId="1317296190">
    <w:abstractNumId w:val="24"/>
  </w:num>
  <w:num w:numId="16" w16cid:durableId="1016812287">
    <w:abstractNumId w:val="6"/>
  </w:num>
  <w:num w:numId="17" w16cid:durableId="1788281155">
    <w:abstractNumId w:val="17"/>
  </w:num>
  <w:num w:numId="18" w16cid:durableId="1119299247">
    <w:abstractNumId w:val="11"/>
  </w:num>
  <w:num w:numId="19" w16cid:durableId="1543517488">
    <w:abstractNumId w:val="14"/>
  </w:num>
  <w:num w:numId="20" w16cid:durableId="869298130">
    <w:abstractNumId w:val="2"/>
  </w:num>
  <w:num w:numId="21" w16cid:durableId="132842130">
    <w:abstractNumId w:val="5"/>
  </w:num>
  <w:num w:numId="22" w16cid:durableId="1888031382">
    <w:abstractNumId w:val="8"/>
  </w:num>
  <w:num w:numId="23" w16cid:durableId="1464229455">
    <w:abstractNumId w:val="18"/>
  </w:num>
  <w:num w:numId="24" w16cid:durableId="1967155472">
    <w:abstractNumId w:val="12"/>
  </w:num>
  <w:num w:numId="25" w16cid:durableId="354115086">
    <w:abstractNumId w:val="0"/>
  </w:num>
  <w:num w:numId="26" w16cid:durableId="315839015">
    <w:abstractNumId w:val="7"/>
  </w:num>
  <w:num w:numId="27" w16cid:durableId="1733698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96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9B2"/>
    <w:rsid w:val="00001A3E"/>
    <w:rsid w:val="000028A2"/>
    <w:rsid w:val="00012E00"/>
    <w:rsid w:val="0001507A"/>
    <w:rsid w:val="00015827"/>
    <w:rsid w:val="00015AC3"/>
    <w:rsid w:val="0001723E"/>
    <w:rsid w:val="00020166"/>
    <w:rsid w:val="000202A9"/>
    <w:rsid w:val="00021920"/>
    <w:rsid w:val="000235A4"/>
    <w:rsid w:val="00024916"/>
    <w:rsid w:val="00025D08"/>
    <w:rsid w:val="00030758"/>
    <w:rsid w:val="00030D07"/>
    <w:rsid w:val="00030FB3"/>
    <w:rsid w:val="00031889"/>
    <w:rsid w:val="00031FAE"/>
    <w:rsid w:val="0003229F"/>
    <w:rsid w:val="000372E9"/>
    <w:rsid w:val="00037679"/>
    <w:rsid w:val="00037BAC"/>
    <w:rsid w:val="00040780"/>
    <w:rsid w:val="000407DA"/>
    <w:rsid w:val="00040CD8"/>
    <w:rsid w:val="00041D71"/>
    <w:rsid w:val="00042D14"/>
    <w:rsid w:val="00043614"/>
    <w:rsid w:val="00044639"/>
    <w:rsid w:val="00045204"/>
    <w:rsid w:val="0004642A"/>
    <w:rsid w:val="00046BEF"/>
    <w:rsid w:val="00047CF6"/>
    <w:rsid w:val="00047DC8"/>
    <w:rsid w:val="00050D8A"/>
    <w:rsid w:val="00051603"/>
    <w:rsid w:val="00051F55"/>
    <w:rsid w:val="00052719"/>
    <w:rsid w:val="000528D3"/>
    <w:rsid w:val="00052E0B"/>
    <w:rsid w:val="00053125"/>
    <w:rsid w:val="00053E86"/>
    <w:rsid w:val="00053EA6"/>
    <w:rsid w:val="000548BF"/>
    <w:rsid w:val="00055FD6"/>
    <w:rsid w:val="00057AE5"/>
    <w:rsid w:val="000602D0"/>
    <w:rsid w:val="00060E1A"/>
    <w:rsid w:val="00061D63"/>
    <w:rsid w:val="00062FE7"/>
    <w:rsid w:val="00063523"/>
    <w:rsid w:val="00065F36"/>
    <w:rsid w:val="00066CAF"/>
    <w:rsid w:val="00071B9C"/>
    <w:rsid w:val="00072DEF"/>
    <w:rsid w:val="000732B4"/>
    <w:rsid w:val="000738DD"/>
    <w:rsid w:val="00074199"/>
    <w:rsid w:val="000745EA"/>
    <w:rsid w:val="000749DF"/>
    <w:rsid w:val="00074AEA"/>
    <w:rsid w:val="000769CA"/>
    <w:rsid w:val="00076D8C"/>
    <w:rsid w:val="000775C7"/>
    <w:rsid w:val="00077B6B"/>
    <w:rsid w:val="000804EE"/>
    <w:rsid w:val="000807EC"/>
    <w:rsid w:val="00082BA8"/>
    <w:rsid w:val="00083202"/>
    <w:rsid w:val="000841C4"/>
    <w:rsid w:val="000848F6"/>
    <w:rsid w:val="00085B5A"/>
    <w:rsid w:val="000869BE"/>
    <w:rsid w:val="0008716C"/>
    <w:rsid w:val="00090846"/>
    <w:rsid w:val="000910BB"/>
    <w:rsid w:val="00092541"/>
    <w:rsid w:val="00092876"/>
    <w:rsid w:val="00094793"/>
    <w:rsid w:val="00094F6A"/>
    <w:rsid w:val="00095C56"/>
    <w:rsid w:val="000A0310"/>
    <w:rsid w:val="000A116A"/>
    <w:rsid w:val="000A3D78"/>
    <w:rsid w:val="000A7CBA"/>
    <w:rsid w:val="000B2B0F"/>
    <w:rsid w:val="000B3704"/>
    <w:rsid w:val="000B400F"/>
    <w:rsid w:val="000B55E8"/>
    <w:rsid w:val="000B55F6"/>
    <w:rsid w:val="000B5A0E"/>
    <w:rsid w:val="000B6207"/>
    <w:rsid w:val="000B6FB4"/>
    <w:rsid w:val="000B7B9D"/>
    <w:rsid w:val="000C0305"/>
    <w:rsid w:val="000C06AD"/>
    <w:rsid w:val="000C0B21"/>
    <w:rsid w:val="000C1ED8"/>
    <w:rsid w:val="000C2233"/>
    <w:rsid w:val="000C249C"/>
    <w:rsid w:val="000C32FC"/>
    <w:rsid w:val="000C34E7"/>
    <w:rsid w:val="000C5CE8"/>
    <w:rsid w:val="000C6442"/>
    <w:rsid w:val="000C6981"/>
    <w:rsid w:val="000C7B02"/>
    <w:rsid w:val="000C7B9A"/>
    <w:rsid w:val="000D020E"/>
    <w:rsid w:val="000D2912"/>
    <w:rsid w:val="000D29F4"/>
    <w:rsid w:val="000D35A3"/>
    <w:rsid w:val="000D5A3E"/>
    <w:rsid w:val="000D75B6"/>
    <w:rsid w:val="000E13D5"/>
    <w:rsid w:val="000E1FE4"/>
    <w:rsid w:val="000E204D"/>
    <w:rsid w:val="000E3ECC"/>
    <w:rsid w:val="000E6A5F"/>
    <w:rsid w:val="000E6B04"/>
    <w:rsid w:val="000E6D4A"/>
    <w:rsid w:val="000E7A0A"/>
    <w:rsid w:val="000F09CB"/>
    <w:rsid w:val="000F142A"/>
    <w:rsid w:val="000F1672"/>
    <w:rsid w:val="000F3517"/>
    <w:rsid w:val="000F387B"/>
    <w:rsid w:val="000F5906"/>
    <w:rsid w:val="000F63F6"/>
    <w:rsid w:val="000F68EB"/>
    <w:rsid w:val="000F7FEC"/>
    <w:rsid w:val="0010012D"/>
    <w:rsid w:val="001001A1"/>
    <w:rsid w:val="00102254"/>
    <w:rsid w:val="00102CE3"/>
    <w:rsid w:val="00103927"/>
    <w:rsid w:val="00103DDC"/>
    <w:rsid w:val="00104187"/>
    <w:rsid w:val="00104499"/>
    <w:rsid w:val="00105343"/>
    <w:rsid w:val="00105EED"/>
    <w:rsid w:val="001070FE"/>
    <w:rsid w:val="0010796C"/>
    <w:rsid w:val="00110AE2"/>
    <w:rsid w:val="00110D40"/>
    <w:rsid w:val="00116DB1"/>
    <w:rsid w:val="00117A5D"/>
    <w:rsid w:val="0012035B"/>
    <w:rsid w:val="001204D1"/>
    <w:rsid w:val="00120AEF"/>
    <w:rsid w:val="0012117E"/>
    <w:rsid w:val="00121E5C"/>
    <w:rsid w:val="00123245"/>
    <w:rsid w:val="00124CD5"/>
    <w:rsid w:val="0012620C"/>
    <w:rsid w:val="00126583"/>
    <w:rsid w:val="00127FF9"/>
    <w:rsid w:val="0013091F"/>
    <w:rsid w:val="00130FBE"/>
    <w:rsid w:val="00130FD8"/>
    <w:rsid w:val="00131C72"/>
    <w:rsid w:val="00131E32"/>
    <w:rsid w:val="00132497"/>
    <w:rsid w:val="00133775"/>
    <w:rsid w:val="00134EB6"/>
    <w:rsid w:val="00136E74"/>
    <w:rsid w:val="00137088"/>
    <w:rsid w:val="0014081D"/>
    <w:rsid w:val="00140AEA"/>
    <w:rsid w:val="001411FC"/>
    <w:rsid w:val="00142515"/>
    <w:rsid w:val="0014278D"/>
    <w:rsid w:val="00142A4D"/>
    <w:rsid w:val="001438AE"/>
    <w:rsid w:val="00144B01"/>
    <w:rsid w:val="00145CD0"/>
    <w:rsid w:val="00147398"/>
    <w:rsid w:val="001479B2"/>
    <w:rsid w:val="00147A71"/>
    <w:rsid w:val="00151E65"/>
    <w:rsid w:val="001528A2"/>
    <w:rsid w:val="00153C04"/>
    <w:rsid w:val="0015432E"/>
    <w:rsid w:val="001545EB"/>
    <w:rsid w:val="00154CC8"/>
    <w:rsid w:val="001550C4"/>
    <w:rsid w:val="0015572C"/>
    <w:rsid w:val="00155812"/>
    <w:rsid w:val="00155893"/>
    <w:rsid w:val="001558DE"/>
    <w:rsid w:val="0015621D"/>
    <w:rsid w:val="00156B13"/>
    <w:rsid w:val="00157D94"/>
    <w:rsid w:val="00163AB5"/>
    <w:rsid w:val="0016412F"/>
    <w:rsid w:val="0016537B"/>
    <w:rsid w:val="00166712"/>
    <w:rsid w:val="00166B3D"/>
    <w:rsid w:val="00166C72"/>
    <w:rsid w:val="001677F4"/>
    <w:rsid w:val="00167D19"/>
    <w:rsid w:val="001704CF"/>
    <w:rsid w:val="00171A34"/>
    <w:rsid w:val="00171F14"/>
    <w:rsid w:val="001722AB"/>
    <w:rsid w:val="00173159"/>
    <w:rsid w:val="00173FEF"/>
    <w:rsid w:val="00175374"/>
    <w:rsid w:val="00175A5C"/>
    <w:rsid w:val="00177268"/>
    <w:rsid w:val="00177A60"/>
    <w:rsid w:val="00184F1F"/>
    <w:rsid w:val="00186513"/>
    <w:rsid w:val="00186D78"/>
    <w:rsid w:val="00187649"/>
    <w:rsid w:val="00190D56"/>
    <w:rsid w:val="001911B8"/>
    <w:rsid w:val="00193187"/>
    <w:rsid w:val="00193C82"/>
    <w:rsid w:val="00193DD9"/>
    <w:rsid w:val="0019491A"/>
    <w:rsid w:val="00194D85"/>
    <w:rsid w:val="00195548"/>
    <w:rsid w:val="001957A5"/>
    <w:rsid w:val="0019659C"/>
    <w:rsid w:val="0019787C"/>
    <w:rsid w:val="001978C2"/>
    <w:rsid w:val="00197927"/>
    <w:rsid w:val="001A13DE"/>
    <w:rsid w:val="001A3E4D"/>
    <w:rsid w:val="001A417E"/>
    <w:rsid w:val="001A49B2"/>
    <w:rsid w:val="001A4A0D"/>
    <w:rsid w:val="001A57B7"/>
    <w:rsid w:val="001A5E0F"/>
    <w:rsid w:val="001A787E"/>
    <w:rsid w:val="001B0087"/>
    <w:rsid w:val="001B16C0"/>
    <w:rsid w:val="001B1872"/>
    <w:rsid w:val="001B259A"/>
    <w:rsid w:val="001B2730"/>
    <w:rsid w:val="001B377A"/>
    <w:rsid w:val="001B4267"/>
    <w:rsid w:val="001C07EC"/>
    <w:rsid w:val="001C0CFA"/>
    <w:rsid w:val="001C1D04"/>
    <w:rsid w:val="001C4DE4"/>
    <w:rsid w:val="001C6A4C"/>
    <w:rsid w:val="001C74E9"/>
    <w:rsid w:val="001D0E86"/>
    <w:rsid w:val="001D0F97"/>
    <w:rsid w:val="001D1080"/>
    <w:rsid w:val="001D1CAB"/>
    <w:rsid w:val="001D2301"/>
    <w:rsid w:val="001D2488"/>
    <w:rsid w:val="001D248D"/>
    <w:rsid w:val="001D4854"/>
    <w:rsid w:val="001D53F1"/>
    <w:rsid w:val="001D5BEC"/>
    <w:rsid w:val="001D5CE6"/>
    <w:rsid w:val="001D7558"/>
    <w:rsid w:val="001E3B51"/>
    <w:rsid w:val="001E473D"/>
    <w:rsid w:val="001E4A3A"/>
    <w:rsid w:val="001E5C5D"/>
    <w:rsid w:val="001E6224"/>
    <w:rsid w:val="001E69AC"/>
    <w:rsid w:val="001F03F9"/>
    <w:rsid w:val="001F1231"/>
    <w:rsid w:val="001F164C"/>
    <w:rsid w:val="001F1E4B"/>
    <w:rsid w:val="001F2237"/>
    <w:rsid w:val="001F270E"/>
    <w:rsid w:val="001F3ED4"/>
    <w:rsid w:val="001F44C0"/>
    <w:rsid w:val="001F45F8"/>
    <w:rsid w:val="001F578D"/>
    <w:rsid w:val="001F7102"/>
    <w:rsid w:val="001F7C63"/>
    <w:rsid w:val="00200091"/>
    <w:rsid w:val="00201DF1"/>
    <w:rsid w:val="002030B7"/>
    <w:rsid w:val="002030FC"/>
    <w:rsid w:val="002035E7"/>
    <w:rsid w:val="00204602"/>
    <w:rsid w:val="002052D6"/>
    <w:rsid w:val="00205AF1"/>
    <w:rsid w:val="00205C4D"/>
    <w:rsid w:val="00205F9E"/>
    <w:rsid w:val="00207583"/>
    <w:rsid w:val="0020763C"/>
    <w:rsid w:val="00207740"/>
    <w:rsid w:val="00213EA9"/>
    <w:rsid w:val="002158C1"/>
    <w:rsid w:val="00216162"/>
    <w:rsid w:val="0021679E"/>
    <w:rsid w:val="00217264"/>
    <w:rsid w:val="00221D6B"/>
    <w:rsid w:val="002220C8"/>
    <w:rsid w:val="00223C44"/>
    <w:rsid w:val="002259E6"/>
    <w:rsid w:val="002268CD"/>
    <w:rsid w:val="002272F8"/>
    <w:rsid w:val="00227A2B"/>
    <w:rsid w:val="00231241"/>
    <w:rsid w:val="00231D9A"/>
    <w:rsid w:val="00232351"/>
    <w:rsid w:val="00233D1F"/>
    <w:rsid w:val="00234B8B"/>
    <w:rsid w:val="00235199"/>
    <w:rsid w:val="0023617B"/>
    <w:rsid w:val="002364A1"/>
    <w:rsid w:val="002408C2"/>
    <w:rsid w:val="0024118A"/>
    <w:rsid w:val="0024165F"/>
    <w:rsid w:val="0024248E"/>
    <w:rsid w:val="00242D7F"/>
    <w:rsid w:val="002436BE"/>
    <w:rsid w:val="00243825"/>
    <w:rsid w:val="0024421D"/>
    <w:rsid w:val="00244B96"/>
    <w:rsid w:val="0024704B"/>
    <w:rsid w:val="002472AD"/>
    <w:rsid w:val="00247882"/>
    <w:rsid w:val="00250543"/>
    <w:rsid w:val="002553A0"/>
    <w:rsid w:val="002562C6"/>
    <w:rsid w:val="0025742A"/>
    <w:rsid w:val="00257F1D"/>
    <w:rsid w:val="002606E8"/>
    <w:rsid w:val="0026073F"/>
    <w:rsid w:val="00262034"/>
    <w:rsid w:val="002639D8"/>
    <w:rsid w:val="0026407A"/>
    <w:rsid w:val="002646EE"/>
    <w:rsid w:val="00265A59"/>
    <w:rsid w:val="00265D75"/>
    <w:rsid w:val="00266874"/>
    <w:rsid w:val="00267080"/>
    <w:rsid w:val="00267F16"/>
    <w:rsid w:val="00272203"/>
    <w:rsid w:val="00272C93"/>
    <w:rsid w:val="002747CC"/>
    <w:rsid w:val="002748DE"/>
    <w:rsid w:val="00274D86"/>
    <w:rsid w:val="00275199"/>
    <w:rsid w:val="002751FC"/>
    <w:rsid w:val="002767E6"/>
    <w:rsid w:val="00276EF4"/>
    <w:rsid w:val="0027720D"/>
    <w:rsid w:val="0028080C"/>
    <w:rsid w:val="00281638"/>
    <w:rsid w:val="00281E1D"/>
    <w:rsid w:val="002849CE"/>
    <w:rsid w:val="00285C64"/>
    <w:rsid w:val="00287D9B"/>
    <w:rsid w:val="00290699"/>
    <w:rsid w:val="002907F5"/>
    <w:rsid w:val="00292DC4"/>
    <w:rsid w:val="0029336C"/>
    <w:rsid w:val="002950B7"/>
    <w:rsid w:val="00297681"/>
    <w:rsid w:val="0029789C"/>
    <w:rsid w:val="00297FD1"/>
    <w:rsid w:val="002A234D"/>
    <w:rsid w:val="002A2E42"/>
    <w:rsid w:val="002A3275"/>
    <w:rsid w:val="002A4CA5"/>
    <w:rsid w:val="002A6C2A"/>
    <w:rsid w:val="002A77F3"/>
    <w:rsid w:val="002B0C8C"/>
    <w:rsid w:val="002B0ECE"/>
    <w:rsid w:val="002B1E39"/>
    <w:rsid w:val="002B240E"/>
    <w:rsid w:val="002B2751"/>
    <w:rsid w:val="002B3AEC"/>
    <w:rsid w:val="002B3B96"/>
    <w:rsid w:val="002B5319"/>
    <w:rsid w:val="002B5BC0"/>
    <w:rsid w:val="002B68D7"/>
    <w:rsid w:val="002B75BF"/>
    <w:rsid w:val="002C0571"/>
    <w:rsid w:val="002C3789"/>
    <w:rsid w:val="002C3790"/>
    <w:rsid w:val="002C3961"/>
    <w:rsid w:val="002C63B5"/>
    <w:rsid w:val="002C6EFB"/>
    <w:rsid w:val="002C76AF"/>
    <w:rsid w:val="002D1FA4"/>
    <w:rsid w:val="002D25EF"/>
    <w:rsid w:val="002D45E4"/>
    <w:rsid w:val="002D4C17"/>
    <w:rsid w:val="002D6129"/>
    <w:rsid w:val="002D6AFB"/>
    <w:rsid w:val="002E084F"/>
    <w:rsid w:val="002E2668"/>
    <w:rsid w:val="002E43BA"/>
    <w:rsid w:val="002E4A15"/>
    <w:rsid w:val="002E4C16"/>
    <w:rsid w:val="002E594D"/>
    <w:rsid w:val="002E6483"/>
    <w:rsid w:val="002E6C5D"/>
    <w:rsid w:val="002F09CA"/>
    <w:rsid w:val="002F35E4"/>
    <w:rsid w:val="002F469A"/>
    <w:rsid w:val="002F4EDE"/>
    <w:rsid w:val="0030004E"/>
    <w:rsid w:val="00300DF9"/>
    <w:rsid w:val="003022E5"/>
    <w:rsid w:val="003040B4"/>
    <w:rsid w:val="0030454F"/>
    <w:rsid w:val="00305314"/>
    <w:rsid w:val="003107C4"/>
    <w:rsid w:val="003117D4"/>
    <w:rsid w:val="00313369"/>
    <w:rsid w:val="00313E2C"/>
    <w:rsid w:val="0031481E"/>
    <w:rsid w:val="003148C7"/>
    <w:rsid w:val="00315475"/>
    <w:rsid w:val="00315650"/>
    <w:rsid w:val="00316539"/>
    <w:rsid w:val="00316622"/>
    <w:rsid w:val="00316B2A"/>
    <w:rsid w:val="00317FCA"/>
    <w:rsid w:val="00320704"/>
    <w:rsid w:val="00320BAE"/>
    <w:rsid w:val="003240A5"/>
    <w:rsid w:val="003243AC"/>
    <w:rsid w:val="00325428"/>
    <w:rsid w:val="0032591F"/>
    <w:rsid w:val="00327E29"/>
    <w:rsid w:val="00333288"/>
    <w:rsid w:val="003375E9"/>
    <w:rsid w:val="003375F4"/>
    <w:rsid w:val="00337F76"/>
    <w:rsid w:val="00343F8A"/>
    <w:rsid w:val="00345397"/>
    <w:rsid w:val="0035026A"/>
    <w:rsid w:val="00351395"/>
    <w:rsid w:val="0035142E"/>
    <w:rsid w:val="0035146C"/>
    <w:rsid w:val="00352D9E"/>
    <w:rsid w:val="003549FA"/>
    <w:rsid w:val="0035750E"/>
    <w:rsid w:val="00357B79"/>
    <w:rsid w:val="003606A7"/>
    <w:rsid w:val="00361BFD"/>
    <w:rsid w:val="003627F6"/>
    <w:rsid w:val="003639AF"/>
    <w:rsid w:val="00363B48"/>
    <w:rsid w:val="003647E1"/>
    <w:rsid w:val="00365327"/>
    <w:rsid w:val="003655D1"/>
    <w:rsid w:val="0036630F"/>
    <w:rsid w:val="0037011D"/>
    <w:rsid w:val="00370344"/>
    <w:rsid w:val="0037073E"/>
    <w:rsid w:val="0037183A"/>
    <w:rsid w:val="003719E8"/>
    <w:rsid w:val="00372922"/>
    <w:rsid w:val="0037368D"/>
    <w:rsid w:val="00375BD9"/>
    <w:rsid w:val="003761EE"/>
    <w:rsid w:val="00376894"/>
    <w:rsid w:val="00377D11"/>
    <w:rsid w:val="00380947"/>
    <w:rsid w:val="00383A7A"/>
    <w:rsid w:val="00385DF8"/>
    <w:rsid w:val="00386124"/>
    <w:rsid w:val="0038714E"/>
    <w:rsid w:val="00387D4E"/>
    <w:rsid w:val="00387F6A"/>
    <w:rsid w:val="00391975"/>
    <w:rsid w:val="00393017"/>
    <w:rsid w:val="00393B36"/>
    <w:rsid w:val="00396A8D"/>
    <w:rsid w:val="003A03B0"/>
    <w:rsid w:val="003A058C"/>
    <w:rsid w:val="003A0C6C"/>
    <w:rsid w:val="003A0EE9"/>
    <w:rsid w:val="003A1128"/>
    <w:rsid w:val="003A2DD2"/>
    <w:rsid w:val="003A3B43"/>
    <w:rsid w:val="003A3E32"/>
    <w:rsid w:val="003A4D4D"/>
    <w:rsid w:val="003A5591"/>
    <w:rsid w:val="003A5CE7"/>
    <w:rsid w:val="003A65C3"/>
    <w:rsid w:val="003A674D"/>
    <w:rsid w:val="003A770A"/>
    <w:rsid w:val="003A7BED"/>
    <w:rsid w:val="003B2304"/>
    <w:rsid w:val="003B2B4E"/>
    <w:rsid w:val="003B39E2"/>
    <w:rsid w:val="003B6A13"/>
    <w:rsid w:val="003B7A90"/>
    <w:rsid w:val="003C11A4"/>
    <w:rsid w:val="003C177B"/>
    <w:rsid w:val="003C2162"/>
    <w:rsid w:val="003C2EDD"/>
    <w:rsid w:val="003C2F73"/>
    <w:rsid w:val="003C3F47"/>
    <w:rsid w:val="003C42B8"/>
    <w:rsid w:val="003C4C81"/>
    <w:rsid w:val="003C55A3"/>
    <w:rsid w:val="003C5A8A"/>
    <w:rsid w:val="003C6531"/>
    <w:rsid w:val="003C6660"/>
    <w:rsid w:val="003C69EE"/>
    <w:rsid w:val="003C6B08"/>
    <w:rsid w:val="003D0503"/>
    <w:rsid w:val="003D1BD9"/>
    <w:rsid w:val="003D36A7"/>
    <w:rsid w:val="003D47AA"/>
    <w:rsid w:val="003D497D"/>
    <w:rsid w:val="003D717B"/>
    <w:rsid w:val="003D787F"/>
    <w:rsid w:val="003D7BCC"/>
    <w:rsid w:val="003E111C"/>
    <w:rsid w:val="003E182B"/>
    <w:rsid w:val="003E18CE"/>
    <w:rsid w:val="003E3BB6"/>
    <w:rsid w:val="003E403C"/>
    <w:rsid w:val="003E67B2"/>
    <w:rsid w:val="003E6E2F"/>
    <w:rsid w:val="003E7BC9"/>
    <w:rsid w:val="003F5FCF"/>
    <w:rsid w:val="003F66CE"/>
    <w:rsid w:val="003F683E"/>
    <w:rsid w:val="003F7527"/>
    <w:rsid w:val="003F757A"/>
    <w:rsid w:val="004006E8"/>
    <w:rsid w:val="004007A3"/>
    <w:rsid w:val="004015B7"/>
    <w:rsid w:val="00401E40"/>
    <w:rsid w:val="00402503"/>
    <w:rsid w:val="00402A27"/>
    <w:rsid w:val="00404CB2"/>
    <w:rsid w:val="00405052"/>
    <w:rsid w:val="00405C4B"/>
    <w:rsid w:val="00407086"/>
    <w:rsid w:val="00407B50"/>
    <w:rsid w:val="00410C4E"/>
    <w:rsid w:val="00411F1A"/>
    <w:rsid w:val="00412204"/>
    <w:rsid w:val="004131D8"/>
    <w:rsid w:val="00413246"/>
    <w:rsid w:val="004133F1"/>
    <w:rsid w:val="004139DC"/>
    <w:rsid w:val="00414FF4"/>
    <w:rsid w:val="0041578B"/>
    <w:rsid w:val="00420420"/>
    <w:rsid w:val="004211AC"/>
    <w:rsid w:val="0042279C"/>
    <w:rsid w:val="0042322E"/>
    <w:rsid w:val="00423406"/>
    <w:rsid w:val="00424401"/>
    <w:rsid w:val="0042450E"/>
    <w:rsid w:val="00425215"/>
    <w:rsid w:val="0042571D"/>
    <w:rsid w:val="0042586B"/>
    <w:rsid w:val="004269D5"/>
    <w:rsid w:val="0043068D"/>
    <w:rsid w:val="00430BEF"/>
    <w:rsid w:val="004310F1"/>
    <w:rsid w:val="0043115B"/>
    <w:rsid w:val="0043145A"/>
    <w:rsid w:val="0043473A"/>
    <w:rsid w:val="00435E79"/>
    <w:rsid w:val="004363ED"/>
    <w:rsid w:val="00436478"/>
    <w:rsid w:val="0043718C"/>
    <w:rsid w:val="00440188"/>
    <w:rsid w:val="00440ADF"/>
    <w:rsid w:val="00441972"/>
    <w:rsid w:val="004423D7"/>
    <w:rsid w:val="00442494"/>
    <w:rsid w:val="004428D0"/>
    <w:rsid w:val="00445E56"/>
    <w:rsid w:val="0044681A"/>
    <w:rsid w:val="00446CCB"/>
    <w:rsid w:val="004506D5"/>
    <w:rsid w:val="00450743"/>
    <w:rsid w:val="00450A71"/>
    <w:rsid w:val="00451C76"/>
    <w:rsid w:val="004523D2"/>
    <w:rsid w:val="004532EA"/>
    <w:rsid w:val="00456BCE"/>
    <w:rsid w:val="0045724C"/>
    <w:rsid w:val="0046119B"/>
    <w:rsid w:val="00461E90"/>
    <w:rsid w:val="00462601"/>
    <w:rsid w:val="00462737"/>
    <w:rsid w:val="004662EA"/>
    <w:rsid w:val="00466534"/>
    <w:rsid w:val="0046799B"/>
    <w:rsid w:val="0047073B"/>
    <w:rsid w:val="0047161D"/>
    <w:rsid w:val="00472940"/>
    <w:rsid w:val="00472F65"/>
    <w:rsid w:val="004740FD"/>
    <w:rsid w:val="004765F5"/>
    <w:rsid w:val="00476640"/>
    <w:rsid w:val="00477409"/>
    <w:rsid w:val="004779CD"/>
    <w:rsid w:val="004805A3"/>
    <w:rsid w:val="00484ED2"/>
    <w:rsid w:val="0048522E"/>
    <w:rsid w:val="004869C8"/>
    <w:rsid w:val="00487C38"/>
    <w:rsid w:val="00490FC7"/>
    <w:rsid w:val="00491045"/>
    <w:rsid w:val="00492117"/>
    <w:rsid w:val="00493897"/>
    <w:rsid w:val="0049491D"/>
    <w:rsid w:val="00497C22"/>
    <w:rsid w:val="004A1480"/>
    <w:rsid w:val="004A321B"/>
    <w:rsid w:val="004A3DA7"/>
    <w:rsid w:val="004A498D"/>
    <w:rsid w:val="004A6560"/>
    <w:rsid w:val="004A7660"/>
    <w:rsid w:val="004B1499"/>
    <w:rsid w:val="004B1E27"/>
    <w:rsid w:val="004B2887"/>
    <w:rsid w:val="004B2D5B"/>
    <w:rsid w:val="004B3117"/>
    <w:rsid w:val="004B4057"/>
    <w:rsid w:val="004B4206"/>
    <w:rsid w:val="004B43F7"/>
    <w:rsid w:val="004B5036"/>
    <w:rsid w:val="004B534A"/>
    <w:rsid w:val="004B5820"/>
    <w:rsid w:val="004B601D"/>
    <w:rsid w:val="004B7702"/>
    <w:rsid w:val="004C28FD"/>
    <w:rsid w:val="004C6179"/>
    <w:rsid w:val="004C6B67"/>
    <w:rsid w:val="004C6FCE"/>
    <w:rsid w:val="004C7DA7"/>
    <w:rsid w:val="004D0712"/>
    <w:rsid w:val="004D0B8C"/>
    <w:rsid w:val="004D20CE"/>
    <w:rsid w:val="004D3025"/>
    <w:rsid w:val="004D3817"/>
    <w:rsid w:val="004D414C"/>
    <w:rsid w:val="004D4360"/>
    <w:rsid w:val="004D4900"/>
    <w:rsid w:val="004D5D3E"/>
    <w:rsid w:val="004D72E5"/>
    <w:rsid w:val="004E14F2"/>
    <w:rsid w:val="004E157A"/>
    <w:rsid w:val="004E325A"/>
    <w:rsid w:val="004E33CB"/>
    <w:rsid w:val="004E3F20"/>
    <w:rsid w:val="004E499E"/>
    <w:rsid w:val="004E5293"/>
    <w:rsid w:val="004E71B5"/>
    <w:rsid w:val="004E766B"/>
    <w:rsid w:val="004F2163"/>
    <w:rsid w:val="004F3A69"/>
    <w:rsid w:val="004F6059"/>
    <w:rsid w:val="004F658B"/>
    <w:rsid w:val="004F66F9"/>
    <w:rsid w:val="004F6E96"/>
    <w:rsid w:val="005017CE"/>
    <w:rsid w:val="0050189E"/>
    <w:rsid w:val="00501B9E"/>
    <w:rsid w:val="00502089"/>
    <w:rsid w:val="0050238E"/>
    <w:rsid w:val="00503207"/>
    <w:rsid w:val="00504766"/>
    <w:rsid w:val="00504E75"/>
    <w:rsid w:val="00505AC6"/>
    <w:rsid w:val="00505BBC"/>
    <w:rsid w:val="0050681C"/>
    <w:rsid w:val="00507149"/>
    <w:rsid w:val="00507EDA"/>
    <w:rsid w:val="00510111"/>
    <w:rsid w:val="005139BD"/>
    <w:rsid w:val="00514A38"/>
    <w:rsid w:val="00515725"/>
    <w:rsid w:val="00515A7E"/>
    <w:rsid w:val="00515D6D"/>
    <w:rsid w:val="00517B79"/>
    <w:rsid w:val="00521119"/>
    <w:rsid w:val="00521C9C"/>
    <w:rsid w:val="00522DA5"/>
    <w:rsid w:val="0052309B"/>
    <w:rsid w:val="005240EA"/>
    <w:rsid w:val="0052520E"/>
    <w:rsid w:val="00525760"/>
    <w:rsid w:val="005266CF"/>
    <w:rsid w:val="00526A71"/>
    <w:rsid w:val="00527C56"/>
    <w:rsid w:val="00527F05"/>
    <w:rsid w:val="0053139D"/>
    <w:rsid w:val="00531581"/>
    <w:rsid w:val="00534088"/>
    <w:rsid w:val="00534683"/>
    <w:rsid w:val="005361BD"/>
    <w:rsid w:val="00537F13"/>
    <w:rsid w:val="00541EC6"/>
    <w:rsid w:val="005420C7"/>
    <w:rsid w:val="005421C6"/>
    <w:rsid w:val="00543FB2"/>
    <w:rsid w:val="00545357"/>
    <w:rsid w:val="00545383"/>
    <w:rsid w:val="00546958"/>
    <w:rsid w:val="005472B7"/>
    <w:rsid w:val="005474D1"/>
    <w:rsid w:val="00550435"/>
    <w:rsid w:val="00550FF2"/>
    <w:rsid w:val="0055178D"/>
    <w:rsid w:val="00552117"/>
    <w:rsid w:val="00554C7F"/>
    <w:rsid w:val="005553E5"/>
    <w:rsid w:val="00555441"/>
    <w:rsid w:val="005573AE"/>
    <w:rsid w:val="005600F0"/>
    <w:rsid w:val="00563199"/>
    <w:rsid w:val="005632EB"/>
    <w:rsid w:val="005642A6"/>
    <w:rsid w:val="00566AF6"/>
    <w:rsid w:val="005674A8"/>
    <w:rsid w:val="005701B1"/>
    <w:rsid w:val="00570710"/>
    <w:rsid w:val="005723D5"/>
    <w:rsid w:val="00572CB9"/>
    <w:rsid w:val="00573381"/>
    <w:rsid w:val="0057408F"/>
    <w:rsid w:val="00574B79"/>
    <w:rsid w:val="00574C70"/>
    <w:rsid w:val="00575C37"/>
    <w:rsid w:val="005767B0"/>
    <w:rsid w:val="00577277"/>
    <w:rsid w:val="00580C19"/>
    <w:rsid w:val="00580C28"/>
    <w:rsid w:val="005816FC"/>
    <w:rsid w:val="00581A01"/>
    <w:rsid w:val="0058275C"/>
    <w:rsid w:val="00583043"/>
    <w:rsid w:val="00583668"/>
    <w:rsid w:val="00583953"/>
    <w:rsid w:val="00583CE4"/>
    <w:rsid w:val="005842AC"/>
    <w:rsid w:val="00584AF7"/>
    <w:rsid w:val="00590C79"/>
    <w:rsid w:val="00591347"/>
    <w:rsid w:val="005916DC"/>
    <w:rsid w:val="00591E4A"/>
    <w:rsid w:val="00592E2A"/>
    <w:rsid w:val="00593153"/>
    <w:rsid w:val="0059326E"/>
    <w:rsid w:val="005942DD"/>
    <w:rsid w:val="005947F4"/>
    <w:rsid w:val="00594925"/>
    <w:rsid w:val="00594EA1"/>
    <w:rsid w:val="00595803"/>
    <w:rsid w:val="0059628C"/>
    <w:rsid w:val="00597394"/>
    <w:rsid w:val="005A3D28"/>
    <w:rsid w:val="005A3DB7"/>
    <w:rsid w:val="005A4F33"/>
    <w:rsid w:val="005A55F5"/>
    <w:rsid w:val="005A62C6"/>
    <w:rsid w:val="005B012F"/>
    <w:rsid w:val="005B18C1"/>
    <w:rsid w:val="005B1E96"/>
    <w:rsid w:val="005B3412"/>
    <w:rsid w:val="005B46D2"/>
    <w:rsid w:val="005B471C"/>
    <w:rsid w:val="005B56A5"/>
    <w:rsid w:val="005B5D4D"/>
    <w:rsid w:val="005B7AA2"/>
    <w:rsid w:val="005B7D67"/>
    <w:rsid w:val="005C0715"/>
    <w:rsid w:val="005C0DEA"/>
    <w:rsid w:val="005C18AD"/>
    <w:rsid w:val="005C5D59"/>
    <w:rsid w:val="005C5EE4"/>
    <w:rsid w:val="005C74CD"/>
    <w:rsid w:val="005C7637"/>
    <w:rsid w:val="005D1CDE"/>
    <w:rsid w:val="005D1D74"/>
    <w:rsid w:val="005D25AF"/>
    <w:rsid w:val="005D2E5C"/>
    <w:rsid w:val="005D39E7"/>
    <w:rsid w:val="005D3B7B"/>
    <w:rsid w:val="005D5AD5"/>
    <w:rsid w:val="005D6C1A"/>
    <w:rsid w:val="005D7C32"/>
    <w:rsid w:val="005E205F"/>
    <w:rsid w:val="005E349E"/>
    <w:rsid w:val="005E53D1"/>
    <w:rsid w:val="005E553B"/>
    <w:rsid w:val="005E6B66"/>
    <w:rsid w:val="005E7632"/>
    <w:rsid w:val="005F14CF"/>
    <w:rsid w:val="005F27A5"/>
    <w:rsid w:val="005F2994"/>
    <w:rsid w:val="005F30D3"/>
    <w:rsid w:val="005F4760"/>
    <w:rsid w:val="005F4E99"/>
    <w:rsid w:val="005F50FF"/>
    <w:rsid w:val="005F5BFC"/>
    <w:rsid w:val="005F65BC"/>
    <w:rsid w:val="005F7C0A"/>
    <w:rsid w:val="006000FB"/>
    <w:rsid w:val="00600BD2"/>
    <w:rsid w:val="00601B8E"/>
    <w:rsid w:val="00601E5B"/>
    <w:rsid w:val="00602779"/>
    <w:rsid w:val="00602D21"/>
    <w:rsid w:val="00602E0C"/>
    <w:rsid w:val="006032CF"/>
    <w:rsid w:val="00606461"/>
    <w:rsid w:val="00606BCA"/>
    <w:rsid w:val="00606BFE"/>
    <w:rsid w:val="0061126D"/>
    <w:rsid w:val="00611EED"/>
    <w:rsid w:val="00612204"/>
    <w:rsid w:val="00612423"/>
    <w:rsid w:val="00612C40"/>
    <w:rsid w:val="00612EF8"/>
    <w:rsid w:val="006136E4"/>
    <w:rsid w:val="00613727"/>
    <w:rsid w:val="00614007"/>
    <w:rsid w:val="00614C31"/>
    <w:rsid w:val="00614C3A"/>
    <w:rsid w:val="00617F6F"/>
    <w:rsid w:val="0062073D"/>
    <w:rsid w:val="00620F71"/>
    <w:rsid w:val="00621984"/>
    <w:rsid w:val="006235F9"/>
    <w:rsid w:val="00623E92"/>
    <w:rsid w:val="006244B5"/>
    <w:rsid w:val="006245FC"/>
    <w:rsid w:val="00625152"/>
    <w:rsid w:val="00625F1C"/>
    <w:rsid w:val="00627CD8"/>
    <w:rsid w:val="0063047B"/>
    <w:rsid w:val="0063104A"/>
    <w:rsid w:val="00631A63"/>
    <w:rsid w:val="00633A0C"/>
    <w:rsid w:val="00633F68"/>
    <w:rsid w:val="00634611"/>
    <w:rsid w:val="00634D09"/>
    <w:rsid w:val="00634F56"/>
    <w:rsid w:val="00636B0B"/>
    <w:rsid w:val="00637085"/>
    <w:rsid w:val="00637A1E"/>
    <w:rsid w:val="006408BA"/>
    <w:rsid w:val="0064097C"/>
    <w:rsid w:val="00640E2F"/>
    <w:rsid w:val="00641610"/>
    <w:rsid w:val="00641CF4"/>
    <w:rsid w:val="00641FE1"/>
    <w:rsid w:val="0064266A"/>
    <w:rsid w:val="00642D9A"/>
    <w:rsid w:val="006433A7"/>
    <w:rsid w:val="006453C5"/>
    <w:rsid w:val="006455A7"/>
    <w:rsid w:val="00646450"/>
    <w:rsid w:val="00647035"/>
    <w:rsid w:val="006472D2"/>
    <w:rsid w:val="00647AD4"/>
    <w:rsid w:val="00650640"/>
    <w:rsid w:val="0065072B"/>
    <w:rsid w:val="00651FDA"/>
    <w:rsid w:val="006524D1"/>
    <w:rsid w:val="006525D5"/>
    <w:rsid w:val="006527CD"/>
    <w:rsid w:val="00652DAE"/>
    <w:rsid w:val="00653F8E"/>
    <w:rsid w:val="00655650"/>
    <w:rsid w:val="0066024B"/>
    <w:rsid w:val="006602D2"/>
    <w:rsid w:val="0066078F"/>
    <w:rsid w:val="00670852"/>
    <w:rsid w:val="0067115F"/>
    <w:rsid w:val="00671BF4"/>
    <w:rsid w:val="00671C35"/>
    <w:rsid w:val="006726D3"/>
    <w:rsid w:val="00672703"/>
    <w:rsid w:val="00672947"/>
    <w:rsid w:val="00672BE0"/>
    <w:rsid w:val="00673A50"/>
    <w:rsid w:val="0067522D"/>
    <w:rsid w:val="0067708F"/>
    <w:rsid w:val="006775AF"/>
    <w:rsid w:val="006803BE"/>
    <w:rsid w:val="00682236"/>
    <w:rsid w:val="00682964"/>
    <w:rsid w:val="00682E72"/>
    <w:rsid w:val="006841CB"/>
    <w:rsid w:val="0068636C"/>
    <w:rsid w:val="00686454"/>
    <w:rsid w:val="00686F6C"/>
    <w:rsid w:val="0068751A"/>
    <w:rsid w:val="00687D3F"/>
    <w:rsid w:val="006911AB"/>
    <w:rsid w:val="0069124B"/>
    <w:rsid w:val="00691682"/>
    <w:rsid w:val="00692E5A"/>
    <w:rsid w:val="00694DC1"/>
    <w:rsid w:val="00697C8A"/>
    <w:rsid w:val="006A0109"/>
    <w:rsid w:val="006A2A25"/>
    <w:rsid w:val="006A2F08"/>
    <w:rsid w:val="006A3B3D"/>
    <w:rsid w:val="006A5484"/>
    <w:rsid w:val="006A7DC0"/>
    <w:rsid w:val="006B2263"/>
    <w:rsid w:val="006B281F"/>
    <w:rsid w:val="006B309D"/>
    <w:rsid w:val="006B3204"/>
    <w:rsid w:val="006B368E"/>
    <w:rsid w:val="006B3D97"/>
    <w:rsid w:val="006B4344"/>
    <w:rsid w:val="006B5282"/>
    <w:rsid w:val="006B5C9A"/>
    <w:rsid w:val="006C1A41"/>
    <w:rsid w:val="006C2B62"/>
    <w:rsid w:val="006C3DF5"/>
    <w:rsid w:val="006C46A0"/>
    <w:rsid w:val="006C47CD"/>
    <w:rsid w:val="006C61B8"/>
    <w:rsid w:val="006C6969"/>
    <w:rsid w:val="006C6B6C"/>
    <w:rsid w:val="006C71FD"/>
    <w:rsid w:val="006C7958"/>
    <w:rsid w:val="006D033F"/>
    <w:rsid w:val="006D0420"/>
    <w:rsid w:val="006D1338"/>
    <w:rsid w:val="006D253B"/>
    <w:rsid w:val="006D298F"/>
    <w:rsid w:val="006D487D"/>
    <w:rsid w:val="006D59B2"/>
    <w:rsid w:val="006D679F"/>
    <w:rsid w:val="006D683A"/>
    <w:rsid w:val="006D6BCD"/>
    <w:rsid w:val="006D6F27"/>
    <w:rsid w:val="006D6F9C"/>
    <w:rsid w:val="006D7CFA"/>
    <w:rsid w:val="006D7EEB"/>
    <w:rsid w:val="006E0205"/>
    <w:rsid w:val="006E08D7"/>
    <w:rsid w:val="006E4065"/>
    <w:rsid w:val="006E42AA"/>
    <w:rsid w:val="006E5D37"/>
    <w:rsid w:val="006E6018"/>
    <w:rsid w:val="006E630D"/>
    <w:rsid w:val="006E75AC"/>
    <w:rsid w:val="006F0406"/>
    <w:rsid w:val="006F0C5D"/>
    <w:rsid w:val="006F1CCC"/>
    <w:rsid w:val="006F1E38"/>
    <w:rsid w:val="006F2219"/>
    <w:rsid w:val="006F3278"/>
    <w:rsid w:val="006F32CC"/>
    <w:rsid w:val="006F3648"/>
    <w:rsid w:val="006F52A6"/>
    <w:rsid w:val="006F5425"/>
    <w:rsid w:val="006F585C"/>
    <w:rsid w:val="006F75D6"/>
    <w:rsid w:val="00700803"/>
    <w:rsid w:val="00700BC2"/>
    <w:rsid w:val="0070158C"/>
    <w:rsid w:val="007023A0"/>
    <w:rsid w:val="007031A9"/>
    <w:rsid w:val="007034F3"/>
    <w:rsid w:val="00703C34"/>
    <w:rsid w:val="00704A0D"/>
    <w:rsid w:val="00704A65"/>
    <w:rsid w:val="00705E11"/>
    <w:rsid w:val="00706BCC"/>
    <w:rsid w:val="00707D2C"/>
    <w:rsid w:val="007131D5"/>
    <w:rsid w:val="00713AE1"/>
    <w:rsid w:val="00715C9D"/>
    <w:rsid w:val="00715DBE"/>
    <w:rsid w:val="00717498"/>
    <w:rsid w:val="00720D7C"/>
    <w:rsid w:val="007224A8"/>
    <w:rsid w:val="0072251C"/>
    <w:rsid w:val="00722579"/>
    <w:rsid w:val="00722E4D"/>
    <w:rsid w:val="0072377A"/>
    <w:rsid w:val="00725A42"/>
    <w:rsid w:val="00725F69"/>
    <w:rsid w:val="00726392"/>
    <w:rsid w:val="007266CD"/>
    <w:rsid w:val="007302CF"/>
    <w:rsid w:val="00730C0A"/>
    <w:rsid w:val="00731449"/>
    <w:rsid w:val="0073456C"/>
    <w:rsid w:val="00735386"/>
    <w:rsid w:val="00735594"/>
    <w:rsid w:val="0073681C"/>
    <w:rsid w:val="00736F02"/>
    <w:rsid w:val="0073701D"/>
    <w:rsid w:val="00740188"/>
    <w:rsid w:val="0074041D"/>
    <w:rsid w:val="00741A1F"/>
    <w:rsid w:val="007421DD"/>
    <w:rsid w:val="00742743"/>
    <w:rsid w:val="00743A37"/>
    <w:rsid w:val="00743E65"/>
    <w:rsid w:val="00744759"/>
    <w:rsid w:val="007451F3"/>
    <w:rsid w:val="00750E75"/>
    <w:rsid w:val="007519F3"/>
    <w:rsid w:val="007551C4"/>
    <w:rsid w:val="007560F8"/>
    <w:rsid w:val="007564E6"/>
    <w:rsid w:val="00760722"/>
    <w:rsid w:val="00761A98"/>
    <w:rsid w:val="00762387"/>
    <w:rsid w:val="00762FCF"/>
    <w:rsid w:val="007638E9"/>
    <w:rsid w:val="00764E3E"/>
    <w:rsid w:val="00765339"/>
    <w:rsid w:val="00765537"/>
    <w:rsid w:val="00765C80"/>
    <w:rsid w:val="00766EC8"/>
    <w:rsid w:val="007724EE"/>
    <w:rsid w:val="00774F00"/>
    <w:rsid w:val="00775007"/>
    <w:rsid w:val="00776652"/>
    <w:rsid w:val="00777CA8"/>
    <w:rsid w:val="00781605"/>
    <w:rsid w:val="00781768"/>
    <w:rsid w:val="007825AA"/>
    <w:rsid w:val="00782910"/>
    <w:rsid w:val="00785D72"/>
    <w:rsid w:val="007864E2"/>
    <w:rsid w:val="00786660"/>
    <w:rsid w:val="00786D3F"/>
    <w:rsid w:val="00787960"/>
    <w:rsid w:val="00791201"/>
    <w:rsid w:val="007913AE"/>
    <w:rsid w:val="00791AC2"/>
    <w:rsid w:val="00791D1D"/>
    <w:rsid w:val="00792074"/>
    <w:rsid w:val="00793111"/>
    <w:rsid w:val="007962CA"/>
    <w:rsid w:val="00796618"/>
    <w:rsid w:val="00797A16"/>
    <w:rsid w:val="00797BD3"/>
    <w:rsid w:val="00797E94"/>
    <w:rsid w:val="007A0139"/>
    <w:rsid w:val="007A0915"/>
    <w:rsid w:val="007A1691"/>
    <w:rsid w:val="007A1803"/>
    <w:rsid w:val="007A1D3D"/>
    <w:rsid w:val="007A2C98"/>
    <w:rsid w:val="007A3565"/>
    <w:rsid w:val="007A4302"/>
    <w:rsid w:val="007A4B6B"/>
    <w:rsid w:val="007A54FC"/>
    <w:rsid w:val="007A5A5B"/>
    <w:rsid w:val="007A5D00"/>
    <w:rsid w:val="007A5FB5"/>
    <w:rsid w:val="007A6574"/>
    <w:rsid w:val="007A7ACE"/>
    <w:rsid w:val="007A7C9C"/>
    <w:rsid w:val="007B081D"/>
    <w:rsid w:val="007B14A2"/>
    <w:rsid w:val="007B1AB0"/>
    <w:rsid w:val="007B1D11"/>
    <w:rsid w:val="007B3E4F"/>
    <w:rsid w:val="007B45E6"/>
    <w:rsid w:val="007B4BF5"/>
    <w:rsid w:val="007B4DF2"/>
    <w:rsid w:val="007B5C19"/>
    <w:rsid w:val="007B72B3"/>
    <w:rsid w:val="007C04A2"/>
    <w:rsid w:val="007C0596"/>
    <w:rsid w:val="007C0823"/>
    <w:rsid w:val="007C1583"/>
    <w:rsid w:val="007C1ED8"/>
    <w:rsid w:val="007C2DAA"/>
    <w:rsid w:val="007C39FC"/>
    <w:rsid w:val="007C434F"/>
    <w:rsid w:val="007C54D9"/>
    <w:rsid w:val="007C6B65"/>
    <w:rsid w:val="007C7199"/>
    <w:rsid w:val="007C7C2B"/>
    <w:rsid w:val="007D02B2"/>
    <w:rsid w:val="007D04A0"/>
    <w:rsid w:val="007D0BA1"/>
    <w:rsid w:val="007D12CA"/>
    <w:rsid w:val="007D1917"/>
    <w:rsid w:val="007D2618"/>
    <w:rsid w:val="007D3E64"/>
    <w:rsid w:val="007D4090"/>
    <w:rsid w:val="007D7073"/>
    <w:rsid w:val="007D7578"/>
    <w:rsid w:val="007E0E6F"/>
    <w:rsid w:val="007E1A75"/>
    <w:rsid w:val="007E6B0B"/>
    <w:rsid w:val="007F03E2"/>
    <w:rsid w:val="007F0F26"/>
    <w:rsid w:val="007F19F1"/>
    <w:rsid w:val="007F1EF7"/>
    <w:rsid w:val="007F248E"/>
    <w:rsid w:val="007F3508"/>
    <w:rsid w:val="007F3E7F"/>
    <w:rsid w:val="007F434F"/>
    <w:rsid w:val="007F59C4"/>
    <w:rsid w:val="007F5A8C"/>
    <w:rsid w:val="007F5BF9"/>
    <w:rsid w:val="007F750E"/>
    <w:rsid w:val="00800BE8"/>
    <w:rsid w:val="008011C8"/>
    <w:rsid w:val="0080339E"/>
    <w:rsid w:val="0080390B"/>
    <w:rsid w:val="008046B7"/>
    <w:rsid w:val="008051B9"/>
    <w:rsid w:val="0080545A"/>
    <w:rsid w:val="00805C10"/>
    <w:rsid w:val="00806E60"/>
    <w:rsid w:val="00807F0E"/>
    <w:rsid w:val="00810E38"/>
    <w:rsid w:val="00811A80"/>
    <w:rsid w:val="00813950"/>
    <w:rsid w:val="00813BAC"/>
    <w:rsid w:val="00814415"/>
    <w:rsid w:val="008177AF"/>
    <w:rsid w:val="00821BB2"/>
    <w:rsid w:val="00821F16"/>
    <w:rsid w:val="00822168"/>
    <w:rsid w:val="008228A4"/>
    <w:rsid w:val="00823BC2"/>
    <w:rsid w:val="0082439E"/>
    <w:rsid w:val="00825DE1"/>
    <w:rsid w:val="00825F08"/>
    <w:rsid w:val="008261C1"/>
    <w:rsid w:val="008263BF"/>
    <w:rsid w:val="00831061"/>
    <w:rsid w:val="008321F6"/>
    <w:rsid w:val="00832F05"/>
    <w:rsid w:val="00833C44"/>
    <w:rsid w:val="008353E2"/>
    <w:rsid w:val="00836069"/>
    <w:rsid w:val="008368BC"/>
    <w:rsid w:val="00836FEF"/>
    <w:rsid w:val="00840883"/>
    <w:rsid w:val="00842016"/>
    <w:rsid w:val="008421A5"/>
    <w:rsid w:val="008433DB"/>
    <w:rsid w:val="00843FEF"/>
    <w:rsid w:val="0084413F"/>
    <w:rsid w:val="00844D2F"/>
    <w:rsid w:val="0084545F"/>
    <w:rsid w:val="00846823"/>
    <w:rsid w:val="00846B78"/>
    <w:rsid w:val="008511D7"/>
    <w:rsid w:val="00851C32"/>
    <w:rsid w:val="00852B0E"/>
    <w:rsid w:val="00852DA5"/>
    <w:rsid w:val="008547EA"/>
    <w:rsid w:val="008551AD"/>
    <w:rsid w:val="00855B7C"/>
    <w:rsid w:val="008563CE"/>
    <w:rsid w:val="0085728B"/>
    <w:rsid w:val="00857876"/>
    <w:rsid w:val="00861E96"/>
    <w:rsid w:val="00864FE7"/>
    <w:rsid w:val="00865862"/>
    <w:rsid w:val="00865A15"/>
    <w:rsid w:val="00866AAC"/>
    <w:rsid w:val="00867315"/>
    <w:rsid w:val="0087038F"/>
    <w:rsid w:val="00870BEA"/>
    <w:rsid w:val="00870E49"/>
    <w:rsid w:val="00871269"/>
    <w:rsid w:val="0087142D"/>
    <w:rsid w:val="00871A1A"/>
    <w:rsid w:val="008721EF"/>
    <w:rsid w:val="008736E6"/>
    <w:rsid w:val="00873840"/>
    <w:rsid w:val="00874F6F"/>
    <w:rsid w:val="00875467"/>
    <w:rsid w:val="00875C8C"/>
    <w:rsid w:val="00875D08"/>
    <w:rsid w:val="00875EE6"/>
    <w:rsid w:val="00876D46"/>
    <w:rsid w:val="00876DB0"/>
    <w:rsid w:val="00882C85"/>
    <w:rsid w:val="00885F5E"/>
    <w:rsid w:val="00886132"/>
    <w:rsid w:val="00886951"/>
    <w:rsid w:val="00886F98"/>
    <w:rsid w:val="008875DF"/>
    <w:rsid w:val="00887AEA"/>
    <w:rsid w:val="00890B61"/>
    <w:rsid w:val="00891FA7"/>
    <w:rsid w:val="00893120"/>
    <w:rsid w:val="0089370D"/>
    <w:rsid w:val="00893ECC"/>
    <w:rsid w:val="00894C46"/>
    <w:rsid w:val="00897C1C"/>
    <w:rsid w:val="008A0440"/>
    <w:rsid w:val="008A068A"/>
    <w:rsid w:val="008A0FDF"/>
    <w:rsid w:val="008A1560"/>
    <w:rsid w:val="008A3CA0"/>
    <w:rsid w:val="008B10FB"/>
    <w:rsid w:val="008B4438"/>
    <w:rsid w:val="008B74D8"/>
    <w:rsid w:val="008B7D05"/>
    <w:rsid w:val="008C0657"/>
    <w:rsid w:val="008C1651"/>
    <w:rsid w:val="008C2201"/>
    <w:rsid w:val="008C35CB"/>
    <w:rsid w:val="008C6693"/>
    <w:rsid w:val="008C7510"/>
    <w:rsid w:val="008C7A61"/>
    <w:rsid w:val="008D1134"/>
    <w:rsid w:val="008D1C92"/>
    <w:rsid w:val="008D1E19"/>
    <w:rsid w:val="008D3806"/>
    <w:rsid w:val="008D4D0A"/>
    <w:rsid w:val="008D5554"/>
    <w:rsid w:val="008D5D0F"/>
    <w:rsid w:val="008D69A3"/>
    <w:rsid w:val="008D71A6"/>
    <w:rsid w:val="008E14A5"/>
    <w:rsid w:val="008E1CAD"/>
    <w:rsid w:val="008E279D"/>
    <w:rsid w:val="008E3BCE"/>
    <w:rsid w:val="008E3E2E"/>
    <w:rsid w:val="008E42A1"/>
    <w:rsid w:val="008E4C2D"/>
    <w:rsid w:val="008E5271"/>
    <w:rsid w:val="008E6740"/>
    <w:rsid w:val="008F148B"/>
    <w:rsid w:val="008F22B3"/>
    <w:rsid w:val="008F2461"/>
    <w:rsid w:val="008F2E0C"/>
    <w:rsid w:val="008F469A"/>
    <w:rsid w:val="008F49EF"/>
    <w:rsid w:val="008F4D30"/>
    <w:rsid w:val="008F4E8A"/>
    <w:rsid w:val="008F70CD"/>
    <w:rsid w:val="009006B5"/>
    <w:rsid w:val="00900D79"/>
    <w:rsid w:val="00900ED2"/>
    <w:rsid w:val="0090574B"/>
    <w:rsid w:val="00905FBD"/>
    <w:rsid w:val="0091000E"/>
    <w:rsid w:val="00910D62"/>
    <w:rsid w:val="00911C85"/>
    <w:rsid w:val="00915D67"/>
    <w:rsid w:val="00916DE3"/>
    <w:rsid w:val="009216F5"/>
    <w:rsid w:val="0092184D"/>
    <w:rsid w:val="00924200"/>
    <w:rsid w:val="009246C8"/>
    <w:rsid w:val="009247C3"/>
    <w:rsid w:val="009259A0"/>
    <w:rsid w:val="00926D68"/>
    <w:rsid w:val="00930A3D"/>
    <w:rsid w:val="0093136C"/>
    <w:rsid w:val="00931F51"/>
    <w:rsid w:val="00932927"/>
    <w:rsid w:val="00933409"/>
    <w:rsid w:val="00933496"/>
    <w:rsid w:val="00934F4C"/>
    <w:rsid w:val="00937413"/>
    <w:rsid w:val="00937942"/>
    <w:rsid w:val="00937A16"/>
    <w:rsid w:val="00937FA8"/>
    <w:rsid w:val="009412A7"/>
    <w:rsid w:val="00942493"/>
    <w:rsid w:val="00942505"/>
    <w:rsid w:val="00943098"/>
    <w:rsid w:val="00944C9A"/>
    <w:rsid w:val="009455B3"/>
    <w:rsid w:val="00947E9C"/>
    <w:rsid w:val="00950B73"/>
    <w:rsid w:val="00950CB4"/>
    <w:rsid w:val="00952523"/>
    <w:rsid w:val="009531D3"/>
    <w:rsid w:val="00953B34"/>
    <w:rsid w:val="00953D47"/>
    <w:rsid w:val="00954ED1"/>
    <w:rsid w:val="00955A5C"/>
    <w:rsid w:val="00956861"/>
    <w:rsid w:val="00956E26"/>
    <w:rsid w:val="00960D2B"/>
    <w:rsid w:val="009616B9"/>
    <w:rsid w:val="0096340C"/>
    <w:rsid w:val="00964775"/>
    <w:rsid w:val="00964F2A"/>
    <w:rsid w:val="0096658D"/>
    <w:rsid w:val="009667DC"/>
    <w:rsid w:val="00971972"/>
    <w:rsid w:val="00971CDE"/>
    <w:rsid w:val="00971E2A"/>
    <w:rsid w:val="00972ADB"/>
    <w:rsid w:val="00973AF4"/>
    <w:rsid w:val="00973D5A"/>
    <w:rsid w:val="009741A1"/>
    <w:rsid w:val="00975022"/>
    <w:rsid w:val="009752FF"/>
    <w:rsid w:val="00975674"/>
    <w:rsid w:val="0097671E"/>
    <w:rsid w:val="009768E2"/>
    <w:rsid w:val="00976B11"/>
    <w:rsid w:val="00977E1C"/>
    <w:rsid w:val="00980248"/>
    <w:rsid w:val="00981B81"/>
    <w:rsid w:val="009824FC"/>
    <w:rsid w:val="00983135"/>
    <w:rsid w:val="00983B6B"/>
    <w:rsid w:val="009848F9"/>
    <w:rsid w:val="00985F76"/>
    <w:rsid w:val="00987366"/>
    <w:rsid w:val="00987D73"/>
    <w:rsid w:val="00987DA7"/>
    <w:rsid w:val="00987E5D"/>
    <w:rsid w:val="00990171"/>
    <w:rsid w:val="009910EF"/>
    <w:rsid w:val="00991AA5"/>
    <w:rsid w:val="00991CC0"/>
    <w:rsid w:val="009922CB"/>
    <w:rsid w:val="009934FE"/>
    <w:rsid w:val="00993532"/>
    <w:rsid w:val="009945F6"/>
    <w:rsid w:val="00995157"/>
    <w:rsid w:val="00995502"/>
    <w:rsid w:val="00995B89"/>
    <w:rsid w:val="00995CE7"/>
    <w:rsid w:val="0099645A"/>
    <w:rsid w:val="009A06E5"/>
    <w:rsid w:val="009A231C"/>
    <w:rsid w:val="009A31E1"/>
    <w:rsid w:val="009A413D"/>
    <w:rsid w:val="009A4957"/>
    <w:rsid w:val="009A5128"/>
    <w:rsid w:val="009A6C4C"/>
    <w:rsid w:val="009A7D72"/>
    <w:rsid w:val="009B094D"/>
    <w:rsid w:val="009B1388"/>
    <w:rsid w:val="009B16D3"/>
    <w:rsid w:val="009B187B"/>
    <w:rsid w:val="009B2707"/>
    <w:rsid w:val="009B32B8"/>
    <w:rsid w:val="009B36BC"/>
    <w:rsid w:val="009B5750"/>
    <w:rsid w:val="009B6378"/>
    <w:rsid w:val="009C0465"/>
    <w:rsid w:val="009C0D22"/>
    <w:rsid w:val="009C1053"/>
    <w:rsid w:val="009C1BE2"/>
    <w:rsid w:val="009C1CA7"/>
    <w:rsid w:val="009C2785"/>
    <w:rsid w:val="009C2BD1"/>
    <w:rsid w:val="009C2F5B"/>
    <w:rsid w:val="009C306E"/>
    <w:rsid w:val="009C4088"/>
    <w:rsid w:val="009C50B8"/>
    <w:rsid w:val="009C5544"/>
    <w:rsid w:val="009C5609"/>
    <w:rsid w:val="009C58CA"/>
    <w:rsid w:val="009C5D8B"/>
    <w:rsid w:val="009D2C67"/>
    <w:rsid w:val="009E0827"/>
    <w:rsid w:val="009E27ED"/>
    <w:rsid w:val="009E398B"/>
    <w:rsid w:val="009E4A54"/>
    <w:rsid w:val="009E4D5D"/>
    <w:rsid w:val="009E6CC8"/>
    <w:rsid w:val="009E71CB"/>
    <w:rsid w:val="009F0E48"/>
    <w:rsid w:val="009F1EF0"/>
    <w:rsid w:val="009F2157"/>
    <w:rsid w:val="009F3192"/>
    <w:rsid w:val="009F4632"/>
    <w:rsid w:val="009F47F5"/>
    <w:rsid w:val="009F48F3"/>
    <w:rsid w:val="00A004E2"/>
    <w:rsid w:val="00A00C29"/>
    <w:rsid w:val="00A018D6"/>
    <w:rsid w:val="00A01F91"/>
    <w:rsid w:val="00A03825"/>
    <w:rsid w:val="00A03A1F"/>
    <w:rsid w:val="00A054EA"/>
    <w:rsid w:val="00A06699"/>
    <w:rsid w:val="00A06E13"/>
    <w:rsid w:val="00A07687"/>
    <w:rsid w:val="00A07AC7"/>
    <w:rsid w:val="00A07B27"/>
    <w:rsid w:val="00A103CB"/>
    <w:rsid w:val="00A10CA1"/>
    <w:rsid w:val="00A1202C"/>
    <w:rsid w:val="00A153C4"/>
    <w:rsid w:val="00A17B23"/>
    <w:rsid w:val="00A17DA1"/>
    <w:rsid w:val="00A17DF2"/>
    <w:rsid w:val="00A20435"/>
    <w:rsid w:val="00A214C1"/>
    <w:rsid w:val="00A21B8C"/>
    <w:rsid w:val="00A259F1"/>
    <w:rsid w:val="00A25F0E"/>
    <w:rsid w:val="00A2642A"/>
    <w:rsid w:val="00A266B8"/>
    <w:rsid w:val="00A31EC5"/>
    <w:rsid w:val="00A352EC"/>
    <w:rsid w:val="00A36290"/>
    <w:rsid w:val="00A3683E"/>
    <w:rsid w:val="00A376CC"/>
    <w:rsid w:val="00A40B34"/>
    <w:rsid w:val="00A41398"/>
    <w:rsid w:val="00A427B1"/>
    <w:rsid w:val="00A43785"/>
    <w:rsid w:val="00A44026"/>
    <w:rsid w:val="00A455BF"/>
    <w:rsid w:val="00A46EA1"/>
    <w:rsid w:val="00A511F0"/>
    <w:rsid w:val="00A51D4A"/>
    <w:rsid w:val="00A51ED2"/>
    <w:rsid w:val="00A53A90"/>
    <w:rsid w:val="00A543DE"/>
    <w:rsid w:val="00A552C6"/>
    <w:rsid w:val="00A563AF"/>
    <w:rsid w:val="00A5668E"/>
    <w:rsid w:val="00A56D43"/>
    <w:rsid w:val="00A56E36"/>
    <w:rsid w:val="00A56F57"/>
    <w:rsid w:val="00A56F65"/>
    <w:rsid w:val="00A570E9"/>
    <w:rsid w:val="00A57202"/>
    <w:rsid w:val="00A578A9"/>
    <w:rsid w:val="00A609F9"/>
    <w:rsid w:val="00A64025"/>
    <w:rsid w:val="00A6440A"/>
    <w:rsid w:val="00A64569"/>
    <w:rsid w:val="00A646E9"/>
    <w:rsid w:val="00A64B54"/>
    <w:rsid w:val="00A67DC3"/>
    <w:rsid w:val="00A70B2A"/>
    <w:rsid w:val="00A720DA"/>
    <w:rsid w:val="00A75FC7"/>
    <w:rsid w:val="00A804CC"/>
    <w:rsid w:val="00A80CB7"/>
    <w:rsid w:val="00A81F5F"/>
    <w:rsid w:val="00A82352"/>
    <w:rsid w:val="00A83252"/>
    <w:rsid w:val="00A84959"/>
    <w:rsid w:val="00A86ABA"/>
    <w:rsid w:val="00A87C74"/>
    <w:rsid w:val="00A90113"/>
    <w:rsid w:val="00A91A1E"/>
    <w:rsid w:val="00A926BB"/>
    <w:rsid w:val="00A9363A"/>
    <w:rsid w:val="00A94260"/>
    <w:rsid w:val="00A94AF2"/>
    <w:rsid w:val="00A94F21"/>
    <w:rsid w:val="00A97F5E"/>
    <w:rsid w:val="00AA06A9"/>
    <w:rsid w:val="00AA1A04"/>
    <w:rsid w:val="00AA1DE3"/>
    <w:rsid w:val="00AA1F9F"/>
    <w:rsid w:val="00AA2C69"/>
    <w:rsid w:val="00AA44F3"/>
    <w:rsid w:val="00AA4BD8"/>
    <w:rsid w:val="00AA5299"/>
    <w:rsid w:val="00AA73DD"/>
    <w:rsid w:val="00AB2119"/>
    <w:rsid w:val="00AB28F6"/>
    <w:rsid w:val="00AB2F64"/>
    <w:rsid w:val="00AB326E"/>
    <w:rsid w:val="00AB381B"/>
    <w:rsid w:val="00AB4C0F"/>
    <w:rsid w:val="00AB5D50"/>
    <w:rsid w:val="00AB6D39"/>
    <w:rsid w:val="00AB7CBB"/>
    <w:rsid w:val="00AB7DBD"/>
    <w:rsid w:val="00AC26C1"/>
    <w:rsid w:val="00AC2820"/>
    <w:rsid w:val="00AC31FC"/>
    <w:rsid w:val="00AC34DB"/>
    <w:rsid w:val="00AC46D7"/>
    <w:rsid w:val="00AC4A56"/>
    <w:rsid w:val="00AC5607"/>
    <w:rsid w:val="00AC5A43"/>
    <w:rsid w:val="00AC6DFD"/>
    <w:rsid w:val="00AC7DD8"/>
    <w:rsid w:val="00AD00E3"/>
    <w:rsid w:val="00AD04EF"/>
    <w:rsid w:val="00AD0551"/>
    <w:rsid w:val="00AD1219"/>
    <w:rsid w:val="00AD1234"/>
    <w:rsid w:val="00AD1BFC"/>
    <w:rsid w:val="00AD2BCB"/>
    <w:rsid w:val="00AD3EA5"/>
    <w:rsid w:val="00AD481F"/>
    <w:rsid w:val="00AD4FB9"/>
    <w:rsid w:val="00AD5732"/>
    <w:rsid w:val="00AD61B2"/>
    <w:rsid w:val="00AD6A08"/>
    <w:rsid w:val="00AD6BFA"/>
    <w:rsid w:val="00AE04BA"/>
    <w:rsid w:val="00AE1F06"/>
    <w:rsid w:val="00AE22AF"/>
    <w:rsid w:val="00AE3155"/>
    <w:rsid w:val="00AE341B"/>
    <w:rsid w:val="00AE3D20"/>
    <w:rsid w:val="00AE4281"/>
    <w:rsid w:val="00AE57E5"/>
    <w:rsid w:val="00AE76E7"/>
    <w:rsid w:val="00AF1AD6"/>
    <w:rsid w:val="00AF2D77"/>
    <w:rsid w:val="00AF481B"/>
    <w:rsid w:val="00AF4E9F"/>
    <w:rsid w:val="00AF7808"/>
    <w:rsid w:val="00B008A3"/>
    <w:rsid w:val="00B00E5B"/>
    <w:rsid w:val="00B013BF"/>
    <w:rsid w:val="00B04CB6"/>
    <w:rsid w:val="00B04D69"/>
    <w:rsid w:val="00B06F1E"/>
    <w:rsid w:val="00B11DB5"/>
    <w:rsid w:val="00B12646"/>
    <w:rsid w:val="00B12C6D"/>
    <w:rsid w:val="00B159F3"/>
    <w:rsid w:val="00B15C81"/>
    <w:rsid w:val="00B162C2"/>
    <w:rsid w:val="00B20013"/>
    <w:rsid w:val="00B21970"/>
    <w:rsid w:val="00B229B0"/>
    <w:rsid w:val="00B2463E"/>
    <w:rsid w:val="00B308EC"/>
    <w:rsid w:val="00B30B28"/>
    <w:rsid w:val="00B330AD"/>
    <w:rsid w:val="00B331A2"/>
    <w:rsid w:val="00B346E2"/>
    <w:rsid w:val="00B352FD"/>
    <w:rsid w:val="00B357FA"/>
    <w:rsid w:val="00B358D8"/>
    <w:rsid w:val="00B35B1A"/>
    <w:rsid w:val="00B35BFF"/>
    <w:rsid w:val="00B3720A"/>
    <w:rsid w:val="00B404F5"/>
    <w:rsid w:val="00B41183"/>
    <w:rsid w:val="00B41D0D"/>
    <w:rsid w:val="00B42608"/>
    <w:rsid w:val="00B42FF3"/>
    <w:rsid w:val="00B43D78"/>
    <w:rsid w:val="00B43E66"/>
    <w:rsid w:val="00B44028"/>
    <w:rsid w:val="00B44BFF"/>
    <w:rsid w:val="00B4549E"/>
    <w:rsid w:val="00B47233"/>
    <w:rsid w:val="00B50AFC"/>
    <w:rsid w:val="00B50B31"/>
    <w:rsid w:val="00B511C7"/>
    <w:rsid w:val="00B52D31"/>
    <w:rsid w:val="00B53933"/>
    <w:rsid w:val="00B54E10"/>
    <w:rsid w:val="00B554A0"/>
    <w:rsid w:val="00B5612A"/>
    <w:rsid w:val="00B567DC"/>
    <w:rsid w:val="00B56878"/>
    <w:rsid w:val="00B569C7"/>
    <w:rsid w:val="00B576DB"/>
    <w:rsid w:val="00B57C8E"/>
    <w:rsid w:val="00B61A6B"/>
    <w:rsid w:val="00B62A27"/>
    <w:rsid w:val="00B6305F"/>
    <w:rsid w:val="00B63919"/>
    <w:rsid w:val="00B6433C"/>
    <w:rsid w:val="00B643AA"/>
    <w:rsid w:val="00B6466F"/>
    <w:rsid w:val="00B64EA3"/>
    <w:rsid w:val="00B67F8A"/>
    <w:rsid w:val="00B70594"/>
    <w:rsid w:val="00B7074D"/>
    <w:rsid w:val="00B70940"/>
    <w:rsid w:val="00B71C8C"/>
    <w:rsid w:val="00B71DEF"/>
    <w:rsid w:val="00B72073"/>
    <w:rsid w:val="00B729D4"/>
    <w:rsid w:val="00B738F9"/>
    <w:rsid w:val="00B74672"/>
    <w:rsid w:val="00B75DF7"/>
    <w:rsid w:val="00B769E4"/>
    <w:rsid w:val="00B76CD7"/>
    <w:rsid w:val="00B7727B"/>
    <w:rsid w:val="00B7753A"/>
    <w:rsid w:val="00B803BE"/>
    <w:rsid w:val="00B84299"/>
    <w:rsid w:val="00B8466D"/>
    <w:rsid w:val="00B86914"/>
    <w:rsid w:val="00B86C12"/>
    <w:rsid w:val="00B86C76"/>
    <w:rsid w:val="00B900FE"/>
    <w:rsid w:val="00B91072"/>
    <w:rsid w:val="00B92114"/>
    <w:rsid w:val="00B925A6"/>
    <w:rsid w:val="00B93712"/>
    <w:rsid w:val="00B948B1"/>
    <w:rsid w:val="00B94A0F"/>
    <w:rsid w:val="00B95620"/>
    <w:rsid w:val="00B956D0"/>
    <w:rsid w:val="00B97292"/>
    <w:rsid w:val="00B977FE"/>
    <w:rsid w:val="00BA0641"/>
    <w:rsid w:val="00BA07A4"/>
    <w:rsid w:val="00BA3148"/>
    <w:rsid w:val="00BA3412"/>
    <w:rsid w:val="00BA46EA"/>
    <w:rsid w:val="00BA4EE6"/>
    <w:rsid w:val="00BA7B64"/>
    <w:rsid w:val="00BA7D7E"/>
    <w:rsid w:val="00BB1B18"/>
    <w:rsid w:val="00BB28AD"/>
    <w:rsid w:val="00BB3BCD"/>
    <w:rsid w:val="00BB436C"/>
    <w:rsid w:val="00BB6745"/>
    <w:rsid w:val="00BB72C3"/>
    <w:rsid w:val="00BC46D3"/>
    <w:rsid w:val="00BC5A3E"/>
    <w:rsid w:val="00BC5A84"/>
    <w:rsid w:val="00BC798C"/>
    <w:rsid w:val="00BD199D"/>
    <w:rsid w:val="00BD2996"/>
    <w:rsid w:val="00BD3A87"/>
    <w:rsid w:val="00BD6D77"/>
    <w:rsid w:val="00BD73A6"/>
    <w:rsid w:val="00BE080A"/>
    <w:rsid w:val="00BE0970"/>
    <w:rsid w:val="00BE0C02"/>
    <w:rsid w:val="00BE152F"/>
    <w:rsid w:val="00BE160E"/>
    <w:rsid w:val="00BE3689"/>
    <w:rsid w:val="00BE3F24"/>
    <w:rsid w:val="00BE421D"/>
    <w:rsid w:val="00BE67B0"/>
    <w:rsid w:val="00BE6881"/>
    <w:rsid w:val="00BE78AA"/>
    <w:rsid w:val="00BF0887"/>
    <w:rsid w:val="00BF0F59"/>
    <w:rsid w:val="00BF105A"/>
    <w:rsid w:val="00BF1482"/>
    <w:rsid w:val="00BF16CD"/>
    <w:rsid w:val="00BF22B0"/>
    <w:rsid w:val="00BF25C4"/>
    <w:rsid w:val="00BF51FB"/>
    <w:rsid w:val="00BF5EC7"/>
    <w:rsid w:val="00BF67C6"/>
    <w:rsid w:val="00BF7185"/>
    <w:rsid w:val="00BF7D17"/>
    <w:rsid w:val="00C01095"/>
    <w:rsid w:val="00C012F9"/>
    <w:rsid w:val="00C02087"/>
    <w:rsid w:val="00C024DA"/>
    <w:rsid w:val="00C047E9"/>
    <w:rsid w:val="00C05B3F"/>
    <w:rsid w:val="00C0793A"/>
    <w:rsid w:val="00C07F9E"/>
    <w:rsid w:val="00C100B2"/>
    <w:rsid w:val="00C1056D"/>
    <w:rsid w:val="00C1107B"/>
    <w:rsid w:val="00C12A8E"/>
    <w:rsid w:val="00C12EE7"/>
    <w:rsid w:val="00C1360D"/>
    <w:rsid w:val="00C20968"/>
    <w:rsid w:val="00C213EA"/>
    <w:rsid w:val="00C21BE3"/>
    <w:rsid w:val="00C2414D"/>
    <w:rsid w:val="00C253D0"/>
    <w:rsid w:val="00C2570A"/>
    <w:rsid w:val="00C259DA"/>
    <w:rsid w:val="00C2603B"/>
    <w:rsid w:val="00C30423"/>
    <w:rsid w:val="00C30A64"/>
    <w:rsid w:val="00C31CAB"/>
    <w:rsid w:val="00C33FD1"/>
    <w:rsid w:val="00C3404F"/>
    <w:rsid w:val="00C3478D"/>
    <w:rsid w:val="00C3676E"/>
    <w:rsid w:val="00C36EC4"/>
    <w:rsid w:val="00C3709C"/>
    <w:rsid w:val="00C404C6"/>
    <w:rsid w:val="00C40688"/>
    <w:rsid w:val="00C40EC2"/>
    <w:rsid w:val="00C41917"/>
    <w:rsid w:val="00C420F1"/>
    <w:rsid w:val="00C42757"/>
    <w:rsid w:val="00C42E79"/>
    <w:rsid w:val="00C43966"/>
    <w:rsid w:val="00C454EC"/>
    <w:rsid w:val="00C458D9"/>
    <w:rsid w:val="00C459C0"/>
    <w:rsid w:val="00C46FDC"/>
    <w:rsid w:val="00C47BC8"/>
    <w:rsid w:val="00C50117"/>
    <w:rsid w:val="00C50A2D"/>
    <w:rsid w:val="00C52164"/>
    <w:rsid w:val="00C5277A"/>
    <w:rsid w:val="00C52A64"/>
    <w:rsid w:val="00C53C28"/>
    <w:rsid w:val="00C547EB"/>
    <w:rsid w:val="00C54A92"/>
    <w:rsid w:val="00C559F6"/>
    <w:rsid w:val="00C55B5D"/>
    <w:rsid w:val="00C568A3"/>
    <w:rsid w:val="00C60DDB"/>
    <w:rsid w:val="00C611FF"/>
    <w:rsid w:val="00C61E9E"/>
    <w:rsid w:val="00C626DD"/>
    <w:rsid w:val="00C631D2"/>
    <w:rsid w:val="00C650C0"/>
    <w:rsid w:val="00C66133"/>
    <w:rsid w:val="00C66964"/>
    <w:rsid w:val="00C66C72"/>
    <w:rsid w:val="00C67A78"/>
    <w:rsid w:val="00C7019A"/>
    <w:rsid w:val="00C7046A"/>
    <w:rsid w:val="00C704FF"/>
    <w:rsid w:val="00C71100"/>
    <w:rsid w:val="00C717EE"/>
    <w:rsid w:val="00C71E3A"/>
    <w:rsid w:val="00C720EC"/>
    <w:rsid w:val="00C73685"/>
    <w:rsid w:val="00C7482B"/>
    <w:rsid w:val="00C74B99"/>
    <w:rsid w:val="00C76A4D"/>
    <w:rsid w:val="00C82010"/>
    <w:rsid w:val="00C85503"/>
    <w:rsid w:val="00C8599A"/>
    <w:rsid w:val="00C86CCD"/>
    <w:rsid w:val="00C904B7"/>
    <w:rsid w:val="00C908D8"/>
    <w:rsid w:val="00C910B3"/>
    <w:rsid w:val="00C91286"/>
    <w:rsid w:val="00C912B5"/>
    <w:rsid w:val="00C91AF7"/>
    <w:rsid w:val="00C9279B"/>
    <w:rsid w:val="00C931BA"/>
    <w:rsid w:val="00C938C5"/>
    <w:rsid w:val="00C94E81"/>
    <w:rsid w:val="00C958D7"/>
    <w:rsid w:val="00C960B7"/>
    <w:rsid w:val="00C979BE"/>
    <w:rsid w:val="00CA17B9"/>
    <w:rsid w:val="00CA1D91"/>
    <w:rsid w:val="00CA239D"/>
    <w:rsid w:val="00CA2E4F"/>
    <w:rsid w:val="00CA4508"/>
    <w:rsid w:val="00CA606B"/>
    <w:rsid w:val="00CA7044"/>
    <w:rsid w:val="00CA71BC"/>
    <w:rsid w:val="00CA72C9"/>
    <w:rsid w:val="00CA760A"/>
    <w:rsid w:val="00CA794F"/>
    <w:rsid w:val="00CA7D3E"/>
    <w:rsid w:val="00CA7DD0"/>
    <w:rsid w:val="00CB04DD"/>
    <w:rsid w:val="00CB2457"/>
    <w:rsid w:val="00CB2660"/>
    <w:rsid w:val="00CB3630"/>
    <w:rsid w:val="00CB40CC"/>
    <w:rsid w:val="00CB633F"/>
    <w:rsid w:val="00CC0010"/>
    <w:rsid w:val="00CC136D"/>
    <w:rsid w:val="00CC2B2A"/>
    <w:rsid w:val="00CC2D8A"/>
    <w:rsid w:val="00CC2E5E"/>
    <w:rsid w:val="00CC314A"/>
    <w:rsid w:val="00CC38CA"/>
    <w:rsid w:val="00CC489F"/>
    <w:rsid w:val="00CC4FB9"/>
    <w:rsid w:val="00CC5A5C"/>
    <w:rsid w:val="00CC61B2"/>
    <w:rsid w:val="00CC7517"/>
    <w:rsid w:val="00CD0912"/>
    <w:rsid w:val="00CD1068"/>
    <w:rsid w:val="00CD1A81"/>
    <w:rsid w:val="00CD26EE"/>
    <w:rsid w:val="00CD2834"/>
    <w:rsid w:val="00CD5DAA"/>
    <w:rsid w:val="00CD6555"/>
    <w:rsid w:val="00CE09EA"/>
    <w:rsid w:val="00CE0D46"/>
    <w:rsid w:val="00CE0ED3"/>
    <w:rsid w:val="00CE1DC5"/>
    <w:rsid w:val="00CE3810"/>
    <w:rsid w:val="00CE3AEB"/>
    <w:rsid w:val="00CE3BA5"/>
    <w:rsid w:val="00CE4094"/>
    <w:rsid w:val="00CE5FCA"/>
    <w:rsid w:val="00CE6027"/>
    <w:rsid w:val="00CF0F15"/>
    <w:rsid w:val="00CF1F02"/>
    <w:rsid w:val="00CF235C"/>
    <w:rsid w:val="00CF2855"/>
    <w:rsid w:val="00CF6FB4"/>
    <w:rsid w:val="00D016DF"/>
    <w:rsid w:val="00D02F2C"/>
    <w:rsid w:val="00D0337F"/>
    <w:rsid w:val="00D03CA4"/>
    <w:rsid w:val="00D07B0E"/>
    <w:rsid w:val="00D10E24"/>
    <w:rsid w:val="00D114D7"/>
    <w:rsid w:val="00D11B1F"/>
    <w:rsid w:val="00D11C75"/>
    <w:rsid w:val="00D1254A"/>
    <w:rsid w:val="00D12A55"/>
    <w:rsid w:val="00D133BD"/>
    <w:rsid w:val="00D143C3"/>
    <w:rsid w:val="00D14DEE"/>
    <w:rsid w:val="00D150F7"/>
    <w:rsid w:val="00D16026"/>
    <w:rsid w:val="00D17244"/>
    <w:rsid w:val="00D17A13"/>
    <w:rsid w:val="00D17C4F"/>
    <w:rsid w:val="00D2063E"/>
    <w:rsid w:val="00D252A7"/>
    <w:rsid w:val="00D25AD6"/>
    <w:rsid w:val="00D25E37"/>
    <w:rsid w:val="00D273E2"/>
    <w:rsid w:val="00D3030D"/>
    <w:rsid w:val="00D310B6"/>
    <w:rsid w:val="00D31BC2"/>
    <w:rsid w:val="00D328FA"/>
    <w:rsid w:val="00D32C49"/>
    <w:rsid w:val="00D33088"/>
    <w:rsid w:val="00D331AB"/>
    <w:rsid w:val="00D3393B"/>
    <w:rsid w:val="00D33C5D"/>
    <w:rsid w:val="00D34A91"/>
    <w:rsid w:val="00D3513D"/>
    <w:rsid w:val="00D35DFF"/>
    <w:rsid w:val="00D36974"/>
    <w:rsid w:val="00D3772D"/>
    <w:rsid w:val="00D37B35"/>
    <w:rsid w:val="00D41259"/>
    <w:rsid w:val="00D414F3"/>
    <w:rsid w:val="00D4365C"/>
    <w:rsid w:val="00D436C6"/>
    <w:rsid w:val="00D4523B"/>
    <w:rsid w:val="00D455A6"/>
    <w:rsid w:val="00D4572E"/>
    <w:rsid w:val="00D4586E"/>
    <w:rsid w:val="00D45B06"/>
    <w:rsid w:val="00D460D0"/>
    <w:rsid w:val="00D50BF4"/>
    <w:rsid w:val="00D51389"/>
    <w:rsid w:val="00D537D9"/>
    <w:rsid w:val="00D53CC8"/>
    <w:rsid w:val="00D54125"/>
    <w:rsid w:val="00D571BD"/>
    <w:rsid w:val="00D572CA"/>
    <w:rsid w:val="00D5748C"/>
    <w:rsid w:val="00D574C5"/>
    <w:rsid w:val="00D5786C"/>
    <w:rsid w:val="00D61E44"/>
    <w:rsid w:val="00D62EC3"/>
    <w:rsid w:val="00D6355C"/>
    <w:rsid w:val="00D641C1"/>
    <w:rsid w:val="00D6603A"/>
    <w:rsid w:val="00D7003E"/>
    <w:rsid w:val="00D7041A"/>
    <w:rsid w:val="00D707D2"/>
    <w:rsid w:val="00D70CF3"/>
    <w:rsid w:val="00D71591"/>
    <w:rsid w:val="00D722BB"/>
    <w:rsid w:val="00D7242F"/>
    <w:rsid w:val="00D7277A"/>
    <w:rsid w:val="00D72FBB"/>
    <w:rsid w:val="00D739FF"/>
    <w:rsid w:val="00D74461"/>
    <w:rsid w:val="00D74B72"/>
    <w:rsid w:val="00D74C48"/>
    <w:rsid w:val="00D755D7"/>
    <w:rsid w:val="00D75930"/>
    <w:rsid w:val="00D75C81"/>
    <w:rsid w:val="00D76426"/>
    <w:rsid w:val="00D81D6A"/>
    <w:rsid w:val="00D82A8F"/>
    <w:rsid w:val="00D8318D"/>
    <w:rsid w:val="00D83448"/>
    <w:rsid w:val="00D84AA5"/>
    <w:rsid w:val="00D8510D"/>
    <w:rsid w:val="00D878D4"/>
    <w:rsid w:val="00D90733"/>
    <w:rsid w:val="00D9168E"/>
    <w:rsid w:val="00D91F6F"/>
    <w:rsid w:val="00D925FC"/>
    <w:rsid w:val="00D93E99"/>
    <w:rsid w:val="00D957F0"/>
    <w:rsid w:val="00D977C6"/>
    <w:rsid w:val="00D9792F"/>
    <w:rsid w:val="00DA255B"/>
    <w:rsid w:val="00DA2C32"/>
    <w:rsid w:val="00DA2DE3"/>
    <w:rsid w:val="00DA309C"/>
    <w:rsid w:val="00DA3C7F"/>
    <w:rsid w:val="00DA7FD0"/>
    <w:rsid w:val="00DB0B3A"/>
    <w:rsid w:val="00DB1681"/>
    <w:rsid w:val="00DB1797"/>
    <w:rsid w:val="00DB29F4"/>
    <w:rsid w:val="00DB3963"/>
    <w:rsid w:val="00DB489F"/>
    <w:rsid w:val="00DB6C0A"/>
    <w:rsid w:val="00DC1FA8"/>
    <w:rsid w:val="00DC237C"/>
    <w:rsid w:val="00DC3FB2"/>
    <w:rsid w:val="00DC52D9"/>
    <w:rsid w:val="00DC610A"/>
    <w:rsid w:val="00DC65E8"/>
    <w:rsid w:val="00DC7BC8"/>
    <w:rsid w:val="00DD0176"/>
    <w:rsid w:val="00DD0A0A"/>
    <w:rsid w:val="00DD26EB"/>
    <w:rsid w:val="00DD2D53"/>
    <w:rsid w:val="00DD598E"/>
    <w:rsid w:val="00DD5B25"/>
    <w:rsid w:val="00DD6581"/>
    <w:rsid w:val="00DD6744"/>
    <w:rsid w:val="00DD6B65"/>
    <w:rsid w:val="00DD711E"/>
    <w:rsid w:val="00DD7BD9"/>
    <w:rsid w:val="00DE07F7"/>
    <w:rsid w:val="00DE1AAB"/>
    <w:rsid w:val="00DE1FE3"/>
    <w:rsid w:val="00DE5465"/>
    <w:rsid w:val="00DE577B"/>
    <w:rsid w:val="00DE66B9"/>
    <w:rsid w:val="00DE72B4"/>
    <w:rsid w:val="00DE752D"/>
    <w:rsid w:val="00DE7651"/>
    <w:rsid w:val="00DF1311"/>
    <w:rsid w:val="00DF162E"/>
    <w:rsid w:val="00DF3B39"/>
    <w:rsid w:val="00DF5164"/>
    <w:rsid w:val="00DF5FEA"/>
    <w:rsid w:val="00E009D2"/>
    <w:rsid w:val="00E00F81"/>
    <w:rsid w:val="00E014F5"/>
    <w:rsid w:val="00E0181D"/>
    <w:rsid w:val="00E01B84"/>
    <w:rsid w:val="00E026FB"/>
    <w:rsid w:val="00E03004"/>
    <w:rsid w:val="00E036B6"/>
    <w:rsid w:val="00E043EF"/>
    <w:rsid w:val="00E04AB3"/>
    <w:rsid w:val="00E0591B"/>
    <w:rsid w:val="00E06377"/>
    <w:rsid w:val="00E07698"/>
    <w:rsid w:val="00E07B10"/>
    <w:rsid w:val="00E10489"/>
    <w:rsid w:val="00E104FE"/>
    <w:rsid w:val="00E10826"/>
    <w:rsid w:val="00E10D45"/>
    <w:rsid w:val="00E11961"/>
    <w:rsid w:val="00E12EE7"/>
    <w:rsid w:val="00E131A5"/>
    <w:rsid w:val="00E15094"/>
    <w:rsid w:val="00E153E2"/>
    <w:rsid w:val="00E17694"/>
    <w:rsid w:val="00E20D71"/>
    <w:rsid w:val="00E212BA"/>
    <w:rsid w:val="00E22B26"/>
    <w:rsid w:val="00E276C3"/>
    <w:rsid w:val="00E27EE5"/>
    <w:rsid w:val="00E30DC3"/>
    <w:rsid w:val="00E3151C"/>
    <w:rsid w:val="00E31C91"/>
    <w:rsid w:val="00E3486B"/>
    <w:rsid w:val="00E34F4B"/>
    <w:rsid w:val="00E3704A"/>
    <w:rsid w:val="00E37383"/>
    <w:rsid w:val="00E37A4C"/>
    <w:rsid w:val="00E40AD9"/>
    <w:rsid w:val="00E40BE1"/>
    <w:rsid w:val="00E40F4A"/>
    <w:rsid w:val="00E41954"/>
    <w:rsid w:val="00E41B4E"/>
    <w:rsid w:val="00E424A9"/>
    <w:rsid w:val="00E4418C"/>
    <w:rsid w:val="00E443BD"/>
    <w:rsid w:val="00E44C84"/>
    <w:rsid w:val="00E46DF0"/>
    <w:rsid w:val="00E4780C"/>
    <w:rsid w:val="00E500B5"/>
    <w:rsid w:val="00E50720"/>
    <w:rsid w:val="00E50C5D"/>
    <w:rsid w:val="00E51604"/>
    <w:rsid w:val="00E51DDE"/>
    <w:rsid w:val="00E5291D"/>
    <w:rsid w:val="00E52DCF"/>
    <w:rsid w:val="00E536CD"/>
    <w:rsid w:val="00E53CC5"/>
    <w:rsid w:val="00E54F39"/>
    <w:rsid w:val="00E54FC1"/>
    <w:rsid w:val="00E56D4B"/>
    <w:rsid w:val="00E609D2"/>
    <w:rsid w:val="00E60F34"/>
    <w:rsid w:val="00E61B49"/>
    <w:rsid w:val="00E63934"/>
    <w:rsid w:val="00E643F6"/>
    <w:rsid w:val="00E64447"/>
    <w:rsid w:val="00E65108"/>
    <w:rsid w:val="00E65127"/>
    <w:rsid w:val="00E65FBD"/>
    <w:rsid w:val="00E6720D"/>
    <w:rsid w:val="00E67624"/>
    <w:rsid w:val="00E70DEF"/>
    <w:rsid w:val="00E70E55"/>
    <w:rsid w:val="00E711CA"/>
    <w:rsid w:val="00E712F7"/>
    <w:rsid w:val="00E7152B"/>
    <w:rsid w:val="00E717D9"/>
    <w:rsid w:val="00E71ED3"/>
    <w:rsid w:val="00E72294"/>
    <w:rsid w:val="00E72E8E"/>
    <w:rsid w:val="00E73EAB"/>
    <w:rsid w:val="00E750E1"/>
    <w:rsid w:val="00E75707"/>
    <w:rsid w:val="00E765B1"/>
    <w:rsid w:val="00E80FFE"/>
    <w:rsid w:val="00E822F1"/>
    <w:rsid w:val="00E82363"/>
    <w:rsid w:val="00E83001"/>
    <w:rsid w:val="00E83FDA"/>
    <w:rsid w:val="00E84245"/>
    <w:rsid w:val="00E86DDD"/>
    <w:rsid w:val="00E903E4"/>
    <w:rsid w:val="00E90C4E"/>
    <w:rsid w:val="00E90EBB"/>
    <w:rsid w:val="00E912A0"/>
    <w:rsid w:val="00E91A26"/>
    <w:rsid w:val="00E9378D"/>
    <w:rsid w:val="00EA02F2"/>
    <w:rsid w:val="00EA08B3"/>
    <w:rsid w:val="00EA2EC0"/>
    <w:rsid w:val="00EA4DD0"/>
    <w:rsid w:val="00EA56EA"/>
    <w:rsid w:val="00EB15CE"/>
    <w:rsid w:val="00EB5678"/>
    <w:rsid w:val="00EB7989"/>
    <w:rsid w:val="00EC1486"/>
    <w:rsid w:val="00EC16FD"/>
    <w:rsid w:val="00EC1EBE"/>
    <w:rsid w:val="00EC2574"/>
    <w:rsid w:val="00EC35FE"/>
    <w:rsid w:val="00EC3628"/>
    <w:rsid w:val="00EC3A19"/>
    <w:rsid w:val="00EC3B94"/>
    <w:rsid w:val="00EC50AA"/>
    <w:rsid w:val="00EC611C"/>
    <w:rsid w:val="00EC7F18"/>
    <w:rsid w:val="00ED1838"/>
    <w:rsid w:val="00ED4B96"/>
    <w:rsid w:val="00ED4EF2"/>
    <w:rsid w:val="00ED73EB"/>
    <w:rsid w:val="00ED74C8"/>
    <w:rsid w:val="00EE0886"/>
    <w:rsid w:val="00EE26E8"/>
    <w:rsid w:val="00EE2FE4"/>
    <w:rsid w:val="00EE40FC"/>
    <w:rsid w:val="00EE4BE9"/>
    <w:rsid w:val="00EE533F"/>
    <w:rsid w:val="00EE5C84"/>
    <w:rsid w:val="00EF0674"/>
    <w:rsid w:val="00EF091E"/>
    <w:rsid w:val="00EF0E1E"/>
    <w:rsid w:val="00EF1677"/>
    <w:rsid w:val="00EF2A3E"/>
    <w:rsid w:val="00EF3F28"/>
    <w:rsid w:val="00EF5D79"/>
    <w:rsid w:val="00EF68FD"/>
    <w:rsid w:val="00EF71F6"/>
    <w:rsid w:val="00EF7243"/>
    <w:rsid w:val="00EF7BA9"/>
    <w:rsid w:val="00F00D8B"/>
    <w:rsid w:val="00F01D45"/>
    <w:rsid w:val="00F01FA1"/>
    <w:rsid w:val="00F02D57"/>
    <w:rsid w:val="00F03A84"/>
    <w:rsid w:val="00F03BB7"/>
    <w:rsid w:val="00F04AED"/>
    <w:rsid w:val="00F05EE0"/>
    <w:rsid w:val="00F07316"/>
    <w:rsid w:val="00F10F45"/>
    <w:rsid w:val="00F143AD"/>
    <w:rsid w:val="00F14652"/>
    <w:rsid w:val="00F14DF3"/>
    <w:rsid w:val="00F164CE"/>
    <w:rsid w:val="00F167CB"/>
    <w:rsid w:val="00F16E5E"/>
    <w:rsid w:val="00F1732E"/>
    <w:rsid w:val="00F205D2"/>
    <w:rsid w:val="00F20AC2"/>
    <w:rsid w:val="00F21EDF"/>
    <w:rsid w:val="00F220FC"/>
    <w:rsid w:val="00F22A07"/>
    <w:rsid w:val="00F24607"/>
    <w:rsid w:val="00F2600F"/>
    <w:rsid w:val="00F260EE"/>
    <w:rsid w:val="00F32F45"/>
    <w:rsid w:val="00F3344A"/>
    <w:rsid w:val="00F336AD"/>
    <w:rsid w:val="00F33B05"/>
    <w:rsid w:val="00F33D04"/>
    <w:rsid w:val="00F3554D"/>
    <w:rsid w:val="00F3567B"/>
    <w:rsid w:val="00F37D0B"/>
    <w:rsid w:val="00F4074F"/>
    <w:rsid w:val="00F40FF4"/>
    <w:rsid w:val="00F418A1"/>
    <w:rsid w:val="00F43EE2"/>
    <w:rsid w:val="00F450F7"/>
    <w:rsid w:val="00F456E3"/>
    <w:rsid w:val="00F46066"/>
    <w:rsid w:val="00F464D9"/>
    <w:rsid w:val="00F46B8E"/>
    <w:rsid w:val="00F470A7"/>
    <w:rsid w:val="00F504CB"/>
    <w:rsid w:val="00F50E1C"/>
    <w:rsid w:val="00F511F0"/>
    <w:rsid w:val="00F515AB"/>
    <w:rsid w:val="00F515B7"/>
    <w:rsid w:val="00F542E8"/>
    <w:rsid w:val="00F543D7"/>
    <w:rsid w:val="00F54DE6"/>
    <w:rsid w:val="00F551A9"/>
    <w:rsid w:val="00F5584A"/>
    <w:rsid w:val="00F600C2"/>
    <w:rsid w:val="00F60558"/>
    <w:rsid w:val="00F61A29"/>
    <w:rsid w:val="00F66A20"/>
    <w:rsid w:val="00F7005A"/>
    <w:rsid w:val="00F70D48"/>
    <w:rsid w:val="00F71C08"/>
    <w:rsid w:val="00F7231F"/>
    <w:rsid w:val="00F7279E"/>
    <w:rsid w:val="00F72CD8"/>
    <w:rsid w:val="00F7410F"/>
    <w:rsid w:val="00F74C1E"/>
    <w:rsid w:val="00F76E9A"/>
    <w:rsid w:val="00F772B3"/>
    <w:rsid w:val="00F775E3"/>
    <w:rsid w:val="00F80365"/>
    <w:rsid w:val="00F80C22"/>
    <w:rsid w:val="00F81712"/>
    <w:rsid w:val="00F82D43"/>
    <w:rsid w:val="00F83532"/>
    <w:rsid w:val="00F838D4"/>
    <w:rsid w:val="00F8409D"/>
    <w:rsid w:val="00F85CB6"/>
    <w:rsid w:val="00F86B90"/>
    <w:rsid w:val="00F90A3F"/>
    <w:rsid w:val="00F914D5"/>
    <w:rsid w:val="00F92F2D"/>
    <w:rsid w:val="00F9303B"/>
    <w:rsid w:val="00F96A40"/>
    <w:rsid w:val="00F96FAE"/>
    <w:rsid w:val="00F97A2C"/>
    <w:rsid w:val="00FA01C8"/>
    <w:rsid w:val="00FA0A9A"/>
    <w:rsid w:val="00FA0BAD"/>
    <w:rsid w:val="00FA1D39"/>
    <w:rsid w:val="00FA3049"/>
    <w:rsid w:val="00FA4D65"/>
    <w:rsid w:val="00FA720B"/>
    <w:rsid w:val="00FB1CD7"/>
    <w:rsid w:val="00FB1DE6"/>
    <w:rsid w:val="00FB5EA4"/>
    <w:rsid w:val="00FB6695"/>
    <w:rsid w:val="00FB6A6B"/>
    <w:rsid w:val="00FB7736"/>
    <w:rsid w:val="00FC04ED"/>
    <w:rsid w:val="00FC086F"/>
    <w:rsid w:val="00FC3842"/>
    <w:rsid w:val="00FC57B0"/>
    <w:rsid w:val="00FC5DE4"/>
    <w:rsid w:val="00FC66A3"/>
    <w:rsid w:val="00FC6E20"/>
    <w:rsid w:val="00FC70FC"/>
    <w:rsid w:val="00FC7A45"/>
    <w:rsid w:val="00FC7E64"/>
    <w:rsid w:val="00FC7FD0"/>
    <w:rsid w:val="00FD096D"/>
    <w:rsid w:val="00FD17AD"/>
    <w:rsid w:val="00FD28CF"/>
    <w:rsid w:val="00FD4A93"/>
    <w:rsid w:val="00FD5C57"/>
    <w:rsid w:val="00FD726A"/>
    <w:rsid w:val="00FE0185"/>
    <w:rsid w:val="00FE2D3E"/>
    <w:rsid w:val="00FE3397"/>
    <w:rsid w:val="00FE3736"/>
    <w:rsid w:val="00FE4226"/>
    <w:rsid w:val="00FE48E0"/>
    <w:rsid w:val="00FE4A11"/>
    <w:rsid w:val="00FE55B6"/>
    <w:rsid w:val="00FE6234"/>
    <w:rsid w:val="00FE62B2"/>
    <w:rsid w:val="00FE65AA"/>
    <w:rsid w:val="00FE6F01"/>
    <w:rsid w:val="00FF150E"/>
    <w:rsid w:val="00FF231E"/>
    <w:rsid w:val="00FF5CFA"/>
    <w:rsid w:val="00FF61FC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46E6AC0"/>
  <w15:docId w15:val="{B02EF15E-885E-46B5-8153-C36586EB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7578"/>
    <w:pPr>
      <w:tabs>
        <w:tab w:val="center" w:pos="4419"/>
        <w:tab w:val="right" w:pos="8838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7D7578"/>
  </w:style>
  <w:style w:type="paragraph" w:styleId="Piedepgina">
    <w:name w:val="footer"/>
    <w:basedOn w:val="Normal"/>
    <w:link w:val="PiedepginaCar"/>
    <w:uiPriority w:val="99"/>
    <w:unhideWhenUsed/>
    <w:rsid w:val="007D7578"/>
    <w:pPr>
      <w:tabs>
        <w:tab w:val="center" w:pos="4419"/>
        <w:tab w:val="right" w:pos="8838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578"/>
  </w:style>
  <w:style w:type="paragraph" w:styleId="Textodeglobo">
    <w:name w:val="Balloon Text"/>
    <w:basedOn w:val="Normal"/>
    <w:link w:val="TextodegloboCar"/>
    <w:uiPriority w:val="99"/>
    <w:semiHidden/>
    <w:unhideWhenUsed/>
    <w:rsid w:val="00C33FD1"/>
    <w:rPr>
      <w:rFonts w:ascii="ヒラギノ角ゴ ProN W3" w:eastAsia="ヒラギノ角ゴ ProN W3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FD1"/>
    <w:rPr>
      <w:rFonts w:ascii="ヒラギノ角ゴ ProN W3" w:eastAsia="ヒラギノ角ゴ ProN W3"/>
      <w:sz w:val="18"/>
      <w:szCs w:val="18"/>
    </w:rPr>
  </w:style>
  <w:style w:type="table" w:styleId="Tablaconcuadrcula">
    <w:name w:val="Table Grid"/>
    <w:basedOn w:val="Tablanormal"/>
    <w:uiPriority w:val="59"/>
    <w:rsid w:val="00C07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AE3D20"/>
  </w:style>
  <w:style w:type="paragraph" w:styleId="Prrafodelista">
    <w:name w:val="List Paragraph"/>
    <w:basedOn w:val="Normal"/>
    <w:uiPriority w:val="34"/>
    <w:qFormat/>
    <w:rsid w:val="0015572C"/>
    <w:pPr>
      <w:ind w:leftChars="400" w:left="840"/>
    </w:pPr>
  </w:style>
  <w:style w:type="character" w:styleId="Refdecomentario">
    <w:name w:val="annotation reference"/>
    <w:basedOn w:val="Fuentedeprrafopredeter"/>
    <w:uiPriority w:val="99"/>
    <w:semiHidden/>
    <w:unhideWhenUsed/>
    <w:rsid w:val="004506D5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4506D5"/>
    <w:pPr>
      <w:jc w:val="left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4506D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06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06D5"/>
    <w:rPr>
      <w:b/>
      <w:bCs/>
    </w:rPr>
  </w:style>
  <w:style w:type="paragraph" w:styleId="Revisin">
    <w:name w:val="Revision"/>
    <w:hidden/>
    <w:uiPriority w:val="99"/>
    <w:semiHidden/>
    <w:rsid w:val="003B6A13"/>
  </w:style>
  <w:style w:type="paragraph" w:styleId="Textosinformato">
    <w:name w:val="Plain Text"/>
    <w:basedOn w:val="Normal"/>
    <w:link w:val="TextosinformatoCar"/>
    <w:uiPriority w:val="99"/>
    <w:unhideWhenUsed/>
    <w:rsid w:val="00937A16"/>
    <w:pPr>
      <w:jc w:val="left"/>
    </w:pPr>
    <w:rPr>
      <w:rFonts w:ascii="MS Gothic" w:eastAsia="MS Gothic" w:hAnsi="Courier New" w:cs="Courier New"/>
      <w:sz w:val="20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37A16"/>
    <w:rPr>
      <w:rFonts w:ascii="MS Gothic" w:eastAsia="MS Gothic" w:hAnsi="Courier New" w:cs="Courier New"/>
      <w:sz w:val="20"/>
      <w:szCs w:val="21"/>
    </w:rPr>
  </w:style>
  <w:style w:type="paragraph" w:customStyle="1" w:styleId="Default">
    <w:name w:val="Default"/>
    <w:rsid w:val="002259E6"/>
    <w:pPr>
      <w:autoSpaceDE w:val="0"/>
      <w:autoSpaceDN w:val="0"/>
      <w:adjustRightInd w:val="0"/>
    </w:pPr>
    <w:rPr>
      <w:rFonts w:ascii="LTFrutiger Next CondReg" w:eastAsia="MS Mincho" w:hAnsi="LTFrutiger Next CondReg" w:cs="LTFrutiger Next CondReg"/>
      <w:color w:val="000000"/>
      <w:kern w:val="0"/>
      <w:lang w:val="de-DE" w:eastAsia="de-DE"/>
    </w:rPr>
  </w:style>
  <w:style w:type="paragraph" w:styleId="Sinespaciado">
    <w:name w:val="No Spacing"/>
    <w:uiPriority w:val="1"/>
    <w:qFormat/>
    <w:rsid w:val="00A51D4A"/>
    <w:pPr>
      <w:widowControl w:val="0"/>
      <w:jc w:val="both"/>
    </w:pPr>
  </w:style>
  <w:style w:type="character" w:styleId="Hipervnculo">
    <w:name w:val="Hyperlink"/>
    <w:basedOn w:val="Fuentedeprrafopredeter"/>
    <w:uiPriority w:val="99"/>
    <w:unhideWhenUsed/>
    <w:rsid w:val="00CC38C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7268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</w:rPr>
  </w:style>
  <w:style w:type="paragraph" w:customStyle="1" w:styleId="p1">
    <w:name w:val="p1"/>
    <w:basedOn w:val="Normal"/>
    <w:rsid w:val="006841CB"/>
    <w:pPr>
      <w:widowControl/>
      <w:jc w:val="left"/>
    </w:pPr>
    <w:rPr>
      <w:rFonts w:ascii="Helvetica" w:hAnsi="Helvetica" w:cs="Times New Roman"/>
      <w:color w:val="2F201B"/>
      <w:kern w:val="0"/>
      <w:sz w:val="12"/>
      <w:szCs w:val="12"/>
    </w:rPr>
  </w:style>
  <w:style w:type="paragraph" w:customStyle="1" w:styleId="mgb5">
    <w:name w:val="mgb5"/>
    <w:basedOn w:val="Normal"/>
    <w:rsid w:val="006C71FD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</w:rPr>
  </w:style>
  <w:style w:type="character" w:customStyle="1" w:styleId="fz12">
    <w:name w:val="fz12"/>
    <w:basedOn w:val="Fuentedeprrafopredeter"/>
    <w:rsid w:val="006C71FD"/>
  </w:style>
  <w:style w:type="character" w:styleId="Mencinsinresolver">
    <w:name w:val="Unresolved Mention"/>
    <w:basedOn w:val="Fuentedeprrafopredeter"/>
    <w:uiPriority w:val="99"/>
    <w:semiHidden/>
    <w:unhideWhenUsed/>
    <w:rsid w:val="001A5E0F"/>
    <w:rPr>
      <w:color w:val="605E5C"/>
      <w:shd w:val="clear" w:color="auto" w:fill="E1DFDD"/>
    </w:rPr>
  </w:style>
  <w:style w:type="paragraph" w:styleId="Encabezadodenota">
    <w:name w:val="Note Heading"/>
    <w:basedOn w:val="Normal"/>
    <w:next w:val="Normal"/>
    <w:link w:val="EncabezadodenotaCar"/>
    <w:uiPriority w:val="99"/>
    <w:unhideWhenUsed/>
    <w:rsid w:val="00CE1DC5"/>
    <w:pPr>
      <w:jc w:val="center"/>
    </w:pPr>
    <w:rPr>
      <w:rFonts w:ascii="MS PGothic" w:eastAsia="MS PGothic" w:hAnsi="MS PGothic" w:cs="Courier New"/>
      <w:sz w:val="20"/>
      <w:szCs w:val="20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CE1DC5"/>
    <w:rPr>
      <w:rFonts w:ascii="MS PGothic" w:eastAsia="MS PGothic" w:hAnsi="MS PGothic" w:cs="Courier New"/>
      <w:sz w:val="20"/>
      <w:szCs w:val="20"/>
    </w:rPr>
  </w:style>
  <w:style w:type="paragraph" w:styleId="Cierre">
    <w:name w:val="Closing"/>
    <w:basedOn w:val="Normal"/>
    <w:link w:val="CierreCar"/>
    <w:uiPriority w:val="99"/>
    <w:unhideWhenUsed/>
    <w:rsid w:val="00CE1DC5"/>
    <w:pPr>
      <w:jc w:val="right"/>
    </w:pPr>
    <w:rPr>
      <w:rFonts w:ascii="MS PGothic" w:eastAsia="MS PGothic" w:hAnsi="MS PGothic" w:cs="Courier New"/>
      <w:sz w:val="20"/>
      <w:szCs w:val="20"/>
    </w:rPr>
  </w:style>
  <w:style w:type="character" w:customStyle="1" w:styleId="CierreCar">
    <w:name w:val="Cierre Car"/>
    <w:basedOn w:val="Fuentedeprrafopredeter"/>
    <w:link w:val="Cierre"/>
    <w:uiPriority w:val="99"/>
    <w:rsid w:val="00CE1DC5"/>
    <w:rPr>
      <w:rFonts w:ascii="MS PGothic" w:eastAsia="MS PGothic" w:hAnsi="MS PGothic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50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77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0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8624c1e4f9ef38b2b493ac77d1d2453b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ab148b39eedb0d653745d52326979de7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5C6C5-1038-4C13-9C4C-1860E0EE25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3BF533-E5C8-43E1-9A11-187AF7CB9FAE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3.xml><?xml version="1.0" encoding="utf-8"?>
<ds:datastoreItem xmlns:ds="http://schemas.openxmlformats.org/officeDocument/2006/customXml" ds:itemID="{DADB876E-B60B-4F0D-8524-3B90261A79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154A91-5EE6-4DE2-AB35-83C66C94C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b62a-f97d-4e27-8a79-b2c30228b78d"/>
    <ds:schemaRef ds:uri="877e4dda-f991-41a3-84db-35a976faa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6</Pages>
  <Words>1024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Marketing</cp:lastModifiedBy>
  <cp:revision>185</cp:revision>
  <cp:lastPrinted>2022-12-08T13:34:00Z</cp:lastPrinted>
  <dcterms:created xsi:type="dcterms:W3CDTF">2024-07-01T17:17:00Z</dcterms:created>
  <dcterms:modified xsi:type="dcterms:W3CDTF">2026-08-24T12:15:00Z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